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w="http://schemas.openxmlformats.org/wordprocessingml/2006/main" xmlns:mc="http://schemas.openxmlformats.org/markup-compatibility/2006" xmlns:a="http://schemas.openxmlformats.org/drawingml/2006/main" xmlns:pic="http://schemas.openxmlformats.org/drawingml/2006/picture" xmlns:r="http://schemas.openxmlformats.org/officeDocument/2006/relationships" xmlns:w14="http://schemas.microsoft.com/office/word/2010/wordml" xmlns:wp="http://schemas.openxmlformats.org/drawingml/2006/wordprocessingDrawing" mc:Ignorable="w14">
  <w:body>
    <w:p w14:paraId="03000000">
      <w:pPr>
        <w:spacing w:after="0" w:line="240" w:lineRule="auto"/>
        <w:ind/>
        <w:jc w:val="center"/>
        <w:rPr>
          <w:rFonts w:ascii="Times New Roman" w:hAnsi="Times New Roman"/>
          <w:sz w:val="32"/>
        </w:rPr>
      </w:pPr>
    </w:p>
    <w:p w14:paraId="04000000">
      <w:pPr>
        <w:spacing w:after="0" w:line="240" w:lineRule="auto"/>
        <w:ind/>
        <w:jc w:val="center"/>
        <w:rPr>
          <w:rFonts w:ascii="Times New Roman" w:hAnsi="Times New Roman"/>
          <w:b w:val="1"/>
          <w:i w:val="1"/>
          <w:sz w:val="28"/>
        </w:rPr>
      </w:pPr>
      <w:r>
        <w:rPr>
          <w:rFonts w:ascii="Times New Roman" w:hAnsi="Times New Roman"/>
          <w:b w:val="1"/>
          <w:i w:val="1"/>
          <w:sz w:val="28"/>
        </w:rPr>
        <w:t>Развитие</w:t>
      </w:r>
      <w:r>
        <w:rPr>
          <w:rFonts w:ascii="Times New Roman" w:hAnsi="Times New Roman"/>
          <w:b w:val="1"/>
          <w:i w:val="1"/>
          <w:sz w:val="28"/>
        </w:rPr>
        <w:t xml:space="preserve"> разрешительной системы</w:t>
      </w:r>
      <w:r>
        <w:rPr>
          <w:rFonts w:ascii="Times New Roman" w:hAnsi="Times New Roman"/>
          <w:b w:val="1"/>
          <w:i w:val="1"/>
          <w:sz w:val="28"/>
        </w:rPr>
        <w:t xml:space="preserve"> в СССР в </w:t>
      </w:r>
      <w:r>
        <w:rPr>
          <w:rFonts w:ascii="Times New Roman" w:hAnsi="Times New Roman"/>
          <w:b w:val="1"/>
          <w:i w:val="1"/>
          <w:sz w:val="28"/>
        </w:rPr>
        <w:t xml:space="preserve">1930-е </w:t>
      </w:r>
      <w:r>
        <w:rPr>
          <w:rFonts w:ascii="Times New Roman" w:hAnsi="Times New Roman"/>
          <w:b w:val="1"/>
          <w:i w:val="1"/>
          <w:sz w:val="28"/>
        </w:rPr>
        <w:t>– 194</w:t>
      </w:r>
      <w:r>
        <w:rPr>
          <w:rFonts w:ascii="Times New Roman" w:hAnsi="Times New Roman"/>
          <w:b w:val="1"/>
          <w:i w:val="1"/>
          <w:sz w:val="28"/>
        </w:rPr>
        <w:t>5</w:t>
      </w:r>
      <w:r>
        <w:rPr>
          <w:rFonts w:ascii="Times New Roman" w:hAnsi="Times New Roman"/>
          <w:b w:val="1"/>
          <w:i w:val="1"/>
          <w:sz w:val="28"/>
        </w:rPr>
        <w:t xml:space="preserve"> гг.</w:t>
      </w:r>
    </w:p>
    <w:p w14:paraId="05000000">
      <w:pPr>
        <w:spacing w:after="0" w:line="240" w:lineRule="auto"/>
        <w:ind w:firstLine="709" w:left="0"/>
        <w:jc w:val="center"/>
        <w:rPr>
          <w:rFonts w:ascii="Times New Roman" w:hAnsi="Times New Roman"/>
          <w:b w:val="1"/>
          <w:sz w:val="28"/>
        </w:rPr>
      </w:pPr>
    </w:p>
    <w:p w14:paraId="06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Одной</w:t>
      </w:r>
      <w:r>
        <w:rPr>
          <w:rFonts w:ascii="Times New Roman" w:hAnsi="Times New Roman"/>
          <w:sz w:val="28"/>
        </w:rPr>
        <w:t xml:space="preserve"> из функций советских правоохранительных органов </w:t>
      </w:r>
      <w:r>
        <w:rPr>
          <w:rFonts w:ascii="Times New Roman" w:hAnsi="Times New Roman"/>
          <w:sz w:val="28"/>
        </w:rPr>
        <w:t xml:space="preserve">в сфере </w:t>
      </w:r>
      <w:r>
        <w:rPr>
          <w:rFonts w:ascii="Times New Roman" w:hAnsi="Times New Roman"/>
          <w:sz w:val="28"/>
        </w:rPr>
        <w:t xml:space="preserve">обеспечения общественной безопасности </w:t>
      </w:r>
      <w:r>
        <w:rPr>
          <w:rFonts w:ascii="Times New Roman" w:hAnsi="Times New Roman"/>
          <w:sz w:val="28"/>
        </w:rPr>
        <w:t>в 1930 – 194</w:t>
      </w:r>
      <w:r>
        <w:rPr>
          <w:rFonts w:ascii="Times New Roman" w:hAnsi="Times New Roman"/>
          <w:sz w:val="28"/>
        </w:rPr>
        <w:t>0-е гг.</w:t>
      </w:r>
      <w:r>
        <w:rPr>
          <w:rFonts w:ascii="Times New Roman" w:hAnsi="Times New Roman"/>
          <w:sz w:val="28"/>
        </w:rPr>
        <w:t xml:space="preserve"> была выдача разрешений на оружие, взрывчатые материалы, пиротехнические изделия, сильнодействующие ядовитые вещества, радиоактивные препараты (изотопы), полиграфические предприятия, множительные аппараты, печати и </w:t>
      </w:r>
      <w:r>
        <w:rPr>
          <w:rFonts w:ascii="Times New Roman" w:hAnsi="Times New Roman"/>
          <w:sz w:val="28"/>
        </w:rPr>
        <w:t>штампы,</w:t>
      </w:r>
      <w:r>
        <w:rPr>
          <w:rFonts w:ascii="Times New Roman" w:hAnsi="Times New Roman"/>
          <w:sz w:val="28"/>
        </w:rPr>
        <w:t xml:space="preserve"> и осуществление надзора за этой разрешительной системой</w:t>
      </w:r>
      <w:r>
        <w:rPr>
          <w:rFonts w:ascii="Times New Roman" w:hAnsi="Times New Roman"/>
          <w:sz w:val="28"/>
        </w:rPr>
        <w:t>.</w:t>
      </w:r>
    </w:p>
    <w:p w14:paraId="07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Система контроля</w:t>
      </w:r>
      <w:r>
        <w:rPr>
          <w:rFonts w:ascii="Times New Roman" w:hAnsi="Times New Roman"/>
          <w:sz w:val="28"/>
        </w:rPr>
        <w:t xml:space="preserve"> над оружием в СССР начала склады</w:t>
      </w:r>
      <w:r>
        <w:rPr>
          <w:rFonts w:ascii="Times New Roman" w:hAnsi="Times New Roman"/>
          <w:sz w:val="28"/>
        </w:rPr>
        <w:t xml:space="preserve">ваться еще </w:t>
      </w:r>
      <w:r>
        <w:rPr>
          <w:rFonts w:ascii="Times New Roman" w:hAnsi="Times New Roman"/>
          <w:sz w:val="28"/>
        </w:rPr>
        <w:t>в 1920-е гг</w:t>
      </w:r>
      <w:r>
        <w:rPr>
          <w:rFonts w:ascii="Times New Roman" w:hAnsi="Times New Roman"/>
          <w:sz w:val="28"/>
        </w:rPr>
        <w:t xml:space="preserve">. </w:t>
      </w:r>
      <w:r>
        <w:rPr>
          <w:rFonts w:ascii="Times New Roman" w:hAnsi="Times New Roman"/>
          <w:sz w:val="28"/>
        </w:rPr>
        <w:t xml:space="preserve">В начале 1930-х гг., в связи с созданием Главного управления рабоче-крестьянской милиции </w:t>
      </w:r>
      <w:r>
        <w:rPr>
          <w:rFonts w:ascii="Times New Roman" w:hAnsi="Times New Roman"/>
          <w:sz w:val="28"/>
        </w:rPr>
        <w:t xml:space="preserve">(ГУРКМ) </w:t>
      </w:r>
      <w:r>
        <w:rPr>
          <w:rFonts w:ascii="Times New Roman" w:hAnsi="Times New Roman"/>
          <w:sz w:val="28"/>
        </w:rPr>
        <w:t xml:space="preserve">в 1932 г. </w:t>
      </w:r>
      <w:r>
        <w:rPr>
          <w:rFonts w:ascii="Times New Roman" w:hAnsi="Times New Roman"/>
          <w:sz w:val="28"/>
        </w:rPr>
        <w:t xml:space="preserve">и Народного комиссариата внутренних </w:t>
      </w:r>
      <w:r>
        <w:rPr>
          <w:rFonts w:ascii="Times New Roman" w:hAnsi="Times New Roman"/>
          <w:sz w:val="28"/>
        </w:rPr>
        <w:t>дел</w:t>
      </w:r>
      <w:r>
        <w:rPr>
          <w:rFonts w:ascii="Times New Roman" w:hAnsi="Times New Roman"/>
          <w:sz w:val="28"/>
        </w:rPr>
        <w:t xml:space="preserve"> (</w:t>
      </w:r>
      <w:r>
        <w:rPr>
          <w:rFonts w:ascii="Times New Roman" w:hAnsi="Times New Roman"/>
          <w:sz w:val="28"/>
        </w:rPr>
        <w:t>НКВД</w:t>
      </w:r>
      <w:r>
        <w:rPr>
          <w:rFonts w:ascii="Times New Roman" w:hAnsi="Times New Roman"/>
          <w:sz w:val="28"/>
        </w:rPr>
        <w:t>)</w:t>
      </w:r>
      <w:r>
        <w:rPr>
          <w:rFonts w:ascii="Times New Roman" w:hAnsi="Times New Roman"/>
          <w:sz w:val="28"/>
        </w:rPr>
        <w:t xml:space="preserve"> СССР</w:t>
      </w:r>
      <w:r>
        <w:rPr>
          <w:rFonts w:ascii="Times New Roman" w:hAnsi="Times New Roman"/>
          <w:sz w:val="28"/>
        </w:rPr>
        <w:t xml:space="preserve"> в 1934 г. эта система приняла </w:t>
      </w:r>
      <w:r>
        <w:rPr>
          <w:rFonts w:ascii="Times New Roman" w:hAnsi="Times New Roman"/>
          <w:sz w:val="28"/>
        </w:rPr>
        <w:t>упоряд</w:t>
      </w:r>
      <w:r>
        <w:rPr>
          <w:rFonts w:ascii="Times New Roman" w:hAnsi="Times New Roman"/>
          <w:sz w:val="28"/>
        </w:rPr>
        <w:t>оч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>нный</w:t>
      </w:r>
      <w:r>
        <w:rPr>
          <w:rFonts w:ascii="Times New Roman" w:hAnsi="Times New Roman"/>
          <w:sz w:val="28"/>
        </w:rPr>
        <w:t xml:space="preserve"> вид. </w:t>
      </w:r>
      <w:r>
        <w:rPr>
          <w:rFonts w:ascii="Times New Roman" w:hAnsi="Times New Roman"/>
          <w:sz w:val="28"/>
        </w:rPr>
        <w:t xml:space="preserve">В середине 1930-х гг. объектом разрешительной системы стало холодное оружие. Правовой основой </w:t>
      </w:r>
      <w:r>
        <w:rPr>
          <w:rFonts w:ascii="Times New Roman" w:hAnsi="Times New Roman"/>
          <w:sz w:val="28"/>
        </w:rPr>
        <w:t xml:space="preserve">этого </w:t>
      </w:r>
      <w:r>
        <w:rPr>
          <w:rFonts w:ascii="Times New Roman" w:hAnsi="Times New Roman"/>
          <w:sz w:val="28"/>
        </w:rPr>
        <w:t>было постановление ЦИК и СНК СССР от 29 марта 1935 г. Оно предусматривало упорядочение изготовления и сбыта холодного оружия и устанавливало административный надзор НКВД за выполнение</w:t>
      </w:r>
      <w:r>
        <w:rPr>
          <w:rFonts w:ascii="Times New Roman" w:hAnsi="Times New Roman"/>
          <w:sz w:val="28"/>
        </w:rPr>
        <w:t>м</w:t>
      </w:r>
      <w:r>
        <w:rPr>
          <w:rFonts w:ascii="Times New Roman" w:hAnsi="Times New Roman"/>
          <w:sz w:val="28"/>
        </w:rPr>
        <w:t xml:space="preserve"> этих правил.</w:t>
      </w:r>
      <w:r>
        <w:rPr>
          <w:rFonts w:ascii="Times New Roman" w:hAnsi="Times New Roman"/>
          <w:sz w:val="28"/>
        </w:rPr>
        <w:t xml:space="preserve"> Главным управлением </w:t>
      </w:r>
      <w:r>
        <w:rPr>
          <w:rFonts w:ascii="Times New Roman" w:hAnsi="Times New Roman"/>
          <w:sz w:val="28"/>
        </w:rPr>
        <w:t xml:space="preserve">рабоче-крестьянской </w:t>
      </w:r>
      <w:r>
        <w:rPr>
          <w:rFonts w:ascii="Times New Roman" w:hAnsi="Times New Roman"/>
          <w:sz w:val="28"/>
        </w:rPr>
        <w:t>милиции была издана инструкция, в соответствии с которой ношение холодного оружия разрешалось лишь лицам, которым оно было необходимо по роду деятельности. Продажа холодного оружия осуществлялась под наблюдением милиции и только через магазины государственной и кооперативной торговли.</w:t>
      </w:r>
    </w:p>
    <w:p w14:paraId="08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1930-е гг. в связи с ускоренной индустриализацией, в СССР появилось много строек, предприятий и хозяйств (особенно в отдаленных районах страны), где в производстве использовались взрывчатые материалы, пиротехнические изделия и сильнодействующие ядовитые вещества, контроль за которыми был возложен на местные органы милиции</w:t>
      </w:r>
      <w:r>
        <w:rPr>
          <w:rFonts w:ascii="Times New Roman" w:hAnsi="Times New Roman"/>
          <w:sz w:val="28"/>
        </w:rPr>
        <w:t>.</w:t>
      </w:r>
    </w:p>
    <w:p w14:paraId="09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этот период расширяются </w:t>
      </w:r>
      <w:r>
        <w:rPr>
          <w:rFonts w:ascii="Times New Roman" w:hAnsi="Times New Roman"/>
          <w:sz w:val="28"/>
        </w:rPr>
        <w:t xml:space="preserve">также </w:t>
      </w:r>
      <w:r>
        <w:rPr>
          <w:rFonts w:ascii="Times New Roman" w:hAnsi="Times New Roman"/>
          <w:sz w:val="28"/>
        </w:rPr>
        <w:t>полномочия милиции в области контроля за соблюдением правил открытия полиграфических предприятий, порядка отпуска и продажи печатных машин, шр</w:t>
      </w:r>
      <w:r>
        <w:rPr>
          <w:rFonts w:ascii="Times New Roman" w:hAnsi="Times New Roman"/>
          <w:sz w:val="28"/>
        </w:rPr>
        <w:t>ифтов, множительных аппаратов</w:t>
      </w:r>
      <w:r>
        <w:rPr>
          <w:rFonts w:ascii="Times New Roman" w:hAnsi="Times New Roman"/>
          <w:sz w:val="28"/>
        </w:rPr>
        <w:t xml:space="preserve">. </w:t>
      </w:r>
    </w:p>
    <w:p w14:paraId="0A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Большое значение для обеспечения общественной безопасности </w:t>
      </w:r>
      <w:r>
        <w:rPr>
          <w:rFonts w:ascii="Times New Roman" w:hAnsi="Times New Roman"/>
          <w:sz w:val="28"/>
        </w:rPr>
        <w:t>имел контроль милиции за оборотом огнестрельного оружия.</w:t>
      </w:r>
    </w:p>
    <w:p w14:paraId="0B000000">
      <w:pPr>
        <w:spacing w:after="0" w:line="240" w:lineRule="auto"/>
        <w:ind w:firstLine="709" w:left="0"/>
        <w:jc w:val="both"/>
      </w:pPr>
      <w:r>
        <w:rPr>
          <w:rFonts w:ascii="Times New Roman" w:hAnsi="Times New Roman"/>
          <w:sz w:val="28"/>
        </w:rPr>
        <w:t>В предвоенные годы наблюдался резкий рост уголовных преступлений (табл. 1).</w:t>
      </w:r>
    </w:p>
    <w:p w14:paraId="0C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Такие преступления как бандитизм, разбой, убийства и грабежи были во многом связаны с наличием оружия у населения и криминальных элементов. Надзор за оборотом оружия у населения и организаций был одним из средств борьбы с преступностью.</w:t>
      </w:r>
    </w:p>
    <w:p w14:paraId="0D000000">
      <w:pPr>
        <w:spacing w:after="0" w:line="240" w:lineRule="auto"/>
        <w:ind w:firstLine="709" w:left="0"/>
        <w:jc w:val="right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Таблица 1</w:t>
      </w:r>
    </w:p>
    <w:p w14:paraId="0E000000">
      <w:pPr>
        <w:spacing w:after="0" w:line="240" w:lineRule="auto"/>
        <w:ind w:firstLine="709" w:left="0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Динамика общей уголовной преступности по Союзу ССР</w:t>
      </w:r>
    </w:p>
    <w:p w14:paraId="0F000000">
      <w:pPr>
        <w:spacing w:after="0" w:line="240" w:lineRule="auto"/>
        <w:ind w:firstLine="709" w:left="0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за 1939 – 1940 гг.</w:t>
      </w:r>
    </w:p>
    <w:p w14:paraId="10000000">
      <w:pPr>
        <w:spacing w:after="0" w:line="240" w:lineRule="auto"/>
        <w:ind w:firstLine="709" w:left="0"/>
        <w:jc w:val="center"/>
        <w:rPr>
          <w:rFonts w:ascii="Times New Roman" w:hAnsi="Times New Roman"/>
          <w:b w:val="1"/>
          <w:sz w:val="16"/>
        </w:rPr>
      </w:pPr>
    </w:p>
    <w:tbl>
      <w:tblPr>
        <w:tblStyle w:val="Style_2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</w:tblPr>
      <w:tblGrid>
        <w:gridCol w:w="5338"/>
        <w:gridCol w:w="1949"/>
        <w:gridCol w:w="2284"/>
      </w:tblGrid>
      <w:tr>
        <w:tc>
          <w:tcPr>
            <w:tcW w:type="dxa" w:w="5338"/>
            <w:shd w:fill="auto" w:val="clear"/>
          </w:tcPr>
          <w:p w14:paraId="1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Годы</w:t>
            </w:r>
          </w:p>
        </w:tc>
        <w:tc>
          <w:tcPr>
            <w:tcW w:type="dxa" w:w="1949"/>
            <w:shd w:fill="auto" w:val="clear"/>
          </w:tcPr>
          <w:p w14:paraId="1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1939</w:t>
            </w:r>
          </w:p>
        </w:tc>
        <w:tc>
          <w:tcPr>
            <w:tcW w:type="dxa" w:w="2284"/>
            <w:shd w:fill="auto" w:val="clear"/>
          </w:tcPr>
          <w:p w14:paraId="1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1940</w:t>
            </w:r>
          </w:p>
        </w:tc>
      </w:tr>
      <w:tr>
        <w:tc>
          <w:tcPr>
            <w:tcW w:type="dxa" w:w="5338"/>
            <w:shd w:fill="auto" w:val="clear"/>
          </w:tcPr>
          <w:p w14:paraId="14000000">
            <w:pPr>
              <w:spacing w:after="0" w:line="240" w:lineRule="auto"/>
              <w:ind w:firstLine="142" w:left="0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Зарегистрировано преступлений</w:t>
            </w:r>
          </w:p>
        </w:tc>
        <w:tc>
          <w:tcPr>
            <w:tcW w:type="dxa" w:w="1949"/>
            <w:shd w:fill="auto" w:val="clear"/>
          </w:tcPr>
          <w:p w14:paraId="1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952 376</w:t>
            </w:r>
          </w:p>
        </w:tc>
        <w:tc>
          <w:tcPr>
            <w:tcW w:type="dxa" w:w="2284"/>
            <w:shd w:fill="auto" w:val="clear"/>
          </w:tcPr>
          <w:p w14:paraId="1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1 253 947</w:t>
            </w:r>
          </w:p>
        </w:tc>
      </w:tr>
      <w:tr>
        <w:tc>
          <w:tcPr>
            <w:tcW w:type="dxa" w:w="5338"/>
            <w:shd w:fill="auto" w:val="clear"/>
          </w:tcPr>
          <w:p w14:paraId="17000000">
            <w:pPr>
              <w:spacing w:after="0" w:line="240" w:lineRule="auto"/>
              <w:ind w:firstLine="142" w:left="0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% раскрываемости</w:t>
            </w:r>
          </w:p>
        </w:tc>
        <w:tc>
          <w:tcPr>
            <w:tcW w:type="dxa" w:w="1949"/>
            <w:shd w:fill="auto" w:val="clear"/>
          </w:tcPr>
          <w:p w14:paraId="1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87,8</w:t>
            </w:r>
          </w:p>
        </w:tc>
        <w:tc>
          <w:tcPr>
            <w:tcW w:type="dxa" w:w="2284"/>
            <w:shd w:fill="auto" w:val="clear"/>
          </w:tcPr>
          <w:p w14:paraId="1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89,5</w:t>
            </w:r>
          </w:p>
        </w:tc>
      </w:tr>
      <w:tr>
        <w:tc>
          <w:tcPr>
            <w:tcW w:type="dxa" w:w="5338"/>
            <w:shd w:fill="auto" w:val="clear"/>
          </w:tcPr>
          <w:p w14:paraId="1A000000">
            <w:pPr>
              <w:spacing w:after="0" w:line="240" w:lineRule="auto"/>
              <w:ind w:firstLine="142" w:left="0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Бандитизм (не политический)</w:t>
            </w:r>
          </w:p>
        </w:tc>
        <w:tc>
          <w:tcPr>
            <w:tcW w:type="dxa" w:w="1949"/>
            <w:shd w:fill="auto" w:val="clear"/>
          </w:tcPr>
          <w:p w14:paraId="1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1302</w:t>
            </w:r>
          </w:p>
        </w:tc>
        <w:tc>
          <w:tcPr>
            <w:tcW w:type="dxa" w:w="2284"/>
            <w:shd w:fill="auto" w:val="clear"/>
          </w:tcPr>
          <w:p w14:paraId="1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1307</w:t>
            </w:r>
          </w:p>
        </w:tc>
      </w:tr>
      <w:tr>
        <w:tc>
          <w:tcPr>
            <w:tcW w:type="dxa" w:w="5338"/>
            <w:shd w:fill="auto" w:val="clear"/>
          </w:tcPr>
          <w:p w14:paraId="1D000000">
            <w:pPr>
              <w:spacing w:after="0" w:line="240" w:lineRule="auto"/>
              <w:ind w:firstLine="142" w:left="0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Разбои (грабежи) из них:</w:t>
            </w:r>
          </w:p>
        </w:tc>
        <w:tc>
          <w:tcPr>
            <w:tcW w:type="dxa" w:w="1949"/>
            <w:shd w:fill="auto" w:val="clear"/>
          </w:tcPr>
          <w:p w14:paraId="1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23 863</w:t>
            </w:r>
          </w:p>
        </w:tc>
        <w:tc>
          <w:tcPr>
            <w:tcW w:type="dxa" w:w="2284"/>
            <w:shd w:fill="auto" w:val="clear"/>
          </w:tcPr>
          <w:p w14:paraId="1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20 130</w:t>
            </w:r>
          </w:p>
        </w:tc>
      </w:tr>
      <w:tr>
        <w:tc>
          <w:tcPr>
            <w:tcW w:type="dxa" w:w="5338"/>
            <w:shd w:fill="auto" w:val="clear"/>
          </w:tcPr>
          <w:p w14:paraId="20000000">
            <w:pPr>
              <w:spacing w:after="0" w:line="240" w:lineRule="auto"/>
              <w:ind w:firstLine="142" w:left="0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 применением оружия</w:t>
            </w:r>
          </w:p>
        </w:tc>
        <w:tc>
          <w:tcPr>
            <w:tcW w:type="dxa" w:w="1949"/>
            <w:shd w:fill="auto" w:val="clear"/>
          </w:tcPr>
          <w:p w14:paraId="2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1568</w:t>
            </w:r>
          </w:p>
        </w:tc>
        <w:tc>
          <w:tcPr>
            <w:tcW w:type="dxa" w:w="2284"/>
            <w:shd w:fill="auto" w:val="clear"/>
          </w:tcPr>
          <w:p w14:paraId="2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3087</w:t>
            </w:r>
          </w:p>
        </w:tc>
      </w:tr>
      <w:tr>
        <w:tc>
          <w:tcPr>
            <w:tcW w:type="dxa" w:w="5338"/>
            <w:shd w:fill="auto" w:val="clear"/>
          </w:tcPr>
          <w:p w14:paraId="23000000">
            <w:pPr>
              <w:spacing w:after="0" w:line="240" w:lineRule="auto"/>
              <w:ind w:firstLine="142" w:left="0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Убийства</w:t>
            </w:r>
          </w:p>
        </w:tc>
        <w:tc>
          <w:tcPr>
            <w:tcW w:type="dxa" w:w="1949"/>
            <w:shd w:fill="auto" w:val="clear"/>
          </w:tcPr>
          <w:p w14:paraId="2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type="dxa" w:w="2284"/>
            <w:shd w:fill="auto" w:val="clear"/>
          </w:tcPr>
          <w:p w14:paraId="2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8086</w:t>
            </w:r>
          </w:p>
        </w:tc>
      </w:tr>
    </w:tbl>
    <w:p w14:paraId="26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</w:p>
    <w:p w14:paraId="27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Совет Народных Комиссаров </w:t>
      </w:r>
      <w:r>
        <w:rPr>
          <w:rFonts w:ascii="Times New Roman" w:hAnsi="Times New Roman"/>
          <w:sz w:val="28"/>
        </w:rPr>
        <w:t xml:space="preserve">(СНК) </w:t>
      </w:r>
      <w:r>
        <w:rPr>
          <w:rFonts w:ascii="Times New Roman" w:hAnsi="Times New Roman"/>
          <w:sz w:val="28"/>
        </w:rPr>
        <w:t>СССР и НКВ</w:t>
      </w:r>
      <w:r>
        <w:rPr>
          <w:rFonts w:ascii="Times New Roman" w:hAnsi="Times New Roman"/>
          <w:sz w:val="28"/>
        </w:rPr>
        <w:t>Д СССР в конце 1930-х гг. издали</w:t>
      </w:r>
      <w:r>
        <w:rPr>
          <w:rFonts w:ascii="Times New Roman" w:hAnsi="Times New Roman"/>
          <w:sz w:val="28"/>
        </w:rPr>
        <w:t xml:space="preserve"> ряд постановлений и приказов, которыми</w:t>
      </w:r>
      <w:r>
        <w:rPr>
          <w:rFonts w:ascii="Times New Roman" w:hAnsi="Times New Roman"/>
          <w:sz w:val="28"/>
        </w:rPr>
        <w:t xml:space="preserve"> определили</w:t>
      </w:r>
      <w:r>
        <w:rPr>
          <w:rFonts w:ascii="Times New Roman" w:hAnsi="Times New Roman"/>
          <w:sz w:val="28"/>
        </w:rPr>
        <w:t xml:space="preserve"> порядок продажи раз</w:t>
      </w:r>
      <w:r>
        <w:rPr>
          <w:rFonts w:ascii="Times New Roman" w:hAnsi="Times New Roman"/>
          <w:sz w:val="28"/>
        </w:rPr>
        <w:t>личных видов оружия</w:t>
      </w:r>
      <w:r>
        <w:rPr>
          <w:rFonts w:ascii="Times New Roman" w:hAnsi="Times New Roman"/>
          <w:sz w:val="28"/>
        </w:rPr>
        <w:t>. Так, учреждения, предприятия, организации, учебные заведения и граждане могли приобретать мелко</w:t>
      </w:r>
      <w:r>
        <w:rPr>
          <w:rFonts w:ascii="Times New Roman" w:hAnsi="Times New Roman"/>
          <w:sz w:val="28"/>
        </w:rPr>
        <w:t>калиберные винтовки только с предварительного разрешения органов НКВД. Лица, виновные в их незаконном хранении, покупке и сбыте, привлекались к ответственности по ст. 182 УК РСФСР 1926 г. и соответствующим статьям уголовных кодексов союзных республик</w:t>
      </w:r>
      <w:r>
        <w:rPr>
          <w:rFonts w:ascii="Times New Roman" w:hAnsi="Times New Roman"/>
          <w:sz w:val="28"/>
        </w:rPr>
        <w:t xml:space="preserve">. Позднее </w:t>
      </w:r>
      <w:r>
        <w:rPr>
          <w:rFonts w:ascii="Times New Roman" w:hAnsi="Times New Roman"/>
          <w:sz w:val="28"/>
        </w:rPr>
        <w:t>было уточнено, что право на приобретение и хранение малокалиберных винтовок имеют только мастера стрелкового спорта, стрелки-разрядники и охотники-промысловики.</w:t>
      </w:r>
    </w:p>
    <w:p w14:paraId="28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Охотничьи гладкоствольные ружья продавались отдельным лицам только по предъявлении охотничьих билетов. Владелец такого ружья обязан был зарегистрировать его в 5-дневный срок в организации, выдавшей ему охотничий билет, в противном случае он подвергался штрафу в сумме до 300 руб. Если он и в дальнейшем уклонялся от регистрации, то оружие у него конфисковывали. Запрещалось продавать охотничьи ружья на рынках с рук.</w:t>
      </w:r>
    </w:p>
    <w:p w14:paraId="29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соответствии с инструкцией «О</w:t>
      </w:r>
      <w:r>
        <w:rPr>
          <w:rFonts w:ascii="Times New Roman" w:hAnsi="Times New Roman"/>
          <w:sz w:val="28"/>
        </w:rPr>
        <w:t xml:space="preserve"> порядке выдачи охотничьих билетов единого образца, торговли охотничьими гладкоствольными ружьями и их учете</w:t>
      </w:r>
      <w:r>
        <w:rPr>
          <w:rFonts w:ascii="Times New Roman" w:hAnsi="Times New Roman"/>
          <w:sz w:val="28"/>
        </w:rPr>
        <w:t>»</w:t>
      </w:r>
      <w:r>
        <w:rPr>
          <w:rFonts w:ascii="Times New Roman" w:hAnsi="Times New Roman"/>
          <w:sz w:val="28"/>
        </w:rPr>
        <w:t>, объявленной приказом НКВД СССР № 134 от 17 февраля 1941 г. органы милиции на местах проводили нумерацию безномерных охотничьих ружей</w:t>
      </w:r>
      <w:r>
        <w:rPr>
          <w:rFonts w:ascii="Times New Roman" w:hAnsi="Times New Roman"/>
          <w:sz w:val="28"/>
        </w:rPr>
        <w:t>.</w:t>
      </w:r>
    </w:p>
    <w:p w14:paraId="2A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Перед войной была усилена работа</w:t>
      </w:r>
      <w:r>
        <w:rPr>
          <w:rFonts w:ascii="Times New Roman" w:hAnsi="Times New Roman"/>
          <w:sz w:val="28"/>
        </w:rPr>
        <w:t xml:space="preserve"> по розыску похищенного и утерянного оружия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До этого о</w:t>
      </w:r>
      <w:r>
        <w:rPr>
          <w:rFonts w:ascii="Times New Roman" w:hAnsi="Times New Roman"/>
          <w:sz w:val="28"/>
        </w:rPr>
        <w:t xml:space="preserve">перативные аппараты органов НКВД–УНКВД </w:t>
      </w:r>
      <w:r>
        <w:rPr>
          <w:rFonts w:ascii="Times New Roman" w:hAnsi="Times New Roman"/>
          <w:sz w:val="28"/>
        </w:rPr>
        <w:t>и погранотряды НКВД об изъятом, задержанно</w:t>
      </w:r>
      <w:r>
        <w:rPr>
          <w:rFonts w:ascii="Times New Roman" w:hAnsi="Times New Roman"/>
          <w:sz w:val="28"/>
        </w:rPr>
        <w:t xml:space="preserve">м и найденном оружии </w:t>
      </w:r>
      <w:r>
        <w:rPr>
          <w:rFonts w:ascii="Times New Roman" w:hAnsi="Times New Roman"/>
          <w:sz w:val="28"/>
        </w:rPr>
        <w:t>спецотделам (отделениям) милиции, ведущим работу по розыску оружия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не сообщали</w:t>
      </w:r>
      <w:r>
        <w:rPr>
          <w:rFonts w:ascii="Times New Roman" w:hAnsi="Times New Roman"/>
          <w:sz w:val="28"/>
        </w:rPr>
        <w:t xml:space="preserve">. </w:t>
      </w:r>
      <w:r>
        <w:rPr>
          <w:rFonts w:ascii="Times New Roman" w:hAnsi="Times New Roman"/>
          <w:sz w:val="28"/>
        </w:rPr>
        <w:t>Нередко об утерянном и о похищенном оружии у сотрудников и у начальствующего состав</w:t>
      </w:r>
      <w:r>
        <w:rPr>
          <w:rFonts w:ascii="Times New Roman" w:hAnsi="Times New Roman"/>
          <w:sz w:val="28"/>
        </w:rPr>
        <w:t xml:space="preserve">а войск НКВД </w:t>
      </w:r>
      <w:r>
        <w:rPr>
          <w:rFonts w:ascii="Times New Roman" w:hAnsi="Times New Roman"/>
          <w:sz w:val="28"/>
        </w:rPr>
        <w:t xml:space="preserve">органам милиции было неизвестно, и </w:t>
      </w:r>
      <w:r>
        <w:rPr>
          <w:rFonts w:ascii="Times New Roman" w:hAnsi="Times New Roman"/>
          <w:sz w:val="28"/>
        </w:rPr>
        <w:t>розыск не объявлял</w:t>
      </w:r>
      <w:r>
        <w:rPr>
          <w:rFonts w:ascii="Times New Roman" w:hAnsi="Times New Roman"/>
          <w:sz w:val="28"/>
        </w:rPr>
        <w:t>ся.</w:t>
      </w:r>
    </w:p>
    <w:p w14:paraId="2B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Большинство органов милиции, при выдаче разрешений на право хранения оружия, – это оружи</w:t>
      </w:r>
      <w:r>
        <w:rPr>
          <w:rFonts w:ascii="Times New Roman" w:hAnsi="Times New Roman"/>
          <w:sz w:val="28"/>
        </w:rPr>
        <w:t>е по учетам розыска не проверяли</w:t>
      </w:r>
      <w:r>
        <w:rPr>
          <w:rFonts w:ascii="Times New Roman" w:hAnsi="Times New Roman"/>
          <w:sz w:val="28"/>
        </w:rPr>
        <w:t xml:space="preserve">. </w:t>
      </w:r>
      <w:r>
        <w:rPr>
          <w:rFonts w:ascii="Times New Roman" w:hAnsi="Times New Roman"/>
          <w:sz w:val="28"/>
        </w:rPr>
        <w:t>Имелось н</w:t>
      </w:r>
      <w:r>
        <w:rPr>
          <w:rFonts w:ascii="Times New Roman" w:hAnsi="Times New Roman"/>
          <w:sz w:val="28"/>
        </w:rPr>
        <w:t xml:space="preserve">емало случаев, когда изъятое оружие у арестованных </w:t>
      </w:r>
      <w:r>
        <w:rPr>
          <w:rFonts w:ascii="Times New Roman" w:hAnsi="Times New Roman"/>
          <w:sz w:val="28"/>
        </w:rPr>
        <w:t>в протоколы обысков не заносилось</w:t>
      </w:r>
      <w:r>
        <w:rPr>
          <w:rFonts w:ascii="Times New Roman" w:hAnsi="Times New Roman"/>
          <w:sz w:val="28"/>
        </w:rPr>
        <w:t>, или наличие оружия у</w:t>
      </w:r>
      <w:r>
        <w:rPr>
          <w:rFonts w:ascii="Times New Roman" w:hAnsi="Times New Roman"/>
          <w:sz w:val="28"/>
        </w:rPr>
        <w:t xml:space="preserve"> арестованных не устанавливалось</w:t>
      </w:r>
      <w:r>
        <w:rPr>
          <w:rFonts w:ascii="Times New Roman" w:hAnsi="Times New Roman"/>
          <w:sz w:val="28"/>
        </w:rPr>
        <w:t>.</w:t>
      </w:r>
    </w:p>
    <w:p w14:paraId="2C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Оружие, давно изъятое, найденное </w:t>
      </w:r>
      <w:r>
        <w:rPr>
          <w:rFonts w:ascii="Times New Roman" w:hAnsi="Times New Roman"/>
          <w:sz w:val="28"/>
        </w:rPr>
        <w:t>или задержанное, годами числилось на учете и продолжало разыскиваться. Все это приводило</w:t>
      </w:r>
      <w:r>
        <w:rPr>
          <w:rFonts w:ascii="Times New Roman" w:hAnsi="Times New Roman"/>
          <w:sz w:val="28"/>
        </w:rPr>
        <w:t xml:space="preserve"> к </w:t>
      </w:r>
      <w:r>
        <w:rPr>
          <w:rFonts w:ascii="Times New Roman" w:hAnsi="Times New Roman"/>
          <w:sz w:val="28"/>
        </w:rPr>
        <w:t>нарушению учета и создавало</w:t>
      </w:r>
      <w:r>
        <w:rPr>
          <w:rFonts w:ascii="Times New Roman" w:hAnsi="Times New Roman"/>
          <w:sz w:val="28"/>
        </w:rPr>
        <w:t xml:space="preserve"> благоприятные условия </w:t>
      </w:r>
      <w:r>
        <w:rPr>
          <w:rFonts w:ascii="Times New Roman" w:hAnsi="Times New Roman"/>
          <w:sz w:val="28"/>
        </w:rPr>
        <w:t xml:space="preserve">для того, чтобы </w:t>
      </w:r>
      <w:r>
        <w:rPr>
          <w:rFonts w:ascii="Times New Roman" w:hAnsi="Times New Roman"/>
          <w:sz w:val="28"/>
        </w:rPr>
        <w:t>похищенное или утерянное ору</w:t>
      </w:r>
      <w:r>
        <w:rPr>
          <w:rFonts w:ascii="Times New Roman" w:hAnsi="Times New Roman"/>
          <w:sz w:val="28"/>
        </w:rPr>
        <w:t>жие в одном городе регистрировалос</w:t>
      </w:r>
      <w:r>
        <w:rPr>
          <w:rFonts w:ascii="Times New Roman" w:hAnsi="Times New Roman"/>
          <w:sz w:val="28"/>
        </w:rPr>
        <w:t>ь в другом.</w:t>
      </w:r>
    </w:p>
    <w:p w14:paraId="2D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Несвоевременное извещение спецотделов (отделений) ми</w:t>
      </w:r>
      <w:r>
        <w:rPr>
          <w:rFonts w:ascii="Times New Roman" w:hAnsi="Times New Roman"/>
          <w:sz w:val="28"/>
        </w:rPr>
        <w:t>лиции об изъятом оружии приводило</w:t>
      </w:r>
      <w:r>
        <w:rPr>
          <w:rFonts w:ascii="Times New Roman" w:hAnsi="Times New Roman"/>
          <w:sz w:val="28"/>
        </w:rPr>
        <w:t xml:space="preserve"> к повторным вызовам граждан в органы мили</w:t>
      </w:r>
      <w:r>
        <w:rPr>
          <w:rFonts w:ascii="Times New Roman" w:hAnsi="Times New Roman"/>
          <w:sz w:val="28"/>
        </w:rPr>
        <w:t>ции для сдачи оружия и порождало</w:t>
      </w:r>
      <w:r>
        <w:rPr>
          <w:rFonts w:ascii="Times New Roman" w:hAnsi="Times New Roman"/>
          <w:sz w:val="28"/>
        </w:rPr>
        <w:t xml:space="preserve"> справедливые нарекания и недовольство работой органов НКВД.</w:t>
      </w:r>
    </w:p>
    <w:p w14:paraId="2E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Согласно приказу НКВД СССР № 238 от 29 июля 1939</w:t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 xml:space="preserve">г., </w:t>
      </w:r>
      <w:r>
        <w:rPr>
          <w:rFonts w:ascii="Times New Roman" w:hAnsi="Times New Roman"/>
          <w:sz w:val="28"/>
        </w:rPr>
        <w:t xml:space="preserve">был </w:t>
      </w:r>
      <w:r>
        <w:rPr>
          <w:rFonts w:ascii="Times New Roman" w:hAnsi="Times New Roman"/>
          <w:sz w:val="28"/>
        </w:rPr>
        <w:t>организован учет изъятого, сданного и найденного нарез</w:t>
      </w:r>
      <w:r>
        <w:rPr>
          <w:rFonts w:ascii="Times New Roman" w:hAnsi="Times New Roman"/>
          <w:sz w:val="28"/>
        </w:rPr>
        <w:t xml:space="preserve">ного </w:t>
      </w:r>
      <w:r>
        <w:rPr>
          <w:rFonts w:ascii="Times New Roman" w:hAnsi="Times New Roman"/>
          <w:sz w:val="28"/>
        </w:rPr>
        <w:t xml:space="preserve">огнестрельного оружия, </w:t>
      </w:r>
      <w:r>
        <w:rPr>
          <w:rFonts w:ascii="Times New Roman" w:hAnsi="Times New Roman"/>
          <w:sz w:val="28"/>
        </w:rPr>
        <w:t xml:space="preserve">а также </w:t>
      </w:r>
      <w:r>
        <w:rPr>
          <w:rFonts w:ascii="Times New Roman" w:hAnsi="Times New Roman"/>
          <w:sz w:val="28"/>
        </w:rPr>
        <w:t xml:space="preserve">похищенного и утерянного </w:t>
      </w:r>
      <w:r>
        <w:rPr>
          <w:rFonts w:ascii="Times New Roman" w:hAnsi="Times New Roman"/>
          <w:sz w:val="28"/>
        </w:rPr>
        <w:t>путем составления всесоюзной картотеки</w:t>
      </w:r>
      <w:r>
        <w:rPr>
          <w:rFonts w:ascii="Times New Roman" w:hAnsi="Times New Roman"/>
          <w:sz w:val="28"/>
        </w:rPr>
        <w:t xml:space="preserve">. </w:t>
      </w:r>
    </w:p>
    <w:p w14:paraId="2F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Руководство разрешительной системой осуществлял Отдел службы Главного управления рабоче-крестьянской </w:t>
      </w:r>
      <w:r>
        <w:rPr>
          <w:rFonts w:ascii="Times New Roman" w:hAnsi="Times New Roman"/>
          <w:sz w:val="28"/>
        </w:rPr>
        <w:t xml:space="preserve">милиции НКВД </w:t>
      </w:r>
      <w:r>
        <w:rPr>
          <w:rFonts w:ascii="Times New Roman" w:hAnsi="Times New Roman"/>
          <w:sz w:val="28"/>
        </w:rPr>
        <w:t>СССР,</w:t>
      </w:r>
      <w:r>
        <w:rPr>
          <w:rFonts w:ascii="Times New Roman" w:hAnsi="Times New Roman"/>
          <w:sz w:val="28"/>
        </w:rPr>
        <w:t xml:space="preserve"> в функции которого входил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 xml:space="preserve"> (рис. 1)</w:t>
      </w:r>
      <w:r>
        <w:rPr>
          <w:rFonts w:ascii="Times New Roman" w:hAnsi="Times New Roman"/>
          <w:sz w:val="28"/>
        </w:rPr>
        <w:t>:</w:t>
      </w:r>
    </w:p>
    <w:p w14:paraId="30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учет оружия, складов-магазинов взрывчатых веществ и оружия, оружейно-ремонтных и пиротехнических мастерских</w:t>
      </w:r>
      <w:r>
        <w:rPr>
          <w:rFonts w:ascii="Times New Roman" w:hAnsi="Times New Roman"/>
          <w:sz w:val="28"/>
        </w:rPr>
        <w:t>;</w:t>
      </w:r>
    </w:p>
    <w:p w14:paraId="31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учет ведомств и отдельных лиц, имеющих оружие, складов-хранилищ взрывчатых веществ, складов-магазинов, торгующих оружием и оружейно-ремонтных мастерских</w:t>
      </w:r>
      <w:r>
        <w:rPr>
          <w:rFonts w:ascii="Times New Roman" w:hAnsi="Times New Roman"/>
          <w:sz w:val="28"/>
        </w:rPr>
        <w:t>;</w:t>
      </w:r>
    </w:p>
    <w:p w14:paraId="32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ведение картотеки на оружие, находящееся в пользовании и гражданских ведомствах и у отдельных лиц</w:t>
      </w:r>
      <w:r>
        <w:rPr>
          <w:rFonts w:ascii="Times New Roman" w:hAnsi="Times New Roman"/>
          <w:sz w:val="28"/>
        </w:rPr>
        <w:t>;</w:t>
      </w:r>
    </w:p>
    <w:p w14:paraId="33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контроль работы</w:t>
      </w:r>
      <w:r>
        <w:rPr>
          <w:rFonts w:ascii="Times New Roman" w:hAnsi="Times New Roman"/>
          <w:sz w:val="28"/>
        </w:rPr>
        <w:t xml:space="preserve"> органов милиции по выполнению законов о сильно действующих ядовитых веществ</w:t>
      </w:r>
      <w:r>
        <w:rPr>
          <w:rFonts w:ascii="Times New Roman" w:hAnsi="Times New Roman"/>
          <w:sz w:val="28"/>
        </w:rPr>
        <w:t>ах</w:t>
      </w:r>
      <w:r>
        <w:rPr>
          <w:rFonts w:ascii="Times New Roman" w:hAnsi="Times New Roman"/>
          <w:sz w:val="28"/>
        </w:rPr>
        <w:t>;</w:t>
      </w:r>
    </w:p>
    <w:p w14:paraId="34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учет утерянного, похищенного, найденного или </w:t>
      </w:r>
      <w:r>
        <w:rPr>
          <w:rFonts w:ascii="Times New Roman" w:hAnsi="Times New Roman"/>
          <w:sz w:val="28"/>
        </w:rPr>
        <w:t>изъятого</w:t>
      </w:r>
      <w:r>
        <w:rPr>
          <w:rFonts w:ascii="Times New Roman" w:hAnsi="Times New Roman"/>
          <w:sz w:val="28"/>
        </w:rPr>
        <w:t xml:space="preserve"> оружия;</w:t>
      </w:r>
    </w:p>
    <w:p w14:paraId="35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учет информации</w:t>
      </w:r>
      <w:r>
        <w:rPr>
          <w:rFonts w:ascii="Times New Roman" w:hAnsi="Times New Roman"/>
          <w:sz w:val="28"/>
        </w:rPr>
        <w:t xml:space="preserve"> о случайных и умышленных взрывах складов взрывчатых веществ и сильнодействующих ядовитых веществ</w:t>
      </w:r>
      <w:r>
        <w:rPr>
          <w:rFonts w:ascii="Times New Roman" w:hAnsi="Times New Roman"/>
          <w:sz w:val="28"/>
        </w:rPr>
        <w:t>;</w:t>
      </w:r>
    </w:p>
    <w:p w14:paraId="36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учет информации</w:t>
      </w:r>
      <w:r>
        <w:rPr>
          <w:rFonts w:ascii="Times New Roman" w:hAnsi="Times New Roman"/>
          <w:sz w:val="28"/>
        </w:rPr>
        <w:t xml:space="preserve"> об отравлении сильнодействующими ядовитыми веществами</w:t>
      </w:r>
      <w:r>
        <w:rPr>
          <w:rFonts w:ascii="Times New Roman" w:hAnsi="Times New Roman"/>
          <w:sz w:val="28"/>
        </w:rPr>
        <w:t>.</w:t>
      </w:r>
    </w:p>
    <w:p w14:paraId="37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</w:p>
    <w:p w14:paraId="38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Рис. 1. Структура Главного управления </w:t>
      </w:r>
      <w:r>
        <w:rPr>
          <w:rFonts w:ascii="Times New Roman" w:hAnsi="Times New Roman"/>
          <w:b w:val="1"/>
          <w:sz w:val="28"/>
        </w:rPr>
        <w:t>рабоче-крестьянской</w:t>
      </w:r>
    </w:p>
    <w:p w14:paraId="39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  <w:shd w:themeFill="background1" w:val="clear"/>
        </w:rPr>
      </w:pPr>
      <w:r>
        <w:rPr>
          <w:rFonts w:ascii="Times New Roman" w:hAnsi="Times New Roman"/>
          <w:b w:val="1"/>
          <w:sz w:val="28"/>
        </w:rPr>
        <w:t xml:space="preserve">милиции НКВД </w:t>
      </w:r>
      <w:r>
        <w:rPr>
          <w:rFonts w:ascii="Times New Roman" w:hAnsi="Times New Roman"/>
          <w:b w:val="1"/>
          <w:sz w:val="28"/>
          <w:shd w:themeFill="background1" w:val="clear"/>
        </w:rPr>
        <w:t>СССР</w:t>
      </w:r>
      <w:r>
        <w:rPr>
          <w:rFonts w:ascii="Times New Roman" w:hAnsi="Times New Roman"/>
          <w:b w:val="1"/>
          <w:sz w:val="28"/>
          <w:shd w:themeFill="background1" w:val="clear"/>
        </w:rPr>
        <w:t xml:space="preserve"> </w:t>
      </w:r>
      <w:r>
        <w:rPr>
          <w:rFonts w:ascii="Times New Roman" w:hAnsi="Times New Roman"/>
          <w:b w:val="1"/>
          <w:sz w:val="28"/>
          <w:shd w:themeFill="background1" w:val="clear"/>
        </w:rPr>
        <w:t>в марте 1938</w:t>
      </w:r>
      <w:r>
        <w:rPr>
          <w:rFonts w:ascii="Times New Roman" w:hAnsi="Times New Roman"/>
          <w:b w:val="1"/>
          <w:sz w:val="28"/>
          <w:shd w:themeFill="background1" w:val="clear"/>
        </w:rPr>
        <w:t xml:space="preserve"> г.</w:t>
      </w:r>
    </w:p>
    <w:p w14:paraId="3A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</w:p>
    <w:p w14:paraId="3B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То, что руководство разрешительной системы осуществлялось Отделом службы ГУРКМ и соответствующими подразделениями на местах, не способствовало нормальной организации этой работы. Главными направлениями деятельности Отдела службы были: организация охраныобщественного </w:t>
      </w:r>
      <w:r>
        <w:rPr>
          <w:rFonts w:ascii="Times New Roman" w:hAnsi="Times New Roman"/>
          <w:sz w:val="28"/>
        </w:rPr>
        <w:t>порядка</w:t>
      </w:r>
      <w:r>
        <w:rPr>
          <w:rFonts w:ascii="Times New Roman" w:hAnsi="Times New Roman"/>
          <w:sz w:val="28"/>
        </w:rPr>
        <w:t xml:space="preserve"> при массовых мероприятиях, конвоирование арестованных, паспортная работа, контроль работы</w:t>
      </w:r>
      <w:r>
        <w:rPr>
          <w:rFonts w:ascii="Times New Roman" w:hAnsi="Times New Roman"/>
          <w:sz w:val="28"/>
        </w:rPr>
        <w:t xml:space="preserve"> ведомственной милиции</w:t>
      </w:r>
      <w:r>
        <w:rPr>
          <w:rFonts w:ascii="Times New Roman" w:hAnsi="Times New Roman"/>
          <w:sz w:val="28"/>
        </w:rPr>
        <w:t>, организация борьбы со стихийными бедствиями,управление вспомогательными силами милиции и др. Поэтому руководство разрешительной системой осуществлялось по остаточному принципу.</w:t>
      </w:r>
    </w:p>
    <w:p w14:paraId="3C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 итогам</w:t>
      </w:r>
      <w:r>
        <w:rPr>
          <w:rFonts w:ascii="Times New Roman" w:hAnsi="Times New Roman"/>
          <w:sz w:val="28"/>
        </w:rPr>
        <w:t xml:space="preserve"> про</w:t>
      </w:r>
      <w:r>
        <w:rPr>
          <w:rFonts w:ascii="Times New Roman" w:hAnsi="Times New Roman"/>
          <w:sz w:val="28"/>
        </w:rPr>
        <w:t xml:space="preserve">веденных в декабре 1938 г. и январе 1939 г. в </w:t>
      </w:r>
      <w:r>
        <w:rPr>
          <w:rFonts w:ascii="Times New Roman" w:hAnsi="Times New Roman"/>
          <w:sz w:val="28"/>
        </w:rPr>
        <w:t>Киеве, Ростове, Ленинграде и Москве межобластных инструктивных совещаниях руководящих работников спецаппаратов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управлений рабоче-крестьянской милиции (</w:t>
      </w:r>
      <w:r>
        <w:rPr>
          <w:rFonts w:ascii="Times New Roman" w:hAnsi="Times New Roman"/>
          <w:sz w:val="28"/>
        </w:rPr>
        <w:t>УРКМ</w:t>
      </w:r>
      <w:r>
        <w:rPr>
          <w:rFonts w:ascii="Times New Roman" w:hAnsi="Times New Roman"/>
          <w:sz w:val="28"/>
        </w:rPr>
        <w:t>)</w:t>
      </w:r>
      <w:r>
        <w:rPr>
          <w:rFonts w:ascii="Times New Roman" w:hAnsi="Times New Roman"/>
          <w:sz w:val="28"/>
        </w:rPr>
        <w:t xml:space="preserve"> республик, краев и областей </w:t>
      </w:r>
      <w:r>
        <w:rPr>
          <w:rFonts w:ascii="Times New Roman" w:hAnsi="Times New Roman"/>
          <w:sz w:val="28"/>
        </w:rPr>
        <w:t>было</w:t>
      </w:r>
      <w:r>
        <w:rPr>
          <w:rFonts w:ascii="Times New Roman" w:hAnsi="Times New Roman"/>
          <w:sz w:val="28"/>
        </w:rPr>
        <w:t xml:space="preserve"> установлено, что </w:t>
      </w:r>
      <w:r>
        <w:rPr>
          <w:rFonts w:ascii="Times New Roman" w:hAnsi="Times New Roman"/>
          <w:sz w:val="28"/>
        </w:rPr>
        <w:t xml:space="preserve">начальники УРКМ </w:t>
      </w:r>
      <w:r>
        <w:rPr>
          <w:rFonts w:ascii="Times New Roman" w:hAnsi="Times New Roman"/>
          <w:sz w:val="28"/>
        </w:rPr>
        <w:t>не уделяли</w:t>
      </w:r>
      <w:r>
        <w:rPr>
          <w:rFonts w:ascii="Times New Roman" w:hAnsi="Times New Roman"/>
          <w:sz w:val="28"/>
        </w:rPr>
        <w:t xml:space="preserve"> серьезного внимания работе спецаппара</w:t>
      </w:r>
      <w:r>
        <w:rPr>
          <w:rFonts w:ascii="Times New Roman" w:hAnsi="Times New Roman"/>
          <w:sz w:val="28"/>
        </w:rPr>
        <w:t>тов и этими аппаратами руководили</w:t>
      </w:r>
      <w:r>
        <w:rPr>
          <w:rFonts w:ascii="Times New Roman" w:hAnsi="Times New Roman"/>
          <w:sz w:val="28"/>
        </w:rPr>
        <w:t xml:space="preserve"> пло</w:t>
      </w:r>
      <w:r>
        <w:rPr>
          <w:rFonts w:ascii="Times New Roman" w:hAnsi="Times New Roman"/>
          <w:sz w:val="28"/>
        </w:rPr>
        <w:t>хо</w:t>
      </w:r>
      <w:r>
        <w:rPr>
          <w:rFonts w:ascii="Times New Roman" w:hAnsi="Times New Roman"/>
          <w:sz w:val="28"/>
        </w:rPr>
        <w:t>.</w:t>
      </w:r>
    </w:p>
    <w:p w14:paraId="3D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</w:t>
      </w:r>
      <w:r>
        <w:rPr>
          <w:rFonts w:ascii="Times New Roman" w:hAnsi="Times New Roman"/>
          <w:sz w:val="28"/>
        </w:rPr>
        <w:t>ольшинс</w:t>
      </w:r>
      <w:r>
        <w:rPr>
          <w:rFonts w:ascii="Times New Roman" w:hAnsi="Times New Roman"/>
          <w:sz w:val="28"/>
        </w:rPr>
        <w:t>тво УРКМ не укомплекто</w:t>
      </w:r>
      <w:r>
        <w:rPr>
          <w:rFonts w:ascii="Times New Roman" w:hAnsi="Times New Roman"/>
          <w:sz w:val="28"/>
        </w:rPr>
        <w:t>вы</w:t>
      </w:r>
      <w:r>
        <w:rPr>
          <w:rFonts w:ascii="Times New Roman" w:hAnsi="Times New Roman"/>
          <w:sz w:val="28"/>
        </w:rPr>
        <w:t>вали спецаппа</w:t>
      </w:r>
      <w:r>
        <w:rPr>
          <w:rFonts w:ascii="Times New Roman" w:hAnsi="Times New Roman"/>
          <w:sz w:val="28"/>
        </w:rPr>
        <w:t>раты и не созда</w:t>
      </w:r>
      <w:r>
        <w:rPr>
          <w:rFonts w:ascii="Times New Roman" w:hAnsi="Times New Roman"/>
          <w:sz w:val="28"/>
        </w:rPr>
        <w:t>ва</w:t>
      </w:r>
      <w:r>
        <w:rPr>
          <w:rFonts w:ascii="Times New Roman" w:hAnsi="Times New Roman"/>
          <w:sz w:val="28"/>
        </w:rPr>
        <w:t>ли им н</w:t>
      </w:r>
      <w:r>
        <w:rPr>
          <w:rFonts w:ascii="Times New Roman" w:hAnsi="Times New Roman"/>
          <w:sz w:val="28"/>
        </w:rPr>
        <w:t xml:space="preserve">еобходимых условий для агентурно-оперативной работы. </w:t>
      </w:r>
      <w:r>
        <w:rPr>
          <w:rFonts w:ascii="Times New Roman" w:hAnsi="Times New Roman"/>
          <w:sz w:val="28"/>
        </w:rPr>
        <w:t>Н</w:t>
      </w:r>
      <w:r>
        <w:rPr>
          <w:rFonts w:ascii="Times New Roman" w:hAnsi="Times New Roman"/>
          <w:sz w:val="28"/>
        </w:rPr>
        <w:t>екоторые начальники УРКМ,</w:t>
      </w:r>
      <w:r>
        <w:rPr>
          <w:rFonts w:ascii="Times New Roman" w:hAnsi="Times New Roman"/>
          <w:sz w:val="28"/>
        </w:rPr>
        <w:t xml:space="preserve"> недооценивая задач, к</w:t>
      </w:r>
      <w:r>
        <w:rPr>
          <w:rFonts w:ascii="Times New Roman" w:hAnsi="Times New Roman"/>
          <w:sz w:val="28"/>
        </w:rPr>
        <w:t>омплектовали</w:t>
      </w:r>
      <w:r>
        <w:rPr>
          <w:rFonts w:ascii="Times New Roman" w:hAnsi="Times New Roman"/>
          <w:sz w:val="28"/>
        </w:rPr>
        <w:t>спецаппараты</w:t>
      </w:r>
      <w:r>
        <w:rPr>
          <w:rFonts w:ascii="Times New Roman" w:hAnsi="Times New Roman"/>
          <w:sz w:val="28"/>
        </w:rPr>
        <w:t xml:space="preserve"> непригодными и н</w:t>
      </w:r>
      <w:r>
        <w:rPr>
          <w:rFonts w:ascii="Times New Roman" w:hAnsi="Times New Roman"/>
          <w:sz w:val="28"/>
        </w:rPr>
        <w:t>еспо</w:t>
      </w:r>
      <w:r>
        <w:rPr>
          <w:rFonts w:ascii="Times New Roman" w:hAnsi="Times New Roman"/>
          <w:sz w:val="28"/>
        </w:rPr>
        <w:t>собными работниками (Армянская ССР, Ивановская, Гор</w:t>
      </w:r>
      <w:r>
        <w:rPr>
          <w:rFonts w:ascii="Times New Roman" w:hAnsi="Times New Roman"/>
          <w:sz w:val="28"/>
        </w:rPr>
        <w:t>ьковская области</w:t>
      </w:r>
      <w:r>
        <w:rPr>
          <w:rFonts w:ascii="Times New Roman" w:hAnsi="Times New Roman"/>
          <w:sz w:val="28"/>
        </w:rPr>
        <w:t xml:space="preserve"> и др.) и отрывали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их</w:t>
      </w:r>
      <w:r>
        <w:rPr>
          <w:rFonts w:ascii="Times New Roman" w:hAnsi="Times New Roman"/>
          <w:sz w:val="28"/>
        </w:rPr>
        <w:t xml:space="preserve"> на длитель</w:t>
      </w:r>
      <w:r>
        <w:rPr>
          <w:rFonts w:ascii="Times New Roman" w:hAnsi="Times New Roman"/>
          <w:sz w:val="28"/>
        </w:rPr>
        <w:t>ное время на несвойственную им работу</w:t>
      </w:r>
      <w:r>
        <w:rPr>
          <w:rFonts w:ascii="Times New Roman" w:hAnsi="Times New Roman"/>
          <w:sz w:val="28"/>
        </w:rPr>
        <w:t xml:space="preserve">. </w:t>
      </w:r>
    </w:p>
    <w:p w14:paraId="3E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Целый ряд спецаппаратов не могли</w:t>
      </w:r>
      <w:r>
        <w:rPr>
          <w:rFonts w:ascii="Times New Roman" w:hAnsi="Times New Roman"/>
          <w:sz w:val="28"/>
        </w:rPr>
        <w:t xml:space="preserve"> развернуть работы вследствие отсутствия необходимого для этого помещения. В Николаевс</w:t>
      </w:r>
      <w:r>
        <w:rPr>
          <w:rFonts w:ascii="Times New Roman" w:hAnsi="Times New Roman"/>
          <w:sz w:val="28"/>
        </w:rPr>
        <w:t>кой области спецаппарат работал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в н</w:t>
      </w:r>
      <w:r>
        <w:rPr>
          <w:rFonts w:ascii="Times New Roman" w:hAnsi="Times New Roman"/>
          <w:sz w:val="28"/>
        </w:rPr>
        <w:t>ебольшой комнате вместе с Отделом виз и регистраций</w:t>
      </w:r>
      <w:r>
        <w:rPr>
          <w:rFonts w:ascii="Times New Roman" w:hAnsi="Times New Roman"/>
          <w:sz w:val="28"/>
        </w:rPr>
        <w:t>, где в присутствии иностран</w:t>
      </w:r>
      <w:r>
        <w:rPr>
          <w:rFonts w:ascii="Times New Roman" w:hAnsi="Times New Roman"/>
          <w:sz w:val="28"/>
        </w:rPr>
        <w:t>цев разрешались</w:t>
      </w:r>
      <w:r>
        <w:rPr>
          <w:rFonts w:ascii="Times New Roman" w:hAnsi="Times New Roman"/>
          <w:sz w:val="28"/>
        </w:rPr>
        <w:t xml:space="preserve"> вопросы по оружию, взрывчатым вещ</w:t>
      </w:r>
      <w:r>
        <w:rPr>
          <w:rFonts w:ascii="Times New Roman" w:hAnsi="Times New Roman"/>
          <w:sz w:val="28"/>
        </w:rPr>
        <w:t>ествам и сильнодействующим ядам.</w:t>
      </w:r>
    </w:p>
    <w:p w14:paraId="3F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Многие спецаппараты не </w:t>
      </w:r>
      <w:r>
        <w:rPr>
          <w:rFonts w:ascii="Times New Roman" w:hAnsi="Times New Roman"/>
          <w:sz w:val="28"/>
        </w:rPr>
        <w:t xml:space="preserve">были </w:t>
      </w:r>
      <w:r>
        <w:rPr>
          <w:rFonts w:ascii="Times New Roman" w:hAnsi="Times New Roman"/>
          <w:sz w:val="28"/>
        </w:rPr>
        <w:t>обеспечены необходимым инвент</w:t>
      </w:r>
      <w:r>
        <w:rPr>
          <w:rFonts w:ascii="Times New Roman" w:hAnsi="Times New Roman"/>
          <w:sz w:val="28"/>
        </w:rPr>
        <w:t>арем</w:t>
      </w:r>
      <w:r>
        <w:rPr>
          <w:rFonts w:ascii="Times New Roman" w:hAnsi="Times New Roman"/>
          <w:sz w:val="28"/>
        </w:rPr>
        <w:t xml:space="preserve"> и мебелью</w:t>
      </w:r>
      <w:r>
        <w:rPr>
          <w:rFonts w:ascii="Times New Roman" w:hAnsi="Times New Roman"/>
          <w:sz w:val="28"/>
        </w:rPr>
        <w:t>, в р</w:t>
      </w:r>
      <w:r>
        <w:rPr>
          <w:rFonts w:ascii="Times New Roman" w:hAnsi="Times New Roman"/>
          <w:sz w:val="28"/>
        </w:rPr>
        <w:t xml:space="preserve">езультате чего учетбыл </w:t>
      </w:r>
      <w:r>
        <w:rPr>
          <w:rFonts w:ascii="Times New Roman" w:hAnsi="Times New Roman"/>
          <w:sz w:val="28"/>
        </w:rPr>
        <w:t>запущен</w:t>
      </w:r>
      <w:r>
        <w:rPr>
          <w:rFonts w:ascii="Times New Roman" w:hAnsi="Times New Roman"/>
          <w:sz w:val="28"/>
        </w:rPr>
        <w:t>.</w:t>
      </w:r>
    </w:p>
    <w:p w14:paraId="40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Большинство спецаппаратов </w:t>
      </w:r>
      <w:r>
        <w:rPr>
          <w:rFonts w:ascii="Times New Roman" w:hAnsi="Times New Roman"/>
          <w:sz w:val="28"/>
        </w:rPr>
        <w:t>вели</w:t>
      </w:r>
      <w:r>
        <w:rPr>
          <w:rFonts w:ascii="Times New Roman" w:hAnsi="Times New Roman"/>
          <w:sz w:val="28"/>
        </w:rPr>
        <w:t xml:space="preserve"> работу преимущественно по республиканским и областным городам, не уделяя внимания работе в городских и районных отделениях РК милиции. Многие не </w:t>
      </w:r>
      <w:r>
        <w:rPr>
          <w:rFonts w:ascii="Times New Roman" w:hAnsi="Times New Roman"/>
          <w:sz w:val="28"/>
        </w:rPr>
        <w:t>работали</w:t>
      </w:r>
      <w:r>
        <w:rPr>
          <w:rFonts w:ascii="Times New Roman" w:hAnsi="Times New Roman"/>
          <w:sz w:val="28"/>
        </w:rPr>
        <w:t xml:space="preserve"> на периферии</w:t>
      </w:r>
      <w:r>
        <w:rPr>
          <w:rFonts w:ascii="Times New Roman" w:hAnsi="Times New Roman"/>
          <w:sz w:val="28"/>
        </w:rPr>
        <w:t>.</w:t>
      </w:r>
    </w:p>
    <w:p w14:paraId="41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городских и районных отделениях РК милиции работа по осуществлению разрешите</w:t>
      </w:r>
      <w:r>
        <w:rPr>
          <w:rFonts w:ascii="Times New Roman" w:hAnsi="Times New Roman"/>
          <w:sz w:val="28"/>
        </w:rPr>
        <w:t>льной системы нередко поручалась</w:t>
      </w:r>
      <w:r>
        <w:rPr>
          <w:rFonts w:ascii="Times New Roman" w:hAnsi="Times New Roman"/>
          <w:sz w:val="28"/>
        </w:rPr>
        <w:t xml:space="preserve"> техническим работникам-сек</w:t>
      </w:r>
      <w:r>
        <w:rPr>
          <w:rFonts w:ascii="Times New Roman" w:hAnsi="Times New Roman"/>
          <w:sz w:val="28"/>
        </w:rPr>
        <w:t>ретарям, делопроизводителям и так далее</w:t>
      </w:r>
      <w:r>
        <w:rPr>
          <w:rFonts w:ascii="Times New Roman" w:hAnsi="Times New Roman"/>
          <w:sz w:val="28"/>
        </w:rPr>
        <w:t>.</w:t>
      </w:r>
    </w:p>
    <w:p w14:paraId="42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Некоторые начальники УРКМ</w:t>
      </w:r>
      <w:r>
        <w:rPr>
          <w:rFonts w:ascii="Times New Roman" w:hAnsi="Times New Roman"/>
          <w:sz w:val="28"/>
        </w:rPr>
        <w:t>, не желая нести ответственностивоспитывали</w:t>
      </w:r>
      <w:r>
        <w:rPr>
          <w:rFonts w:ascii="Times New Roman" w:hAnsi="Times New Roman"/>
          <w:sz w:val="28"/>
        </w:rPr>
        <w:t xml:space="preserve"> свои аппарат</w:t>
      </w:r>
      <w:r>
        <w:rPr>
          <w:rFonts w:ascii="Times New Roman" w:hAnsi="Times New Roman"/>
          <w:sz w:val="28"/>
        </w:rPr>
        <w:t>ы формально-</w:t>
      </w:r>
      <w:r>
        <w:rPr>
          <w:rFonts w:ascii="Times New Roman" w:hAnsi="Times New Roman"/>
          <w:sz w:val="28"/>
        </w:rPr>
        <w:t xml:space="preserve">бюрократически понимать </w:t>
      </w:r>
      <w:r>
        <w:rPr>
          <w:rFonts w:ascii="Times New Roman" w:hAnsi="Times New Roman"/>
          <w:sz w:val="28"/>
        </w:rPr>
        <w:t xml:space="preserve">и выполнять инструкции и </w:t>
      </w:r>
      <w:r>
        <w:rPr>
          <w:rFonts w:ascii="Times New Roman" w:hAnsi="Times New Roman"/>
          <w:sz w:val="28"/>
        </w:rPr>
        <w:t>приказы по осуществлению разреши</w:t>
      </w:r>
      <w:r>
        <w:rPr>
          <w:rFonts w:ascii="Times New Roman" w:hAnsi="Times New Roman"/>
          <w:sz w:val="28"/>
        </w:rPr>
        <w:t>тельной системы без учета мест</w:t>
      </w:r>
      <w:r>
        <w:rPr>
          <w:rFonts w:ascii="Times New Roman" w:hAnsi="Times New Roman"/>
          <w:sz w:val="28"/>
        </w:rPr>
        <w:t>ных условий и отдельных особенностей обслуживаемых объ</w:t>
      </w:r>
      <w:r>
        <w:rPr>
          <w:rFonts w:ascii="Times New Roman" w:hAnsi="Times New Roman"/>
          <w:sz w:val="28"/>
        </w:rPr>
        <w:t>ектов. Э</w:t>
      </w:r>
      <w:r>
        <w:rPr>
          <w:rFonts w:ascii="Times New Roman" w:hAnsi="Times New Roman"/>
          <w:sz w:val="28"/>
        </w:rPr>
        <w:t>то пр</w:t>
      </w:r>
      <w:r>
        <w:rPr>
          <w:rFonts w:ascii="Times New Roman" w:hAnsi="Times New Roman"/>
          <w:sz w:val="28"/>
        </w:rPr>
        <w:t>иводило</w:t>
      </w:r>
      <w:r>
        <w:rPr>
          <w:rFonts w:ascii="Times New Roman" w:hAnsi="Times New Roman"/>
          <w:sz w:val="28"/>
        </w:rPr>
        <w:t xml:space="preserve"> к </w:t>
      </w:r>
      <w:r>
        <w:rPr>
          <w:rFonts w:ascii="Times New Roman" w:hAnsi="Times New Roman"/>
          <w:sz w:val="28"/>
        </w:rPr>
        <w:t xml:space="preserve">жалобам со стороны учреждений, предприятий и организаций на неправильные действия органов РК милиции, тормозящих снабжение этих организаций взрывчатыми </w:t>
      </w:r>
      <w:r>
        <w:rPr>
          <w:rFonts w:ascii="Times New Roman" w:hAnsi="Times New Roman"/>
          <w:sz w:val="28"/>
        </w:rPr>
        <w:t>веществами, ядами, оружием и т</w:t>
      </w:r>
      <w:r>
        <w:rPr>
          <w:rFonts w:ascii="Times New Roman" w:hAnsi="Times New Roman"/>
          <w:sz w:val="28"/>
        </w:rPr>
        <w:t xml:space="preserve">ому </w:t>
      </w:r>
      <w:r>
        <w:rPr>
          <w:rFonts w:ascii="Times New Roman" w:hAnsi="Times New Roman"/>
          <w:sz w:val="28"/>
        </w:rPr>
        <w:t>п</w:t>
      </w:r>
      <w:r>
        <w:rPr>
          <w:rFonts w:ascii="Times New Roman" w:hAnsi="Times New Roman"/>
          <w:sz w:val="28"/>
        </w:rPr>
        <w:t>одобное</w:t>
      </w:r>
      <w:r>
        <w:rPr>
          <w:rFonts w:ascii="Times New Roman" w:hAnsi="Times New Roman"/>
          <w:sz w:val="28"/>
        </w:rPr>
        <w:t>.</w:t>
      </w:r>
    </w:p>
    <w:p w14:paraId="43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</w:t>
      </w:r>
      <w:r>
        <w:rPr>
          <w:rFonts w:ascii="Times New Roman" w:hAnsi="Times New Roman"/>
          <w:sz w:val="28"/>
        </w:rPr>
        <w:t>апример, на заводе «Красный химик» Сталинской области</w:t>
      </w:r>
      <w:r>
        <w:rPr>
          <w:rFonts w:ascii="Times New Roman" w:hAnsi="Times New Roman"/>
          <w:sz w:val="28"/>
        </w:rPr>
        <w:t xml:space="preserve">, в ноябре 1938 г. из-за отсутствия нарядов на отгрузку скопилось до 500 тонн хлорпикрина, чем создалось угрожающее положение для города и завода. Директор </w:t>
      </w:r>
      <w:r>
        <w:rPr>
          <w:rFonts w:ascii="Times New Roman" w:hAnsi="Times New Roman"/>
          <w:sz w:val="28"/>
        </w:rPr>
        <w:t>предприятия</w:t>
      </w:r>
      <w:r>
        <w:rPr>
          <w:rFonts w:ascii="Times New Roman" w:hAnsi="Times New Roman"/>
          <w:sz w:val="28"/>
        </w:rPr>
        <w:t xml:space="preserve"> решил вывезти этот хлорпикрин на временное хранение за город, однако УРКМ не</w:t>
      </w:r>
      <w:r>
        <w:rPr>
          <w:rFonts w:ascii="Times New Roman" w:hAnsi="Times New Roman"/>
          <w:sz w:val="28"/>
        </w:rPr>
        <w:t xml:space="preserve"> только не поддержало целесообразного решения директора, а наоборот запретило вывозить хлорпикрин впредь до постройки хранилища.</w:t>
      </w:r>
    </w:p>
    <w:p w14:paraId="44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Для</w:t>
      </w:r>
      <w:r>
        <w:rPr>
          <w:rFonts w:ascii="Times New Roman" w:hAnsi="Times New Roman"/>
          <w:sz w:val="28"/>
        </w:rPr>
        <w:t xml:space="preserve"> создания </w:t>
      </w:r>
      <w:r>
        <w:rPr>
          <w:rFonts w:ascii="Times New Roman" w:hAnsi="Times New Roman"/>
          <w:sz w:val="28"/>
        </w:rPr>
        <w:t>необходи</w:t>
      </w:r>
      <w:r>
        <w:rPr>
          <w:rFonts w:ascii="Times New Roman" w:hAnsi="Times New Roman"/>
          <w:sz w:val="28"/>
        </w:rPr>
        <w:t>мых условий для работы спецаппаратов и устранения</w:t>
      </w:r>
      <w:r>
        <w:rPr>
          <w:rFonts w:ascii="Times New Roman" w:hAnsi="Times New Roman"/>
          <w:sz w:val="28"/>
        </w:rPr>
        <w:t xml:space="preserve"> перечисленных недочетов,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з</w:t>
      </w:r>
      <w:r>
        <w:rPr>
          <w:rFonts w:ascii="Times New Roman" w:hAnsi="Times New Roman"/>
          <w:sz w:val="28"/>
        </w:rPr>
        <w:t xml:space="preserve">аместитель Народного комиссара внутренних дел СССР по милиции – начальник ГУРКМ НКВД СССР комдив </w:t>
      </w:r>
      <w:r>
        <w:rPr>
          <w:rFonts w:ascii="Times New Roman" w:hAnsi="Times New Roman"/>
          <w:sz w:val="28"/>
        </w:rPr>
        <w:t xml:space="preserve">В.В. </w:t>
      </w:r>
      <w:r>
        <w:rPr>
          <w:rFonts w:ascii="Times New Roman" w:hAnsi="Times New Roman"/>
          <w:sz w:val="28"/>
        </w:rPr>
        <w:t xml:space="preserve">Чернышов </w:t>
      </w:r>
      <w:r>
        <w:rPr>
          <w:rFonts w:ascii="Times New Roman" w:hAnsi="Times New Roman"/>
          <w:sz w:val="28"/>
        </w:rPr>
        <w:t>приказал</w:t>
      </w:r>
      <w:r>
        <w:rPr>
          <w:rFonts w:ascii="Times New Roman" w:hAnsi="Times New Roman"/>
          <w:sz w:val="28"/>
        </w:rPr>
        <w:t>:</w:t>
      </w:r>
    </w:p>
    <w:p w14:paraId="45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</w:t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>В месячный срок полностью</w:t>
      </w:r>
      <w:r>
        <w:rPr>
          <w:rFonts w:ascii="Times New Roman" w:hAnsi="Times New Roman"/>
          <w:sz w:val="28"/>
        </w:rPr>
        <w:t xml:space="preserve"> укомплектовать все спецаппараты</w:t>
      </w:r>
      <w:r>
        <w:rPr>
          <w:rFonts w:ascii="Times New Roman" w:hAnsi="Times New Roman"/>
          <w:sz w:val="28"/>
        </w:rPr>
        <w:t xml:space="preserve"> работоспособными работниками.</w:t>
      </w:r>
    </w:p>
    <w:p w14:paraId="46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</w:t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>Немедленно освободить всех работников спецаппарато</w:t>
      </w:r>
      <w:r>
        <w:rPr>
          <w:rFonts w:ascii="Times New Roman" w:hAnsi="Times New Roman"/>
          <w:sz w:val="28"/>
        </w:rPr>
        <w:t>в от несвойственной им работы и впредь использовать их по назначению</w:t>
      </w:r>
      <w:r>
        <w:rPr>
          <w:rFonts w:ascii="Times New Roman" w:hAnsi="Times New Roman"/>
          <w:sz w:val="28"/>
        </w:rPr>
        <w:t>.</w:t>
      </w:r>
    </w:p>
    <w:p w14:paraId="47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</w:t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>Создать всем спе</w:t>
      </w:r>
      <w:r>
        <w:rPr>
          <w:rFonts w:ascii="Times New Roman" w:hAnsi="Times New Roman"/>
          <w:sz w:val="28"/>
        </w:rPr>
        <w:t>цаппарата</w:t>
      </w:r>
      <w:r>
        <w:rPr>
          <w:rFonts w:ascii="Times New Roman" w:hAnsi="Times New Roman"/>
          <w:sz w:val="28"/>
        </w:rPr>
        <w:t>м необходимые условия для развертывани</w:t>
      </w:r>
      <w:r>
        <w:rPr>
          <w:rFonts w:ascii="Times New Roman" w:hAnsi="Times New Roman"/>
          <w:sz w:val="28"/>
        </w:rPr>
        <w:t>я оперативной работы</w:t>
      </w:r>
      <w:r>
        <w:rPr>
          <w:rFonts w:ascii="Times New Roman" w:hAnsi="Times New Roman"/>
          <w:sz w:val="28"/>
        </w:rPr>
        <w:t>, обеспечив их необходимым ин</w:t>
      </w:r>
      <w:r>
        <w:rPr>
          <w:rFonts w:ascii="Times New Roman" w:hAnsi="Times New Roman"/>
          <w:sz w:val="28"/>
        </w:rPr>
        <w:t>вентарем, помещением, предостав</w:t>
      </w:r>
      <w:r>
        <w:rPr>
          <w:rFonts w:ascii="Times New Roman" w:hAnsi="Times New Roman"/>
          <w:sz w:val="28"/>
        </w:rPr>
        <w:t>ляя средства передвижения для ра</w:t>
      </w:r>
      <w:r>
        <w:rPr>
          <w:rFonts w:ascii="Times New Roman" w:hAnsi="Times New Roman"/>
          <w:sz w:val="28"/>
        </w:rPr>
        <w:t>боты на периферии.</w:t>
      </w:r>
    </w:p>
    <w:p w14:paraId="48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4.</w:t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 xml:space="preserve">Через сторожевое осведомление своевременно выявлять и </w:t>
      </w:r>
      <w:r>
        <w:rPr>
          <w:rFonts w:ascii="Times New Roman" w:hAnsi="Times New Roman"/>
          <w:sz w:val="28"/>
        </w:rPr>
        <w:t>оперативно</w:t>
      </w:r>
      <w:r>
        <w:rPr>
          <w:rFonts w:ascii="Times New Roman" w:hAnsi="Times New Roman"/>
          <w:sz w:val="28"/>
        </w:rPr>
        <w:t xml:space="preserve"> предупреждать и устранять нарушения в области изготовления, сбыта, хранения, перевозки и использования взрывчатых ве</w:t>
      </w:r>
      <w:r>
        <w:rPr>
          <w:rFonts w:ascii="Times New Roman" w:hAnsi="Times New Roman"/>
          <w:sz w:val="28"/>
        </w:rPr>
        <w:t>ществ, ядов, оружия и других объ</w:t>
      </w:r>
      <w:r>
        <w:rPr>
          <w:rFonts w:ascii="Times New Roman" w:hAnsi="Times New Roman"/>
          <w:sz w:val="28"/>
        </w:rPr>
        <w:t>ектов разрешительной системы, увязывая эту свою работ</w:t>
      </w:r>
      <w:r>
        <w:rPr>
          <w:rFonts w:ascii="Times New Roman" w:hAnsi="Times New Roman"/>
          <w:sz w:val="28"/>
        </w:rPr>
        <w:t>у с соответствующими оперативными отделами УНКВ</w:t>
      </w:r>
      <w:r>
        <w:rPr>
          <w:rFonts w:ascii="Times New Roman" w:hAnsi="Times New Roman"/>
          <w:sz w:val="28"/>
        </w:rPr>
        <w:t>Д.</w:t>
      </w:r>
    </w:p>
    <w:p w14:paraId="49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5.</w:t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>Прекратить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формально-бюр</w:t>
      </w:r>
      <w:r>
        <w:rPr>
          <w:rFonts w:ascii="Times New Roman" w:hAnsi="Times New Roman"/>
          <w:sz w:val="28"/>
        </w:rPr>
        <w:t xml:space="preserve">ократическое </w:t>
      </w:r>
      <w:r>
        <w:rPr>
          <w:rFonts w:ascii="Times New Roman" w:hAnsi="Times New Roman"/>
          <w:sz w:val="28"/>
        </w:rPr>
        <w:t>выполнение разре</w:t>
      </w:r>
      <w:r>
        <w:rPr>
          <w:rFonts w:ascii="Times New Roman" w:hAnsi="Times New Roman"/>
          <w:sz w:val="28"/>
        </w:rPr>
        <w:t>шител</w:t>
      </w:r>
      <w:r>
        <w:rPr>
          <w:rFonts w:ascii="Times New Roman" w:hAnsi="Times New Roman"/>
          <w:sz w:val="28"/>
        </w:rPr>
        <w:t>ьной системы и осуществлять таков</w:t>
      </w:r>
      <w:r>
        <w:rPr>
          <w:rFonts w:ascii="Times New Roman" w:hAnsi="Times New Roman"/>
          <w:sz w:val="28"/>
        </w:rPr>
        <w:t xml:space="preserve">ую, исходя </w:t>
      </w:r>
      <w:r>
        <w:rPr>
          <w:rFonts w:ascii="Times New Roman" w:hAnsi="Times New Roman"/>
          <w:sz w:val="28"/>
        </w:rPr>
        <w:t>из учета</w:t>
      </w:r>
      <w:r>
        <w:rPr>
          <w:rFonts w:ascii="Times New Roman" w:hAnsi="Times New Roman"/>
          <w:sz w:val="28"/>
        </w:rPr>
        <w:t xml:space="preserve"> местных условий и отдельны</w:t>
      </w:r>
      <w:r>
        <w:rPr>
          <w:rFonts w:ascii="Times New Roman" w:hAnsi="Times New Roman"/>
          <w:sz w:val="28"/>
        </w:rPr>
        <w:t>х особенностей обслуживаемых объ</w:t>
      </w:r>
      <w:r>
        <w:rPr>
          <w:rFonts w:ascii="Times New Roman" w:hAnsi="Times New Roman"/>
          <w:sz w:val="28"/>
        </w:rPr>
        <w:t>ектов, принимая в каждом отдельном случае целесообразное оперативное решение, направленное к предупреждению преступления.</w:t>
      </w:r>
    </w:p>
    <w:p w14:paraId="4A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</w:t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 xml:space="preserve">Систематически оказывать </w:t>
      </w:r>
      <w:r>
        <w:rPr>
          <w:rFonts w:ascii="Times New Roman" w:hAnsi="Times New Roman"/>
          <w:sz w:val="28"/>
        </w:rPr>
        <w:t xml:space="preserve">практическую помощь городским и </w:t>
      </w:r>
      <w:r>
        <w:rPr>
          <w:rFonts w:ascii="Times New Roman" w:hAnsi="Times New Roman"/>
          <w:sz w:val="28"/>
        </w:rPr>
        <w:t>районным отделени</w:t>
      </w:r>
      <w:r>
        <w:rPr>
          <w:rFonts w:ascii="Times New Roman" w:hAnsi="Times New Roman"/>
          <w:sz w:val="28"/>
        </w:rPr>
        <w:t>ям милиции по</w:t>
      </w:r>
      <w:r>
        <w:rPr>
          <w:rFonts w:ascii="Times New Roman" w:hAnsi="Times New Roman"/>
          <w:sz w:val="28"/>
        </w:rPr>
        <w:t xml:space="preserve"> работе сп</w:t>
      </w:r>
      <w:r>
        <w:rPr>
          <w:rFonts w:ascii="Times New Roman" w:hAnsi="Times New Roman"/>
          <w:sz w:val="28"/>
        </w:rPr>
        <w:t xml:space="preserve">ецаппаратов, командируя </w:t>
      </w:r>
      <w:r>
        <w:rPr>
          <w:rFonts w:ascii="Times New Roman" w:hAnsi="Times New Roman"/>
          <w:sz w:val="28"/>
        </w:rPr>
        <w:t>в районы да этой цели работников спецот</w:t>
      </w:r>
      <w:r>
        <w:rPr>
          <w:rFonts w:ascii="Times New Roman" w:hAnsi="Times New Roman"/>
          <w:sz w:val="28"/>
        </w:rPr>
        <w:t>делов-отделений УРКМ.</w:t>
      </w:r>
    </w:p>
    <w:p w14:paraId="4B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городски</w:t>
      </w:r>
      <w:r>
        <w:rPr>
          <w:rFonts w:ascii="Times New Roman" w:hAnsi="Times New Roman"/>
          <w:sz w:val="28"/>
        </w:rPr>
        <w:t>х и районных отделениях РК милиции, где отсутств</w:t>
      </w:r>
      <w:r>
        <w:rPr>
          <w:rFonts w:ascii="Times New Roman" w:hAnsi="Times New Roman"/>
          <w:sz w:val="28"/>
        </w:rPr>
        <w:t>овали</w:t>
      </w:r>
      <w:r>
        <w:rPr>
          <w:rFonts w:ascii="Times New Roman" w:hAnsi="Times New Roman"/>
          <w:sz w:val="28"/>
        </w:rPr>
        <w:t xml:space="preserve"> специальные аппараты, работу по осуществлению разрешительной системы и</w:t>
      </w:r>
      <w:r>
        <w:rPr>
          <w:rFonts w:ascii="Times New Roman" w:hAnsi="Times New Roman"/>
          <w:sz w:val="28"/>
        </w:rPr>
        <w:t xml:space="preserve"> оперативное обслуживание об</w:t>
      </w:r>
      <w:r>
        <w:rPr>
          <w:rFonts w:ascii="Times New Roman" w:hAnsi="Times New Roman"/>
          <w:sz w:val="28"/>
        </w:rPr>
        <w:t xml:space="preserve">ъектов </w:t>
      </w:r>
      <w:r>
        <w:rPr>
          <w:rFonts w:ascii="Times New Roman" w:hAnsi="Times New Roman"/>
          <w:sz w:val="28"/>
        </w:rPr>
        <w:t xml:space="preserve">необходимо было </w:t>
      </w:r>
      <w:r>
        <w:rPr>
          <w:rFonts w:ascii="Times New Roman" w:hAnsi="Times New Roman"/>
          <w:sz w:val="28"/>
        </w:rPr>
        <w:t>поручать только оперативному составу.</w:t>
      </w:r>
    </w:p>
    <w:p w14:paraId="4C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7. В </w:t>
      </w:r>
      <w:r>
        <w:rPr>
          <w:rFonts w:ascii="Times New Roman" w:hAnsi="Times New Roman"/>
          <w:sz w:val="28"/>
        </w:rPr>
        <w:t xml:space="preserve">месячный срок </w:t>
      </w:r>
      <w:r>
        <w:rPr>
          <w:rFonts w:ascii="Times New Roman" w:hAnsi="Times New Roman"/>
          <w:sz w:val="28"/>
        </w:rPr>
        <w:t xml:space="preserve">предписывалось </w:t>
      </w:r>
      <w:r>
        <w:rPr>
          <w:rFonts w:ascii="Times New Roman" w:hAnsi="Times New Roman"/>
          <w:sz w:val="28"/>
        </w:rPr>
        <w:t xml:space="preserve">привести в порядок </w:t>
      </w:r>
      <w:r>
        <w:rPr>
          <w:rFonts w:ascii="Times New Roman" w:hAnsi="Times New Roman"/>
          <w:sz w:val="28"/>
        </w:rPr>
        <w:t>учет</w:t>
      </w:r>
      <w:r>
        <w:rPr>
          <w:rFonts w:ascii="Times New Roman" w:hAnsi="Times New Roman"/>
          <w:sz w:val="28"/>
        </w:rPr>
        <w:t xml:space="preserve"> (завести картотеки, упорядочить наблюдательные дела и т. п.).</w:t>
      </w:r>
    </w:p>
    <w:p w14:paraId="4D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8.</w:t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>Организовать изучение р</w:t>
      </w:r>
      <w:r>
        <w:rPr>
          <w:rFonts w:ascii="Times New Roman" w:hAnsi="Times New Roman"/>
          <w:sz w:val="28"/>
        </w:rPr>
        <w:t>аботниками спецаппаратов основн</w:t>
      </w:r>
      <w:r>
        <w:rPr>
          <w:rFonts w:ascii="Times New Roman" w:hAnsi="Times New Roman"/>
          <w:sz w:val="28"/>
        </w:rPr>
        <w:t xml:space="preserve">ых свойств взрывчатых и сильнодействующих ядовитых веществ </w:t>
      </w:r>
      <w:r>
        <w:rPr>
          <w:rFonts w:ascii="Times New Roman" w:hAnsi="Times New Roman"/>
          <w:sz w:val="28"/>
        </w:rPr>
        <w:t>и других объ</w:t>
      </w:r>
      <w:r>
        <w:rPr>
          <w:rFonts w:ascii="Times New Roman" w:hAnsi="Times New Roman"/>
          <w:sz w:val="28"/>
        </w:rPr>
        <w:t xml:space="preserve">ектов, обслуживаемых </w:t>
      </w:r>
      <w:r>
        <w:rPr>
          <w:rFonts w:ascii="Times New Roman" w:hAnsi="Times New Roman"/>
          <w:sz w:val="28"/>
        </w:rPr>
        <w:t>спецотделом, используя</w:t>
      </w:r>
      <w:r>
        <w:rPr>
          <w:rFonts w:ascii="Times New Roman" w:hAnsi="Times New Roman"/>
          <w:sz w:val="28"/>
        </w:rPr>
        <w:t xml:space="preserve"> для этого необходимые средства по</w:t>
      </w:r>
      <w:r>
        <w:rPr>
          <w:rFonts w:ascii="Times New Roman" w:hAnsi="Times New Roman"/>
          <w:sz w:val="28"/>
        </w:rPr>
        <w:t xml:space="preserve"> командирской учебе и возможности</w:t>
      </w:r>
      <w:r>
        <w:rPr>
          <w:rFonts w:ascii="Times New Roman" w:hAnsi="Times New Roman"/>
          <w:sz w:val="28"/>
        </w:rPr>
        <w:t xml:space="preserve"> местных организаций (инст</w:t>
      </w:r>
      <w:r>
        <w:rPr>
          <w:rFonts w:ascii="Times New Roman" w:hAnsi="Times New Roman"/>
          <w:sz w:val="28"/>
        </w:rPr>
        <w:t>итуты, фабрики, заводы, организаций Союзвзрывп</w:t>
      </w:r>
      <w:r>
        <w:rPr>
          <w:rFonts w:ascii="Times New Roman" w:hAnsi="Times New Roman"/>
          <w:sz w:val="28"/>
        </w:rPr>
        <w:t>р</w:t>
      </w:r>
      <w:r>
        <w:rPr>
          <w:rFonts w:ascii="Times New Roman" w:hAnsi="Times New Roman"/>
          <w:sz w:val="28"/>
        </w:rPr>
        <w:t>ома и т.д.)</w:t>
      </w:r>
      <w:r>
        <w:rPr>
          <w:rFonts w:ascii="Times New Roman" w:hAnsi="Times New Roman"/>
          <w:sz w:val="28"/>
        </w:rPr>
        <w:t>.</w:t>
      </w:r>
    </w:p>
    <w:p w14:paraId="4E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 началу Великой Отечественной войны</w:t>
      </w:r>
      <w:r>
        <w:rPr>
          <w:rFonts w:ascii="Times New Roman" w:hAnsi="Times New Roman"/>
          <w:sz w:val="28"/>
        </w:rPr>
        <w:t xml:space="preserve"> разрешительная система </w:t>
      </w:r>
      <w:r>
        <w:rPr>
          <w:rFonts w:ascii="Times New Roman" w:hAnsi="Times New Roman"/>
          <w:sz w:val="28"/>
        </w:rPr>
        <w:t>Советского государства в целом сформировалась</w:t>
      </w:r>
      <w:r>
        <w:rPr>
          <w:rFonts w:ascii="Times New Roman" w:hAnsi="Times New Roman"/>
          <w:sz w:val="28"/>
        </w:rPr>
        <w:t xml:space="preserve">. 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 xml:space="preserve">сновной </w:t>
      </w:r>
      <w:r>
        <w:rPr>
          <w:rFonts w:ascii="Times New Roman" w:hAnsi="Times New Roman"/>
          <w:sz w:val="28"/>
        </w:rPr>
        <w:t xml:space="preserve">ее </w:t>
      </w:r>
      <w:r>
        <w:rPr>
          <w:rFonts w:ascii="Times New Roman" w:hAnsi="Times New Roman"/>
          <w:sz w:val="28"/>
        </w:rPr>
        <w:t>целью стало обеспечение нормального функционирования объектов повыш</w:t>
      </w:r>
      <w:r>
        <w:rPr>
          <w:rFonts w:ascii="Times New Roman" w:hAnsi="Times New Roman"/>
          <w:sz w:val="28"/>
        </w:rPr>
        <w:t>енной опасности и предупреждение</w:t>
      </w:r>
      <w:r>
        <w:rPr>
          <w:rFonts w:ascii="Times New Roman" w:hAnsi="Times New Roman"/>
          <w:sz w:val="28"/>
        </w:rPr>
        <w:t xml:space="preserve"> правонарушений</w:t>
      </w:r>
      <w:r>
        <w:rPr>
          <w:rFonts w:ascii="Times New Roman" w:hAnsi="Times New Roman"/>
          <w:sz w:val="28"/>
        </w:rPr>
        <w:t>, в рамках мероприятий по охране общественного порядка</w:t>
      </w:r>
      <w:r>
        <w:rPr>
          <w:rFonts w:ascii="Times New Roman" w:hAnsi="Times New Roman"/>
          <w:sz w:val="28"/>
        </w:rPr>
        <w:t>.</w:t>
      </w:r>
    </w:p>
    <w:p w14:paraId="4F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Для руководства разрешительной системой в Главном управлении милиции </w:t>
      </w:r>
      <w:r>
        <w:rPr>
          <w:rFonts w:ascii="Times New Roman" w:hAnsi="Times New Roman"/>
          <w:sz w:val="28"/>
        </w:rPr>
        <w:t xml:space="preserve">(ГУМ) </w:t>
      </w:r>
      <w:r>
        <w:rPr>
          <w:rFonts w:ascii="Times New Roman" w:hAnsi="Times New Roman"/>
          <w:sz w:val="28"/>
        </w:rPr>
        <w:t>НКВД СССР</w:t>
      </w:r>
      <w:r>
        <w:rPr>
          <w:rFonts w:ascii="Times New Roman" w:hAnsi="Times New Roman"/>
          <w:sz w:val="28"/>
        </w:rPr>
        <w:t xml:space="preserve"> в составе Оперативного отдела было создано 2</w:t>
      </w:r>
      <w:r>
        <w:rPr>
          <w:rFonts w:ascii="Times New Roman" w:hAnsi="Times New Roman"/>
          <w:sz w:val="28"/>
        </w:rPr>
        <w:t>-е</w:t>
      </w:r>
      <w:r>
        <w:rPr>
          <w:rFonts w:ascii="Times New Roman" w:hAnsi="Times New Roman"/>
          <w:sz w:val="28"/>
        </w:rPr>
        <w:t xml:space="preserve"> отделение</w:t>
      </w:r>
      <w:r>
        <w:rPr>
          <w:rFonts w:ascii="Times New Roman" w:hAnsi="Times New Roman"/>
          <w:sz w:val="28"/>
        </w:rPr>
        <w:t xml:space="preserve"> (рис. 2</w:t>
      </w:r>
      <w:r>
        <w:rPr>
          <w:rFonts w:ascii="Times New Roman" w:hAnsi="Times New Roman"/>
          <w:sz w:val="28"/>
        </w:rPr>
        <w:t>)</w:t>
      </w:r>
      <w:r>
        <w:rPr>
          <w:rFonts w:ascii="Times New Roman" w:hAnsi="Times New Roman"/>
          <w:sz w:val="28"/>
        </w:rPr>
        <w:t>.</w:t>
      </w:r>
    </w:p>
    <w:p w14:paraId="50000000">
      <w:pPr>
        <w:tabs>
          <w:tab w:leader="none" w:pos="6014" w:val="center"/>
          <w:tab w:leader="none" w:pos="7683" w:val="center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</w:t>
      </w:r>
      <w:r>
        <w:rPr>
          <w:rFonts w:ascii="Times New Roman" w:hAnsi="Times New Roman"/>
          <w:sz w:val="28"/>
        </w:rPr>
        <w:t xml:space="preserve"> это отделение и на структурные подразделения разрешительной системы органов милиции в республиках, краях и областях был возложен контроль за приобретением, хранением оружия и взрывчатых веществ, производством, сбытом, приобретением и хранением сильнодействующих </w:t>
      </w:r>
      <w:r>
        <w:rPr>
          <w:rFonts w:ascii="Times New Roman" w:hAnsi="Times New Roman"/>
          <w:sz w:val="28"/>
        </w:rPr>
        <w:t xml:space="preserve">ядовитых веществ, а также контроль за полиграфическими предприятиями и регистрация и окольцевание почтовых голубей. </w:t>
      </w:r>
    </w:p>
    <w:p w14:paraId="51000000">
      <w:pPr>
        <w:tabs>
          <w:tab w:leader="none" w:pos="6014" w:val="center"/>
          <w:tab w:leader="none" w:pos="7683" w:val="center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Местные органы НКВД республик и УНКВД краев и областей, непосредственно подчиненные НКВД СССР обязаны были немедленно сообщать наркому обо всех случаях массовых отравлений сильнодействующими отравляющими веществами. Об остальных случаях нарушений правил разрешительной системы докладывалось в Оперативный отдел ГУМ НКВД СССР.</w:t>
      </w:r>
    </w:p>
    <w:p w14:paraId="52000000">
      <w:pPr>
        <w:spacing w:after="0" w:line="240" w:lineRule="auto"/>
        <w:ind w:firstLine="709" w:left="0"/>
        <w:jc w:val="both"/>
        <w:rPr>
          <w:rFonts w:ascii="Times New Roman" w:hAnsi="Times New Roman"/>
          <w:sz w:val="16"/>
        </w:rPr>
      </w:pPr>
    </w:p>
    <w:p w14:paraId="53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  <w:r>
        <w:drawing>
          <wp:inline>
            <wp:extent cx="95885" cy="0"/>
            <wp:docPr id="1" name="Picture"/>
            <a:graphic>
              <a:graphicData uri="http://schemas.openxmlformats.org/drawingml/2006/picture">
                <pic:pic>
                  <pic:nvPicPr>
                    <pic:cNvPr id="0" name="picture"/>
                    <pic:cNvPicPr preferRelativeResize="true"/>
                  </pic:nvPicPr>
                  <pic:blipFill>
                    <a:blip r:embed="" r:link=""/>
                    <a:stretch/>
                  </pic:blipFill>
                  <pic:spPr>
                    <a:xfrm rot="0">
                      <a:off x="0" y="0"/>
                      <a:ext cx="95885" cy="0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1"/>
          <w:sz w:val="28"/>
        </w:rPr>
        <w:t>Рис. 2</w:t>
      </w:r>
      <w:r>
        <w:rPr>
          <w:rFonts w:ascii="Times New Roman" w:hAnsi="Times New Roman"/>
          <w:b w:val="1"/>
          <w:sz w:val="28"/>
        </w:rPr>
        <w:t xml:space="preserve">. Структура Главного управления милиции НКВД </w:t>
      </w:r>
      <w:r>
        <w:rPr>
          <w:rFonts w:ascii="Times New Roman" w:hAnsi="Times New Roman"/>
          <w:b w:val="1"/>
          <w:sz w:val="28"/>
          <w:shd w:themeFill="background1" w:val="clear"/>
        </w:rPr>
        <w:t xml:space="preserve">СССР </w:t>
      </w:r>
    </w:p>
    <w:p w14:paraId="54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  <w:shd w:themeFill="background1" w:val="clear"/>
        </w:rPr>
      </w:pPr>
      <w:r>
        <w:rPr>
          <w:rFonts w:ascii="Times New Roman" w:hAnsi="Times New Roman"/>
          <w:b w:val="1"/>
          <w:sz w:val="28"/>
          <w:shd w:themeFill="background1" w:val="clear"/>
        </w:rPr>
        <w:t>на 20 мая 1942 г.</w:t>
      </w:r>
    </w:p>
    <w:p w14:paraId="55000000">
      <w:pPr>
        <w:tabs>
          <w:tab w:leader="none" w:pos="6014" w:val="center"/>
          <w:tab w:leader="none" w:pos="7683" w:val="center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сельской местности на</w:t>
      </w:r>
      <w:r>
        <w:rPr>
          <w:rFonts w:ascii="Times New Roman" w:hAnsi="Times New Roman"/>
          <w:sz w:val="28"/>
        </w:rPr>
        <w:t xml:space="preserve">блюдение </w:t>
      </w:r>
      <w:r>
        <w:rPr>
          <w:rFonts w:ascii="Times New Roman" w:hAnsi="Times New Roman"/>
          <w:sz w:val="28"/>
        </w:rPr>
        <w:t xml:space="preserve">за осуществлением правил </w:t>
      </w:r>
      <w:r>
        <w:rPr>
          <w:rFonts w:ascii="Times New Roman" w:hAnsi="Times New Roman"/>
          <w:sz w:val="28"/>
        </w:rPr>
        <w:t>разрешительной системы обеспечивали участковые уполномоченные</w:t>
      </w:r>
      <w:r>
        <w:rPr>
          <w:rFonts w:ascii="Times New Roman" w:hAnsi="Times New Roman"/>
          <w:sz w:val="28"/>
        </w:rPr>
        <w:t xml:space="preserve"> в соответствии с инструкцией</w:t>
      </w:r>
      <w:r>
        <w:rPr>
          <w:rFonts w:ascii="Times New Roman" w:hAnsi="Times New Roman"/>
          <w:sz w:val="28"/>
        </w:rPr>
        <w:t xml:space="preserve"> 1943 г.</w:t>
      </w:r>
      <w:r>
        <w:rPr>
          <w:rFonts w:ascii="Times New Roman" w:hAnsi="Times New Roman"/>
          <w:sz w:val="28"/>
        </w:rPr>
        <w:t xml:space="preserve"> В случае выявления нарушений участковый через начальника отделения милиции принимал меры к их устранению</w:t>
      </w:r>
      <w:r>
        <w:rPr>
          <w:rFonts w:ascii="Times New Roman" w:hAnsi="Times New Roman"/>
          <w:sz w:val="28"/>
        </w:rPr>
        <w:t>.</w:t>
      </w:r>
    </w:p>
    <w:p w14:paraId="56000000">
      <w:pPr>
        <w:tabs>
          <w:tab w:leader="none" w:pos="6014" w:val="center"/>
          <w:tab w:leader="none" w:pos="7683" w:val="center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</w:t>
      </w:r>
      <w:r>
        <w:rPr>
          <w:rFonts w:ascii="Times New Roman" w:hAnsi="Times New Roman"/>
          <w:sz w:val="28"/>
        </w:rPr>
        <w:t>годы</w:t>
      </w:r>
      <w:r>
        <w:rPr>
          <w:rFonts w:ascii="Times New Roman" w:hAnsi="Times New Roman"/>
          <w:sz w:val="28"/>
        </w:rPr>
        <w:t xml:space="preserve"> В</w:t>
      </w:r>
      <w:r>
        <w:rPr>
          <w:rFonts w:ascii="Times New Roman" w:hAnsi="Times New Roman"/>
          <w:sz w:val="28"/>
        </w:rPr>
        <w:t xml:space="preserve">еликой Отечественной войны </w:t>
      </w:r>
      <w:r>
        <w:rPr>
          <w:rFonts w:ascii="Times New Roman" w:hAnsi="Times New Roman"/>
          <w:sz w:val="28"/>
        </w:rPr>
        <w:t>деятельность</w:t>
      </w:r>
      <w:r>
        <w:rPr>
          <w:rFonts w:ascii="Times New Roman" w:hAnsi="Times New Roman"/>
          <w:sz w:val="28"/>
        </w:rPr>
        <w:t xml:space="preserve"> органов внутренних дел в части разрешительной системы осуществлялась в соответствии с Указом Президиума Верховного Совета СССР от 22 июня 1941 г. «О военном положении»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В условиях военного времени э</w:t>
      </w:r>
      <w:r>
        <w:rPr>
          <w:rFonts w:ascii="Times New Roman" w:hAnsi="Times New Roman"/>
          <w:sz w:val="28"/>
        </w:rPr>
        <w:t xml:space="preserve">та работа </w:t>
      </w:r>
      <w:r>
        <w:rPr>
          <w:rFonts w:ascii="Times New Roman" w:hAnsi="Times New Roman"/>
          <w:sz w:val="28"/>
        </w:rPr>
        <w:t>проводилась</w:t>
      </w:r>
      <w:r>
        <w:rPr>
          <w:rFonts w:ascii="Times New Roman" w:hAnsi="Times New Roman"/>
          <w:sz w:val="28"/>
        </w:rPr>
        <w:t xml:space="preserve"> путем агентурно-оперативного обслуживания объектов разрешительной системы и непосредственной выдачей разрешений.</w:t>
      </w:r>
    </w:p>
    <w:p w14:paraId="57000000">
      <w:pPr>
        <w:tabs>
          <w:tab w:leader="none" w:pos="6014" w:val="center"/>
          <w:tab w:leader="none" w:pos="7683" w:val="center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Разрешения выдавались</w:t>
      </w:r>
      <w:r>
        <w:rPr>
          <w:rFonts w:ascii="Times New Roman" w:hAnsi="Times New Roman"/>
          <w:sz w:val="28"/>
        </w:rPr>
        <w:t>:</w:t>
      </w:r>
    </w:p>
    <w:p w14:paraId="58000000">
      <w:pPr>
        <w:tabs>
          <w:tab w:leader="none" w:pos="6014" w:val="center"/>
          <w:tab w:leader="none" w:pos="7683" w:val="center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 На приобретение и хранение оружия, как отдельным лицам, так и учреждениям, предпри</w:t>
      </w:r>
      <w:r>
        <w:rPr>
          <w:rFonts w:ascii="Times New Roman" w:hAnsi="Times New Roman"/>
          <w:sz w:val="28"/>
        </w:rPr>
        <w:t>ятиям и организациям, пользующим</w:t>
      </w:r>
      <w:r>
        <w:rPr>
          <w:rFonts w:ascii="Times New Roman" w:hAnsi="Times New Roman"/>
          <w:sz w:val="28"/>
        </w:rPr>
        <w:t>ся оружием для вооружения охраны, спортивно-стрелковым организациям, учебным заведениям и музеям, а также на перевозку оружия железнодорожным и автогужевым транспортом, и магазинам на право торговли малокалиберным и охотничьим гладкоствольным оружием.</w:t>
      </w:r>
    </w:p>
    <w:p w14:paraId="59000000">
      <w:pPr>
        <w:tabs>
          <w:tab w:leader="none" w:pos="6014" w:val="center"/>
          <w:tab w:leader="none" w:pos="7683" w:val="center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 На открытие складов взрывчатых веществ, их приобретение, перевозку и хранение.</w:t>
      </w:r>
    </w:p>
    <w:p w14:paraId="5A000000">
      <w:pPr>
        <w:tabs>
          <w:tab w:leader="none" w:pos="6014" w:val="center"/>
          <w:tab w:leader="none" w:pos="7683" w:val="center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 На право производства, приобретение, перевозку и хранение сильнодействующих ядовитых веществ.</w:t>
      </w:r>
    </w:p>
    <w:p w14:paraId="5B000000">
      <w:pPr>
        <w:tabs>
          <w:tab w:leader="none" w:pos="6014" w:val="center"/>
          <w:tab w:leader="none" w:pos="7683" w:val="center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4. На право открытия полиграфпредприятий (типографий) и штемпельно-граверных производств, приобретение типографского оборудования и шрифта, множительных аппаратов, на изготовление простых и гербовых печатей и различных штампов</w:t>
      </w:r>
      <w:r>
        <w:rPr>
          <w:rFonts w:ascii="Times New Roman" w:hAnsi="Times New Roman"/>
          <w:sz w:val="28"/>
        </w:rPr>
        <w:t>.</w:t>
      </w:r>
    </w:p>
    <w:p w14:paraId="5C000000">
      <w:pPr>
        <w:tabs>
          <w:tab w:leader="none" w:pos="6014" w:val="center"/>
          <w:tab w:leader="none" w:pos="7683" w:val="center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Помимо выдачи разрешений, </w:t>
      </w:r>
      <w:r>
        <w:rPr>
          <w:rFonts w:ascii="Times New Roman" w:hAnsi="Times New Roman"/>
          <w:sz w:val="28"/>
        </w:rPr>
        <w:t>органы милиции проводили</w:t>
      </w:r>
      <w:r>
        <w:rPr>
          <w:rFonts w:ascii="Times New Roman" w:hAnsi="Times New Roman"/>
          <w:sz w:val="28"/>
        </w:rPr>
        <w:t xml:space="preserve"> систематические проверки порядка приобретения, хранения, учета и использования объектов разреши</w:t>
      </w:r>
      <w:r>
        <w:rPr>
          <w:rFonts w:ascii="Times New Roman" w:hAnsi="Times New Roman"/>
          <w:sz w:val="28"/>
        </w:rPr>
        <w:t>тельной системы, а также создавали</w:t>
      </w:r>
      <w:r>
        <w:rPr>
          <w:rFonts w:ascii="Times New Roman" w:hAnsi="Times New Roman"/>
          <w:sz w:val="28"/>
        </w:rPr>
        <w:t xml:space="preserve"> в учреждениях, предприятиях и организациях агентурно-осведомительную сеть.</w:t>
      </w:r>
    </w:p>
    <w:p w14:paraId="5D000000">
      <w:pPr>
        <w:tabs>
          <w:tab w:leader="none" w:pos="6014" w:val="center"/>
          <w:tab w:leader="none" w:pos="7683" w:val="center"/>
        </w:tabs>
        <w:spacing w:after="0" w:line="240" w:lineRule="auto"/>
        <w:ind w:firstLine="709" w:left="0"/>
        <w:jc w:val="both"/>
        <w:rPr>
          <w:rFonts w:ascii="Times New Roman" w:hAnsi="Times New Roman"/>
          <w:b w:val="1"/>
          <w:i w:val="1"/>
          <w:sz w:val="28"/>
        </w:rPr>
      </w:pPr>
      <w:r>
        <w:rPr>
          <w:rFonts w:ascii="Times New Roman" w:hAnsi="Times New Roman"/>
          <w:b w:val="1"/>
          <w:i w:val="1"/>
          <w:sz w:val="28"/>
        </w:rPr>
        <w:t>Выявление и изъятие оружия</w:t>
      </w:r>
    </w:p>
    <w:p w14:paraId="5E000000">
      <w:pPr>
        <w:tabs>
          <w:tab w:leader="none" w:pos="6014" w:val="center"/>
          <w:tab w:leader="none" w:pos="7683" w:val="center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связи с </w:t>
      </w:r>
      <w:r>
        <w:rPr>
          <w:rFonts w:ascii="Times New Roman" w:hAnsi="Times New Roman"/>
          <w:sz w:val="28"/>
        </w:rPr>
        <w:t>тем, что в СССР отсутствовало в свободной продаже оружие</w:t>
      </w:r>
      <w:r>
        <w:rPr>
          <w:rFonts w:ascii="Times New Roman" w:hAnsi="Times New Roman"/>
          <w:sz w:val="28"/>
        </w:rPr>
        <w:t>, приобретение ег</w:t>
      </w:r>
      <w:r>
        <w:rPr>
          <w:rFonts w:ascii="Times New Roman" w:hAnsi="Times New Roman"/>
          <w:sz w:val="28"/>
        </w:rPr>
        <w:t xml:space="preserve">о для </w:t>
      </w:r>
      <w:r>
        <w:rPr>
          <w:rFonts w:ascii="Times New Roman" w:hAnsi="Times New Roman"/>
          <w:sz w:val="28"/>
        </w:rPr>
        <w:t>охранной деятельности</w:t>
      </w:r>
      <w:r>
        <w:rPr>
          <w:rFonts w:ascii="Times New Roman" w:hAnsi="Times New Roman"/>
          <w:sz w:val="28"/>
        </w:rPr>
        <w:t>, производилось,</w:t>
      </w:r>
      <w:r>
        <w:rPr>
          <w:rFonts w:ascii="Times New Roman" w:hAnsi="Times New Roman"/>
          <w:sz w:val="28"/>
        </w:rPr>
        <w:t xml:space="preserve"> как </w:t>
      </w:r>
      <w:r>
        <w:rPr>
          <w:rFonts w:ascii="Times New Roman" w:hAnsi="Times New Roman"/>
          <w:sz w:val="28"/>
        </w:rPr>
        <w:t>правило,</w:t>
      </w:r>
      <w:r>
        <w:rPr>
          <w:rFonts w:ascii="Times New Roman" w:hAnsi="Times New Roman"/>
          <w:sz w:val="28"/>
        </w:rPr>
        <w:t xml:space="preserve"> наркоматами в цен</w:t>
      </w:r>
      <w:r>
        <w:rPr>
          <w:rFonts w:ascii="Times New Roman" w:hAnsi="Times New Roman"/>
          <w:sz w:val="28"/>
        </w:rPr>
        <w:t>трализованном порядке, чере</w:t>
      </w:r>
      <w:r>
        <w:rPr>
          <w:rFonts w:ascii="Times New Roman" w:hAnsi="Times New Roman"/>
          <w:sz w:val="28"/>
        </w:rPr>
        <w:t>з</w:t>
      </w:r>
      <w:r>
        <w:rPr>
          <w:rFonts w:ascii="Times New Roman" w:hAnsi="Times New Roman"/>
          <w:sz w:val="28"/>
        </w:rPr>
        <w:t xml:space="preserve"> Главное артиллерийской управление Красной а</w:t>
      </w:r>
      <w:r>
        <w:rPr>
          <w:rFonts w:ascii="Times New Roman" w:hAnsi="Times New Roman"/>
          <w:sz w:val="28"/>
        </w:rPr>
        <w:t>рмии с санкции Главного Управления милиции.</w:t>
      </w:r>
    </w:p>
    <w:p w14:paraId="5F000000">
      <w:pPr>
        <w:tabs>
          <w:tab w:leader="none" w:pos="6014" w:val="center"/>
          <w:tab w:leader="none" w:pos="7683" w:val="center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Выдаче разрешений на приобретение, перевозк</w:t>
      </w:r>
      <w:r>
        <w:rPr>
          <w:rFonts w:ascii="Times New Roman" w:hAnsi="Times New Roman"/>
          <w:sz w:val="28"/>
        </w:rPr>
        <w:t>у и хранение оружия предшествовала</w:t>
      </w:r>
      <w:r>
        <w:rPr>
          <w:rFonts w:ascii="Times New Roman" w:hAnsi="Times New Roman"/>
          <w:sz w:val="28"/>
        </w:rPr>
        <w:t xml:space="preserve"> предварительная проверка органами милиции данных, подтверждающих необходимость приобретении оружия и наличия условий, обеспечивающих </w:t>
      </w:r>
      <w:r>
        <w:rPr>
          <w:rFonts w:ascii="Times New Roman" w:hAnsi="Times New Roman"/>
          <w:sz w:val="28"/>
        </w:rPr>
        <w:t xml:space="preserve">его </w:t>
      </w:r>
      <w:r>
        <w:rPr>
          <w:rFonts w:ascii="Times New Roman" w:hAnsi="Times New Roman"/>
          <w:sz w:val="28"/>
        </w:rPr>
        <w:t>сохранность (наличие оборудован</w:t>
      </w:r>
      <w:r>
        <w:rPr>
          <w:rFonts w:ascii="Times New Roman" w:hAnsi="Times New Roman"/>
          <w:sz w:val="28"/>
        </w:rPr>
        <w:t>ны</w:t>
      </w:r>
      <w:r>
        <w:rPr>
          <w:rFonts w:ascii="Times New Roman" w:hAnsi="Times New Roman"/>
          <w:sz w:val="28"/>
        </w:rPr>
        <w:t>х помещений и охраны).</w:t>
      </w:r>
    </w:p>
    <w:p w14:paraId="60000000">
      <w:pPr>
        <w:tabs>
          <w:tab w:leader="none" w:pos="6014" w:val="center"/>
          <w:tab w:leader="none" w:pos="7683" w:val="center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Состав охраны и лица, связанны</w:t>
      </w:r>
      <w:r>
        <w:rPr>
          <w:rFonts w:ascii="Times New Roman" w:hAnsi="Times New Roman"/>
          <w:sz w:val="28"/>
        </w:rPr>
        <w:t>е с хранением оружия проверялись</w:t>
      </w:r>
      <w:r>
        <w:rPr>
          <w:rFonts w:ascii="Times New Roman" w:hAnsi="Times New Roman"/>
          <w:sz w:val="28"/>
        </w:rPr>
        <w:t xml:space="preserve"> по соответствующим учетным данным органов НКВД. Количество учреждений, предприятий и организаций,</w:t>
      </w:r>
      <w:r>
        <w:rPr>
          <w:rFonts w:ascii="Times New Roman" w:hAnsi="Times New Roman"/>
          <w:sz w:val="28"/>
        </w:rPr>
        <w:t xml:space="preserve"> имеющих оружие, характеризовались</w:t>
      </w:r>
      <w:r>
        <w:rPr>
          <w:rFonts w:ascii="Times New Roman" w:hAnsi="Times New Roman"/>
          <w:sz w:val="28"/>
        </w:rPr>
        <w:t xml:space="preserve"> следующими данными</w:t>
      </w:r>
      <w:r>
        <w:rPr>
          <w:rFonts w:ascii="Times New Roman" w:hAnsi="Times New Roman"/>
          <w:sz w:val="28"/>
        </w:rPr>
        <w:t xml:space="preserve"> (табл. 2)</w:t>
      </w:r>
      <w:r>
        <w:rPr>
          <w:rFonts w:ascii="Times New Roman" w:hAnsi="Times New Roman"/>
          <w:sz w:val="28"/>
        </w:rPr>
        <w:t>:</w:t>
      </w:r>
    </w:p>
    <w:p w14:paraId="61000000">
      <w:pPr>
        <w:spacing w:after="0" w:line="240" w:lineRule="auto"/>
        <w:ind w:firstLine="709" w:left="0"/>
        <w:jc w:val="right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Таблица 2</w:t>
      </w:r>
    </w:p>
    <w:p w14:paraId="62000000">
      <w:pPr>
        <w:tabs>
          <w:tab w:leader="none" w:pos="6014" w:val="center"/>
          <w:tab w:leader="none" w:pos="7683" w:val="center"/>
        </w:tabs>
        <w:spacing w:after="0" w:line="240" w:lineRule="auto"/>
        <w:ind w:firstLine="709" w:left="0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Количество учреждений, предприятий и организаций, имеющих оружие</w:t>
      </w:r>
      <w:r>
        <w:rPr>
          <w:rFonts w:ascii="Times New Roman" w:hAnsi="Times New Roman"/>
          <w:b w:val="1"/>
          <w:sz w:val="28"/>
        </w:rPr>
        <w:t xml:space="preserve"> в 1941 – 1943 гг.</w:t>
      </w:r>
    </w:p>
    <w:p w14:paraId="63000000">
      <w:pPr>
        <w:tabs>
          <w:tab w:leader="none" w:pos="6014" w:val="center"/>
          <w:tab w:leader="none" w:pos="7683" w:val="center"/>
        </w:tabs>
        <w:spacing w:after="0" w:line="240" w:lineRule="auto"/>
        <w:ind w:firstLine="709" w:left="0"/>
        <w:jc w:val="center"/>
        <w:rPr>
          <w:rFonts w:ascii="Times New Roman" w:hAnsi="Times New Roman"/>
          <w:sz w:val="16"/>
        </w:rPr>
      </w:pPr>
    </w:p>
    <w:tbl>
      <w:tblPr>
        <w:tblStyle w:val="Style_3"/>
      </w:tblPr>
      <w:tblGrid>
        <w:gridCol w:w="2803"/>
        <w:gridCol w:w="2268"/>
        <w:gridCol w:w="2266"/>
        <w:gridCol w:w="2234"/>
      </w:tblGrid>
      <w:tr>
        <w:tc>
          <w:tcPr>
            <w:tcW w:type="dxa" w:w="2803"/>
          </w:tcPr>
          <w:p w14:paraId="64000000">
            <w:pPr>
              <w:ind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2268"/>
          </w:tcPr>
          <w:p w14:paraId="65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 1 января 1942 г.</w:t>
            </w:r>
          </w:p>
        </w:tc>
        <w:tc>
          <w:tcPr>
            <w:tcW w:type="dxa" w:w="2266"/>
          </w:tcPr>
          <w:p w14:paraId="66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 1 января 1943 г.</w:t>
            </w:r>
          </w:p>
        </w:tc>
        <w:tc>
          <w:tcPr>
            <w:tcW w:type="dxa" w:w="2234"/>
          </w:tcPr>
          <w:p w14:paraId="67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 1 января 1944 г.</w:t>
            </w:r>
          </w:p>
        </w:tc>
      </w:tr>
      <w:tr>
        <w:tc>
          <w:tcPr>
            <w:tcW w:type="dxa" w:w="2803"/>
          </w:tcPr>
          <w:p w14:paraId="68000000">
            <w:pPr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Состояло на учете учреждений, предприятий и организаций</w:t>
            </w:r>
          </w:p>
        </w:tc>
        <w:tc>
          <w:tcPr>
            <w:tcW w:type="dxa" w:w="2268"/>
          </w:tcPr>
          <w:p w14:paraId="69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27928</w:t>
            </w:r>
          </w:p>
        </w:tc>
        <w:tc>
          <w:tcPr>
            <w:tcW w:type="dxa" w:w="2266"/>
          </w:tcPr>
          <w:p w14:paraId="6A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33381</w:t>
            </w:r>
          </w:p>
        </w:tc>
        <w:tc>
          <w:tcPr>
            <w:tcW w:type="dxa" w:w="2234"/>
          </w:tcPr>
          <w:p w14:paraId="6B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34838</w:t>
            </w:r>
          </w:p>
        </w:tc>
      </w:tr>
      <w:tr>
        <w:tc>
          <w:tcPr>
            <w:tcW w:type="dxa" w:w="2803"/>
          </w:tcPr>
          <w:p w14:paraId="6C000000">
            <w:pPr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Количество стволов оружия</w:t>
            </w:r>
          </w:p>
        </w:tc>
        <w:tc>
          <w:tcPr>
            <w:tcW w:type="dxa" w:w="2268"/>
          </w:tcPr>
          <w:p w14:paraId="6D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359359</w:t>
            </w:r>
          </w:p>
        </w:tc>
        <w:tc>
          <w:tcPr>
            <w:tcW w:type="dxa" w:w="2266"/>
          </w:tcPr>
          <w:p w14:paraId="6E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311372</w:t>
            </w:r>
          </w:p>
        </w:tc>
        <w:tc>
          <w:tcPr>
            <w:tcW w:type="dxa" w:w="2234"/>
          </w:tcPr>
          <w:p w14:paraId="6F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278146</w:t>
            </w:r>
          </w:p>
        </w:tc>
      </w:tr>
    </w:tbl>
    <w:p w14:paraId="70000000">
      <w:pPr>
        <w:tabs>
          <w:tab w:leader="none" w:pos="6014" w:val="center"/>
          <w:tab w:leader="none" w:pos="7683" w:val="center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</w:p>
    <w:p w14:paraId="71000000">
      <w:pPr>
        <w:tabs>
          <w:tab w:leader="none" w:pos="5471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два года войны было п</w:t>
      </w:r>
      <w:r>
        <w:rPr>
          <w:rFonts w:ascii="Times New Roman" w:hAnsi="Times New Roman"/>
          <w:sz w:val="28"/>
        </w:rPr>
        <w:t>роведено обследований учреждений, предприятий и организаций</w:t>
      </w:r>
      <w:r>
        <w:rPr>
          <w:rFonts w:ascii="Times New Roman" w:hAnsi="Times New Roman"/>
          <w:sz w:val="28"/>
        </w:rPr>
        <w:t>:</w:t>
      </w:r>
      <w:r>
        <w:rPr>
          <w:rFonts w:ascii="Times New Roman" w:hAnsi="Times New Roman"/>
          <w:sz w:val="28"/>
        </w:rPr>
        <w:t xml:space="preserve"> в 1942 г.</w:t>
      </w:r>
      <w:r>
        <w:rPr>
          <w:rFonts w:ascii="Times New Roman" w:hAnsi="Times New Roman"/>
          <w:sz w:val="28"/>
        </w:rPr>
        <w:t xml:space="preserve"> – 44</w:t>
      </w:r>
      <w:r>
        <w:rPr>
          <w:rFonts w:ascii="Times New Roman" w:hAnsi="Times New Roman"/>
          <w:sz w:val="28"/>
        </w:rPr>
        <w:t>411, в 1943 г.</w:t>
      </w:r>
      <w:r>
        <w:rPr>
          <w:rFonts w:ascii="Times New Roman" w:hAnsi="Times New Roman"/>
          <w:sz w:val="28"/>
        </w:rPr>
        <w:t xml:space="preserve"> – 59180.</w:t>
      </w:r>
    </w:p>
    <w:p w14:paraId="72000000">
      <w:pPr>
        <w:tabs>
          <w:tab w:leader="none" w:pos="5471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пользовании отдельных работников гражданских учреждений имелось оружия</w:t>
      </w:r>
      <w:r>
        <w:rPr>
          <w:rFonts w:ascii="Times New Roman" w:hAnsi="Times New Roman"/>
          <w:sz w:val="28"/>
        </w:rPr>
        <w:t xml:space="preserve"> (табл. 3)</w:t>
      </w:r>
      <w:r>
        <w:rPr>
          <w:rFonts w:ascii="Times New Roman" w:hAnsi="Times New Roman"/>
          <w:sz w:val="28"/>
        </w:rPr>
        <w:t>:</w:t>
      </w:r>
    </w:p>
    <w:p w14:paraId="73000000">
      <w:pPr>
        <w:spacing w:after="0" w:line="240" w:lineRule="auto"/>
        <w:ind w:firstLine="709" w:left="0"/>
        <w:jc w:val="right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Таблица 3</w:t>
      </w:r>
    </w:p>
    <w:p w14:paraId="74000000">
      <w:pPr>
        <w:tabs>
          <w:tab w:leader="none" w:pos="6014" w:val="center"/>
          <w:tab w:leader="none" w:pos="7683" w:val="center"/>
        </w:tabs>
        <w:spacing w:after="0" w:line="240" w:lineRule="auto"/>
        <w:ind w:firstLine="709" w:left="0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Количество </w:t>
      </w:r>
      <w:r>
        <w:rPr>
          <w:rFonts w:ascii="Times New Roman" w:hAnsi="Times New Roman"/>
          <w:b w:val="1"/>
          <w:sz w:val="28"/>
        </w:rPr>
        <w:t>оружия в пользовании отдельных работников гражданских учреждений в 1941 – 1943 гг.</w:t>
      </w:r>
    </w:p>
    <w:p w14:paraId="75000000">
      <w:pPr>
        <w:tabs>
          <w:tab w:leader="none" w:pos="5471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16"/>
        </w:rPr>
      </w:pPr>
    </w:p>
    <w:tbl>
      <w:tblPr>
        <w:tblStyle w:val="Style_3"/>
      </w:tblPr>
      <w:tblGrid>
        <w:gridCol w:w="2803"/>
        <w:gridCol w:w="2268"/>
        <w:gridCol w:w="2266"/>
        <w:gridCol w:w="2234"/>
      </w:tblGrid>
      <w:tr>
        <w:tc>
          <w:tcPr>
            <w:tcW w:type="dxa" w:w="2803"/>
          </w:tcPr>
          <w:p w14:paraId="76000000">
            <w:pPr>
              <w:ind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2268"/>
          </w:tcPr>
          <w:p w14:paraId="77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 1 января 1942 г.</w:t>
            </w:r>
          </w:p>
        </w:tc>
        <w:tc>
          <w:tcPr>
            <w:tcW w:type="dxa" w:w="2266"/>
          </w:tcPr>
          <w:p w14:paraId="78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 1 января 1943 г.</w:t>
            </w:r>
          </w:p>
        </w:tc>
        <w:tc>
          <w:tcPr>
            <w:tcW w:type="dxa" w:w="2234"/>
          </w:tcPr>
          <w:p w14:paraId="79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 1 января 1944 г.</w:t>
            </w:r>
          </w:p>
        </w:tc>
      </w:tr>
      <w:tr>
        <w:tc>
          <w:tcPr>
            <w:tcW w:type="dxa" w:w="2803"/>
          </w:tcPr>
          <w:p w14:paraId="7A000000">
            <w:pPr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Всего оружия</w:t>
            </w:r>
          </w:p>
        </w:tc>
        <w:tc>
          <w:tcPr>
            <w:tcW w:type="dxa" w:w="2268"/>
          </w:tcPr>
          <w:p w14:paraId="7B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43426</w:t>
            </w:r>
          </w:p>
        </w:tc>
        <w:tc>
          <w:tcPr>
            <w:tcW w:type="dxa" w:w="2266"/>
          </w:tcPr>
          <w:p w14:paraId="7C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33208</w:t>
            </w:r>
          </w:p>
        </w:tc>
        <w:tc>
          <w:tcPr>
            <w:tcW w:type="dxa" w:w="2234"/>
          </w:tcPr>
          <w:p w14:paraId="7D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31119</w:t>
            </w:r>
          </w:p>
        </w:tc>
      </w:tr>
      <w:tr>
        <w:tc>
          <w:tcPr>
            <w:tcW w:type="dxa" w:w="2803"/>
          </w:tcPr>
          <w:p w14:paraId="7E000000">
            <w:pPr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том числе:</w:t>
            </w:r>
          </w:p>
        </w:tc>
        <w:tc>
          <w:tcPr>
            <w:tcW w:type="dxa" w:w="6768"/>
            <w:gridSpan w:val="3"/>
          </w:tcPr>
          <w:p w14:paraId="7F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type="dxa" w:w="2803"/>
          </w:tcPr>
          <w:p w14:paraId="80000000">
            <w:pPr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пистолетов</w:t>
            </w:r>
          </w:p>
        </w:tc>
        <w:tc>
          <w:tcPr>
            <w:tcW w:type="dxa" w:w="2268"/>
          </w:tcPr>
          <w:p w14:paraId="81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24271</w:t>
            </w:r>
          </w:p>
        </w:tc>
        <w:tc>
          <w:tcPr>
            <w:tcW w:type="dxa" w:w="2266"/>
          </w:tcPr>
          <w:p w14:paraId="82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16095</w:t>
            </w:r>
          </w:p>
        </w:tc>
        <w:tc>
          <w:tcPr>
            <w:tcW w:type="dxa" w:w="2234"/>
          </w:tcPr>
          <w:p w14:paraId="83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16061</w:t>
            </w:r>
          </w:p>
        </w:tc>
      </w:tr>
      <w:tr>
        <w:tc>
          <w:tcPr>
            <w:tcW w:type="dxa" w:w="2803"/>
          </w:tcPr>
          <w:p w14:paraId="84000000">
            <w:pPr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боевых и мелкокалиберных винтовок</w:t>
            </w:r>
          </w:p>
        </w:tc>
        <w:tc>
          <w:tcPr>
            <w:tcW w:type="dxa" w:w="2268"/>
          </w:tcPr>
          <w:p w14:paraId="85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19155</w:t>
            </w:r>
          </w:p>
        </w:tc>
        <w:tc>
          <w:tcPr>
            <w:tcW w:type="dxa" w:w="2266"/>
          </w:tcPr>
          <w:p w14:paraId="86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17113</w:t>
            </w:r>
          </w:p>
        </w:tc>
        <w:tc>
          <w:tcPr>
            <w:tcW w:type="dxa" w:w="2234"/>
          </w:tcPr>
          <w:p w14:paraId="87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15058</w:t>
            </w:r>
          </w:p>
        </w:tc>
      </w:tr>
    </w:tbl>
    <w:p w14:paraId="88000000">
      <w:pPr>
        <w:tabs>
          <w:tab w:leader="none" w:pos="5471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</w:p>
    <w:p w14:paraId="89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течение 1941 – 1943 гг.</w:t>
      </w:r>
      <w:r>
        <w:rPr>
          <w:rFonts w:ascii="Times New Roman" w:hAnsi="Times New Roman"/>
          <w:sz w:val="28"/>
        </w:rPr>
        <w:t xml:space="preserve">органы милиции выдали только на хранение оружия </w:t>
      </w:r>
      <w:r>
        <w:rPr>
          <w:rFonts w:ascii="Times New Roman" w:hAnsi="Times New Roman"/>
          <w:sz w:val="28"/>
        </w:rPr>
        <w:t xml:space="preserve">– </w:t>
      </w:r>
      <w:r>
        <w:rPr>
          <w:rFonts w:ascii="Times New Roman" w:hAnsi="Times New Roman"/>
          <w:sz w:val="28"/>
        </w:rPr>
        <w:t>96</w:t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>838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разрешений</w:t>
      </w:r>
      <w:r>
        <w:rPr>
          <w:rFonts w:ascii="Times New Roman" w:hAnsi="Times New Roman"/>
          <w:sz w:val="28"/>
        </w:rPr>
        <w:t>, не считая разрешений на приобретение и перевозку оружия.</w:t>
      </w:r>
    </w:p>
    <w:p w14:paraId="8A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Количество незаконно хранимого оружия населением в </w:t>
      </w:r>
      <w:r>
        <w:rPr>
          <w:rFonts w:ascii="Times New Roman" w:hAnsi="Times New Roman"/>
          <w:sz w:val="28"/>
        </w:rPr>
        <w:t>годы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Великой </w:t>
      </w:r>
      <w:r>
        <w:rPr>
          <w:rFonts w:ascii="Times New Roman" w:hAnsi="Times New Roman"/>
          <w:sz w:val="28"/>
        </w:rPr>
        <w:t>Отечественной войны увеличилось в связи с возможностью приобретения его в районах боев.</w:t>
      </w:r>
    </w:p>
    <w:p w14:paraId="8B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Действие ст. </w:t>
      </w:r>
      <w:r>
        <w:rPr>
          <w:rFonts w:ascii="Times New Roman" w:hAnsi="Times New Roman"/>
          <w:sz w:val="28"/>
        </w:rPr>
        <w:t xml:space="preserve">182 </w:t>
      </w:r>
      <w:r>
        <w:rPr>
          <w:rFonts w:ascii="Times New Roman" w:hAnsi="Times New Roman"/>
          <w:sz w:val="28"/>
        </w:rPr>
        <w:t xml:space="preserve">УК РСФСР в военный период сохранялось, однако </w:t>
      </w:r>
      <w:r>
        <w:rPr>
          <w:rFonts w:ascii="Times New Roman" w:hAnsi="Times New Roman"/>
          <w:sz w:val="28"/>
        </w:rPr>
        <w:t xml:space="preserve">в </w:t>
      </w:r>
      <w:r>
        <w:rPr>
          <w:rFonts w:ascii="Times New Roman" w:hAnsi="Times New Roman"/>
          <w:sz w:val="28"/>
        </w:rPr>
        <w:t xml:space="preserve">районах, которые были освобождены от фашистских оккупантов, создавались иные условия для ее применения. Дело </w:t>
      </w:r>
      <w:r>
        <w:rPr>
          <w:rFonts w:ascii="Times New Roman" w:hAnsi="Times New Roman"/>
          <w:sz w:val="28"/>
        </w:rPr>
        <w:t xml:space="preserve">в </w:t>
      </w:r>
      <w:r>
        <w:rPr>
          <w:rFonts w:ascii="Times New Roman" w:hAnsi="Times New Roman"/>
          <w:sz w:val="28"/>
        </w:rPr>
        <w:t xml:space="preserve">том, что на оккупированной территории приобретение и хранение оружия и боеприпасов, не являлись преступными действиями, поскольку и то, и другое пряталось от захватчиков и использовалось против них. При освобождении </w:t>
      </w:r>
      <w:r>
        <w:rPr>
          <w:rFonts w:ascii="Times New Roman" w:hAnsi="Times New Roman"/>
          <w:sz w:val="28"/>
        </w:rPr>
        <w:t xml:space="preserve">оккупированной территории, оружие и боеприпасы должны были </w:t>
      </w:r>
      <w:r>
        <w:rPr>
          <w:rFonts w:ascii="Times New Roman" w:hAnsi="Times New Roman"/>
          <w:sz w:val="28"/>
        </w:rPr>
        <w:t xml:space="preserve">быть </w:t>
      </w:r>
      <w:r>
        <w:rPr>
          <w:rFonts w:ascii="Times New Roman" w:hAnsi="Times New Roman"/>
          <w:sz w:val="28"/>
        </w:rPr>
        <w:t>немедленно сданы органам власти</w:t>
      </w:r>
      <w:r>
        <w:rPr>
          <w:rFonts w:ascii="Times New Roman" w:hAnsi="Times New Roman"/>
          <w:sz w:val="28"/>
        </w:rPr>
        <w:t xml:space="preserve">. </w:t>
      </w:r>
    </w:p>
    <w:p w14:paraId="8C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Согласно, постановлению Государственного Комитета Обороны</w:t>
      </w:r>
      <w:r>
        <w:rPr>
          <w:rFonts w:ascii="Times New Roman" w:hAnsi="Times New Roman"/>
          <w:sz w:val="28"/>
        </w:rPr>
        <w:t xml:space="preserve"> (ГКО)</w:t>
      </w:r>
      <w:r>
        <w:rPr>
          <w:rFonts w:ascii="Times New Roman" w:hAnsi="Times New Roman"/>
          <w:sz w:val="28"/>
        </w:rPr>
        <w:t xml:space="preserve"> «О сдаче трофейного имущества» № 1156 от 16 января 1942 г., все граждане, проживавшие в освобожденных населенных пунктах, обязаны были в </w:t>
      </w:r>
      <w:r>
        <w:rPr>
          <w:rFonts w:ascii="Times New Roman" w:hAnsi="Times New Roman"/>
          <w:sz w:val="28"/>
        </w:rPr>
        <w:t xml:space="preserve">течение </w:t>
      </w:r>
      <w:r>
        <w:rPr>
          <w:rFonts w:ascii="Times New Roman" w:hAnsi="Times New Roman"/>
          <w:sz w:val="28"/>
        </w:rPr>
        <w:t>24 час</w:t>
      </w:r>
      <w:r>
        <w:rPr>
          <w:rFonts w:ascii="Times New Roman" w:hAnsi="Times New Roman"/>
          <w:sz w:val="28"/>
        </w:rPr>
        <w:t>ов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сдать </w:t>
      </w:r>
      <w:r>
        <w:rPr>
          <w:rFonts w:ascii="Times New Roman" w:hAnsi="Times New Roman"/>
          <w:sz w:val="28"/>
        </w:rPr>
        <w:t xml:space="preserve">воинским частям, органам НКВД или местным органам власти все </w:t>
      </w:r>
      <w:r>
        <w:rPr>
          <w:rFonts w:ascii="Times New Roman" w:hAnsi="Times New Roman"/>
          <w:sz w:val="28"/>
        </w:rPr>
        <w:t xml:space="preserve">подобранное </w:t>
      </w:r>
      <w:r>
        <w:rPr>
          <w:rFonts w:ascii="Times New Roman" w:hAnsi="Times New Roman"/>
          <w:sz w:val="28"/>
        </w:rPr>
        <w:t xml:space="preserve">огнестрельное </w:t>
      </w:r>
      <w:r>
        <w:rPr>
          <w:rFonts w:ascii="Times New Roman" w:hAnsi="Times New Roman"/>
          <w:sz w:val="28"/>
        </w:rPr>
        <w:t>оружие, боеприпасы и прочее военное имущество</w:t>
      </w:r>
      <w:r>
        <w:rPr>
          <w:rFonts w:ascii="Times New Roman" w:hAnsi="Times New Roman"/>
          <w:sz w:val="28"/>
        </w:rPr>
        <w:t xml:space="preserve"> противника. Также возврату подлежало имущество,</w:t>
      </w:r>
      <w:r>
        <w:rPr>
          <w:rFonts w:ascii="Times New Roman" w:hAnsi="Times New Roman"/>
          <w:sz w:val="28"/>
        </w:rPr>
        <w:t xml:space="preserve"> принадлежавшее частям Красной армии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советским учреждениям и предприятиям и присвоенное гражда</w:t>
      </w:r>
      <w:r>
        <w:rPr>
          <w:rFonts w:ascii="Times New Roman" w:hAnsi="Times New Roman"/>
          <w:sz w:val="28"/>
        </w:rPr>
        <w:t>нами во время оккупации. Лиц</w:t>
      </w:r>
      <w:r>
        <w:rPr>
          <w:rFonts w:ascii="Times New Roman" w:hAnsi="Times New Roman"/>
          <w:sz w:val="28"/>
        </w:rPr>
        <w:t>а, не выполнившие это указание в установленный срок, подлежали ответственности по ст. 182 УК РСФСР, а в случа</w:t>
      </w:r>
      <w:r>
        <w:rPr>
          <w:rFonts w:ascii="Times New Roman" w:hAnsi="Times New Roman"/>
          <w:sz w:val="28"/>
        </w:rPr>
        <w:t>е злостного уклонения от сдачи –</w:t>
      </w:r>
      <w:r>
        <w:rPr>
          <w:rFonts w:ascii="Times New Roman" w:hAnsi="Times New Roman"/>
          <w:sz w:val="28"/>
        </w:rPr>
        <w:t xml:space="preserve"> по ст. 58</w:t>
      </w:r>
      <w:r>
        <w:rPr>
          <w:rFonts w:ascii="Times New Roman" w:hAnsi="Times New Roman"/>
          <w:sz w:val="28"/>
          <w:vertAlign w:val="superscript"/>
        </w:rPr>
        <w:t>1</w:t>
      </w:r>
      <w:r>
        <w:rPr>
          <w:rFonts w:ascii="Times New Roman" w:hAnsi="Times New Roman"/>
          <w:sz w:val="28"/>
        </w:rPr>
        <w:t xml:space="preserve"> УК РСФСР и соответствующим статьям УК других союзных республик.</w:t>
      </w:r>
    </w:p>
    <w:p w14:paraId="8D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качестве источника </w:t>
      </w:r>
      <w:r>
        <w:rPr>
          <w:rFonts w:ascii="Times New Roman" w:hAnsi="Times New Roman"/>
          <w:sz w:val="28"/>
        </w:rPr>
        <w:t xml:space="preserve">незаконного </w:t>
      </w:r>
      <w:r>
        <w:rPr>
          <w:rFonts w:ascii="Times New Roman" w:hAnsi="Times New Roman"/>
          <w:sz w:val="28"/>
        </w:rPr>
        <w:t>приобретения оружия и боеприпасов служили базы и площадки «Главвторчермета», куда в числе металлического лома воинскими частями направлялось годное или требующее незначительного ремонта оружие и боеприпасы.</w:t>
      </w:r>
    </w:p>
    <w:p w14:paraId="8E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течение 1941 – 1943 гг.</w:t>
      </w:r>
      <w:r>
        <w:rPr>
          <w:rFonts w:ascii="Times New Roman" w:hAnsi="Times New Roman"/>
          <w:sz w:val="28"/>
        </w:rPr>
        <w:t xml:space="preserve"> органами милиции</w:t>
      </w:r>
      <w:r>
        <w:rPr>
          <w:rFonts w:ascii="Times New Roman" w:hAnsi="Times New Roman"/>
          <w:sz w:val="28"/>
        </w:rPr>
        <w:t xml:space="preserve"> было</w:t>
      </w:r>
      <w:r>
        <w:rPr>
          <w:rFonts w:ascii="Times New Roman" w:hAnsi="Times New Roman"/>
          <w:sz w:val="28"/>
        </w:rPr>
        <w:t xml:space="preserve"> изъято 243</w:t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>215 стволов огнестрельного оружия.</w:t>
      </w:r>
    </w:p>
    <w:p w14:paraId="8F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1943 г.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органами милиции была </w:t>
      </w:r>
      <w:r>
        <w:rPr>
          <w:rFonts w:ascii="Times New Roman" w:hAnsi="Times New Roman"/>
          <w:sz w:val="28"/>
        </w:rPr>
        <w:t xml:space="preserve">произведена </w:t>
      </w:r>
      <w:r>
        <w:rPr>
          <w:rFonts w:ascii="Times New Roman" w:hAnsi="Times New Roman"/>
          <w:sz w:val="28"/>
        </w:rPr>
        <w:t xml:space="preserve">масштабная </w:t>
      </w:r>
      <w:r>
        <w:rPr>
          <w:rFonts w:ascii="Times New Roman" w:hAnsi="Times New Roman"/>
          <w:sz w:val="28"/>
        </w:rPr>
        <w:t>проверка наличия оружия у отдельных работников учрежде</w:t>
      </w:r>
      <w:r>
        <w:rPr>
          <w:rFonts w:ascii="Times New Roman" w:hAnsi="Times New Roman"/>
          <w:sz w:val="28"/>
        </w:rPr>
        <w:t xml:space="preserve">ний, предприятий и организаций. </w:t>
      </w:r>
      <w:r>
        <w:rPr>
          <w:rFonts w:ascii="Times New Roman" w:hAnsi="Times New Roman"/>
          <w:sz w:val="28"/>
        </w:rPr>
        <w:t xml:space="preserve">В результате проведения этой работы </w:t>
      </w:r>
      <w:r>
        <w:rPr>
          <w:rFonts w:ascii="Times New Roman" w:hAnsi="Times New Roman"/>
          <w:sz w:val="28"/>
        </w:rPr>
        <w:t xml:space="preserve">у населения было </w:t>
      </w:r>
      <w:r>
        <w:rPr>
          <w:rFonts w:ascii="Times New Roman" w:hAnsi="Times New Roman"/>
          <w:sz w:val="28"/>
        </w:rPr>
        <w:t>изъято 13</w:t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>120 стволов оружия.</w:t>
      </w:r>
    </w:p>
    <w:p w14:paraId="90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1943 г. и 5 месяцев 1944 г.</w:t>
      </w:r>
      <w:r>
        <w:rPr>
          <w:rFonts w:ascii="Times New Roman" w:hAnsi="Times New Roman"/>
          <w:sz w:val="28"/>
        </w:rPr>
        <w:t xml:space="preserve"> органами транспортной милиции </w:t>
      </w:r>
      <w:r>
        <w:rPr>
          <w:rFonts w:ascii="Times New Roman" w:hAnsi="Times New Roman"/>
          <w:sz w:val="28"/>
        </w:rPr>
        <w:t xml:space="preserve">у пассажиров </w:t>
      </w:r>
      <w:r>
        <w:rPr>
          <w:rFonts w:ascii="Times New Roman" w:hAnsi="Times New Roman"/>
          <w:sz w:val="28"/>
        </w:rPr>
        <w:t xml:space="preserve">было изъято: </w:t>
      </w:r>
      <w:r>
        <w:rPr>
          <w:rFonts w:ascii="Times New Roman" w:hAnsi="Times New Roman"/>
          <w:sz w:val="28"/>
        </w:rPr>
        <w:t xml:space="preserve">353 – пулемета,778 - </w:t>
      </w:r>
      <w:r>
        <w:rPr>
          <w:rFonts w:ascii="Times New Roman" w:hAnsi="Times New Roman"/>
          <w:sz w:val="28"/>
        </w:rPr>
        <w:t xml:space="preserve">автоматов, </w:t>
      </w:r>
      <w:r>
        <w:rPr>
          <w:rFonts w:ascii="Times New Roman" w:hAnsi="Times New Roman"/>
          <w:sz w:val="28"/>
        </w:rPr>
        <w:t xml:space="preserve">14 738 - </w:t>
      </w:r>
      <w:r>
        <w:rPr>
          <w:rFonts w:ascii="Times New Roman" w:hAnsi="Times New Roman"/>
          <w:sz w:val="28"/>
        </w:rPr>
        <w:t xml:space="preserve">винтовок, </w:t>
      </w:r>
      <w:r>
        <w:rPr>
          <w:rFonts w:ascii="Times New Roman" w:hAnsi="Times New Roman"/>
          <w:sz w:val="28"/>
        </w:rPr>
        <w:t xml:space="preserve">7099 - </w:t>
      </w:r>
      <w:r>
        <w:rPr>
          <w:rFonts w:ascii="Times New Roman" w:hAnsi="Times New Roman"/>
          <w:sz w:val="28"/>
        </w:rPr>
        <w:t xml:space="preserve">револьверов и пистолетов, </w:t>
      </w:r>
      <w:r>
        <w:rPr>
          <w:rFonts w:ascii="Times New Roman" w:hAnsi="Times New Roman"/>
          <w:sz w:val="28"/>
        </w:rPr>
        <w:t xml:space="preserve">907 554 - </w:t>
      </w:r>
      <w:r>
        <w:rPr>
          <w:rFonts w:ascii="Times New Roman" w:hAnsi="Times New Roman"/>
          <w:sz w:val="28"/>
        </w:rPr>
        <w:t xml:space="preserve">патронов разного калибра,  </w:t>
      </w:r>
      <w:r>
        <w:rPr>
          <w:rFonts w:ascii="Times New Roman" w:hAnsi="Times New Roman"/>
          <w:sz w:val="28"/>
        </w:rPr>
        <w:t>692 - ружья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 xml:space="preserve">5433 - </w:t>
      </w:r>
      <w:r>
        <w:rPr>
          <w:rFonts w:ascii="Times New Roman" w:hAnsi="Times New Roman"/>
          <w:sz w:val="28"/>
        </w:rPr>
        <w:t>мин</w:t>
      </w:r>
      <w:r>
        <w:rPr>
          <w:rFonts w:ascii="Times New Roman" w:hAnsi="Times New Roman"/>
          <w:sz w:val="28"/>
        </w:rPr>
        <w:t>ы</w:t>
      </w:r>
      <w:r>
        <w:rPr>
          <w:rFonts w:ascii="Times New Roman" w:hAnsi="Times New Roman"/>
          <w:sz w:val="28"/>
        </w:rPr>
        <w:t xml:space="preserve"> и гранат</w:t>
      </w:r>
      <w:r>
        <w:rPr>
          <w:rFonts w:ascii="Times New Roman" w:hAnsi="Times New Roman"/>
          <w:sz w:val="28"/>
        </w:rPr>
        <w:t>ы</w:t>
      </w:r>
      <w:r>
        <w:rPr>
          <w:rFonts w:ascii="Times New Roman" w:hAnsi="Times New Roman"/>
          <w:sz w:val="28"/>
        </w:rPr>
        <w:t>.</w:t>
      </w:r>
    </w:p>
    <w:p w14:paraId="91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Через партийно-советские организации </w:t>
      </w:r>
      <w:r>
        <w:rPr>
          <w:rFonts w:ascii="Times New Roman" w:hAnsi="Times New Roman"/>
          <w:sz w:val="28"/>
        </w:rPr>
        <w:t xml:space="preserve">были </w:t>
      </w:r>
      <w:r>
        <w:rPr>
          <w:rFonts w:ascii="Times New Roman" w:hAnsi="Times New Roman"/>
          <w:sz w:val="28"/>
        </w:rPr>
        <w:t>установлены все лица, выезжавшие на фронт в числе делегаций</w:t>
      </w:r>
      <w:r>
        <w:rPr>
          <w:rFonts w:ascii="Times New Roman" w:hAnsi="Times New Roman"/>
          <w:sz w:val="28"/>
        </w:rPr>
        <w:t xml:space="preserve">. У них были проведены проверки и </w:t>
      </w:r>
      <w:r>
        <w:rPr>
          <w:rFonts w:ascii="Times New Roman" w:hAnsi="Times New Roman"/>
          <w:sz w:val="28"/>
        </w:rPr>
        <w:t xml:space="preserve"> изъят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 xml:space="preserve"> оружи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 xml:space="preserve">. </w:t>
      </w:r>
      <w:r>
        <w:rPr>
          <w:rFonts w:ascii="Times New Roman" w:hAnsi="Times New Roman"/>
          <w:sz w:val="28"/>
        </w:rPr>
        <w:t xml:space="preserve">Аналогичные </w:t>
      </w:r>
      <w:r>
        <w:rPr>
          <w:rFonts w:ascii="Times New Roman" w:hAnsi="Times New Roman"/>
          <w:sz w:val="28"/>
        </w:rPr>
        <w:t>мероприятия</w:t>
      </w:r>
      <w:r>
        <w:rPr>
          <w:rFonts w:ascii="Times New Roman" w:hAnsi="Times New Roman"/>
          <w:sz w:val="28"/>
        </w:rPr>
        <w:t xml:space="preserve"> проводились и в последующем при возвращении членов делегаций.</w:t>
      </w:r>
    </w:p>
    <w:p w14:paraId="92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Уголовники-</w:t>
      </w:r>
      <w:r>
        <w:rPr>
          <w:rFonts w:ascii="Times New Roman" w:hAnsi="Times New Roman"/>
          <w:sz w:val="28"/>
        </w:rPr>
        <w:t xml:space="preserve">рецидивисты </w:t>
      </w:r>
      <w:r>
        <w:rPr>
          <w:rFonts w:ascii="Times New Roman" w:hAnsi="Times New Roman"/>
          <w:sz w:val="28"/>
        </w:rPr>
        <w:t xml:space="preserve">в военный период </w:t>
      </w:r>
      <w:r>
        <w:rPr>
          <w:rFonts w:ascii="Times New Roman" w:hAnsi="Times New Roman"/>
          <w:sz w:val="28"/>
        </w:rPr>
        <w:t xml:space="preserve">приобретали оружие </w:t>
      </w:r>
      <w:r>
        <w:rPr>
          <w:rFonts w:ascii="Times New Roman" w:hAnsi="Times New Roman"/>
          <w:sz w:val="28"/>
        </w:rPr>
        <w:t xml:space="preserve">похищенное, либо подобранное на </w:t>
      </w:r>
      <w:r>
        <w:rPr>
          <w:rFonts w:ascii="Times New Roman" w:hAnsi="Times New Roman"/>
          <w:sz w:val="28"/>
        </w:rPr>
        <w:t>полях сражени</w:t>
      </w:r>
      <w:r>
        <w:rPr>
          <w:rFonts w:ascii="Times New Roman" w:hAnsi="Times New Roman"/>
          <w:sz w:val="28"/>
        </w:rPr>
        <w:t>й</w:t>
      </w:r>
      <w:r>
        <w:rPr>
          <w:rFonts w:ascii="Times New Roman" w:hAnsi="Times New Roman"/>
          <w:sz w:val="28"/>
        </w:rPr>
        <w:t xml:space="preserve">, которое в </w:t>
      </w:r>
      <w:r>
        <w:rPr>
          <w:rFonts w:ascii="Times New Roman" w:hAnsi="Times New Roman"/>
          <w:sz w:val="28"/>
        </w:rPr>
        <w:t xml:space="preserve">основном </w:t>
      </w:r>
      <w:r>
        <w:rPr>
          <w:rFonts w:ascii="Times New Roman" w:hAnsi="Times New Roman"/>
          <w:sz w:val="28"/>
        </w:rPr>
        <w:t>попадало к ним через дезертиров.</w:t>
      </w:r>
      <w:r>
        <w:rPr>
          <w:rFonts w:ascii="Times New Roman" w:hAnsi="Times New Roman"/>
          <w:sz w:val="28"/>
        </w:rPr>
        <w:t>К</w:t>
      </w:r>
      <w:r>
        <w:rPr>
          <w:rFonts w:ascii="Times New Roman" w:hAnsi="Times New Roman"/>
          <w:sz w:val="28"/>
        </w:rPr>
        <w:t>ак правило</w:t>
      </w:r>
      <w:r>
        <w:rPr>
          <w:rFonts w:ascii="Times New Roman" w:hAnsi="Times New Roman"/>
          <w:sz w:val="28"/>
        </w:rPr>
        <w:t>, бежавшие уголовники,  д</w:t>
      </w:r>
      <w:r>
        <w:rPr>
          <w:rFonts w:ascii="Times New Roman" w:hAnsi="Times New Roman"/>
          <w:sz w:val="28"/>
        </w:rPr>
        <w:t>езертиры из Красной а</w:t>
      </w:r>
      <w:r>
        <w:rPr>
          <w:rFonts w:ascii="Times New Roman" w:hAnsi="Times New Roman"/>
          <w:sz w:val="28"/>
        </w:rPr>
        <w:t xml:space="preserve">рмии и с производства, лица, ранее подвергавшиеся репрессиям, а в </w:t>
      </w:r>
      <w:r>
        <w:rPr>
          <w:rFonts w:ascii="Times New Roman" w:hAnsi="Times New Roman"/>
          <w:sz w:val="28"/>
        </w:rPr>
        <w:t>районах,</w:t>
      </w:r>
      <w:r>
        <w:rPr>
          <w:rFonts w:ascii="Times New Roman" w:hAnsi="Times New Roman"/>
          <w:sz w:val="28"/>
        </w:rPr>
        <w:t xml:space="preserve"> освобожденных от немецких оккупантов </w:t>
      </w:r>
      <w:r>
        <w:rPr>
          <w:rFonts w:ascii="Times New Roman" w:hAnsi="Times New Roman"/>
          <w:sz w:val="28"/>
        </w:rPr>
        <w:t xml:space="preserve">– предатели и изменники Родине, </w:t>
      </w:r>
      <w:r>
        <w:rPr>
          <w:rFonts w:ascii="Times New Roman" w:hAnsi="Times New Roman"/>
          <w:sz w:val="28"/>
        </w:rPr>
        <w:t xml:space="preserve">переходили на нелегальное положение, </w:t>
      </w:r>
      <w:r>
        <w:rPr>
          <w:rFonts w:ascii="Times New Roman" w:hAnsi="Times New Roman"/>
          <w:sz w:val="28"/>
        </w:rPr>
        <w:t>доставали себе</w:t>
      </w:r>
      <w:r>
        <w:rPr>
          <w:rFonts w:ascii="Times New Roman" w:hAnsi="Times New Roman"/>
          <w:sz w:val="28"/>
        </w:rPr>
        <w:t xml:space="preserve"> оружие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 xml:space="preserve"> в случаезадержания</w:t>
      </w:r>
      <w:r>
        <w:rPr>
          <w:rFonts w:ascii="Times New Roman" w:hAnsi="Times New Roman"/>
          <w:sz w:val="28"/>
        </w:rPr>
        <w:t xml:space="preserve"> оказывали вооруженное сопротивление.</w:t>
      </w:r>
    </w:p>
    <w:p w14:paraId="93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Выдавая себя за военнослужащих, отставших от воинских частей, демобилизованных красноармейцев, инвалидов войны и эвакуированных, </w:t>
      </w:r>
      <w:r>
        <w:rPr>
          <w:rFonts w:ascii="Times New Roman" w:hAnsi="Times New Roman"/>
          <w:sz w:val="28"/>
        </w:rPr>
        <w:t xml:space="preserve">они проникали в дома жителей под предлогом переночевать или обогреться, </w:t>
      </w:r>
      <w:r>
        <w:rPr>
          <w:rFonts w:ascii="Times New Roman" w:hAnsi="Times New Roman"/>
          <w:sz w:val="28"/>
        </w:rPr>
        <w:t xml:space="preserve">затем </w:t>
      </w:r>
      <w:r>
        <w:rPr>
          <w:rFonts w:ascii="Times New Roman" w:hAnsi="Times New Roman"/>
          <w:sz w:val="28"/>
        </w:rPr>
        <w:t>совершали убийства и ограбления.</w:t>
      </w:r>
    </w:p>
    <w:p w14:paraId="94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Если до войны количество оружия, отобранного у преступного элемента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при арестах исчислялось единицами, то в военное время </w:t>
      </w:r>
      <w:r>
        <w:rPr>
          <w:rFonts w:ascii="Times New Roman" w:hAnsi="Times New Roman"/>
          <w:sz w:val="28"/>
        </w:rPr>
        <w:t>счет шел на</w:t>
      </w:r>
      <w:r>
        <w:rPr>
          <w:rFonts w:ascii="Times New Roman" w:hAnsi="Times New Roman"/>
          <w:sz w:val="28"/>
        </w:rPr>
        <w:t xml:space="preserve"> д</w:t>
      </w:r>
      <w:r>
        <w:rPr>
          <w:rFonts w:ascii="Times New Roman" w:hAnsi="Times New Roman"/>
          <w:sz w:val="28"/>
        </w:rPr>
        <w:t>есятк</w:t>
      </w:r>
      <w:r>
        <w:rPr>
          <w:rFonts w:ascii="Times New Roman" w:hAnsi="Times New Roman"/>
          <w:sz w:val="28"/>
        </w:rPr>
        <w:t xml:space="preserve">и </w:t>
      </w:r>
      <w:r>
        <w:rPr>
          <w:rFonts w:ascii="Times New Roman" w:hAnsi="Times New Roman"/>
          <w:sz w:val="28"/>
        </w:rPr>
        <w:t>тысяч. Так, в 1942 г.</w:t>
      </w:r>
      <w:r>
        <w:rPr>
          <w:rFonts w:ascii="Times New Roman" w:hAnsi="Times New Roman"/>
          <w:sz w:val="28"/>
        </w:rPr>
        <w:t xml:space="preserve"> у </w:t>
      </w:r>
      <w:r>
        <w:rPr>
          <w:rFonts w:ascii="Times New Roman" w:hAnsi="Times New Roman"/>
          <w:sz w:val="28"/>
        </w:rPr>
        <w:t>бандитов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было </w:t>
      </w:r>
      <w:r>
        <w:rPr>
          <w:rFonts w:ascii="Times New Roman" w:hAnsi="Times New Roman"/>
          <w:sz w:val="28"/>
        </w:rPr>
        <w:t>изъято</w:t>
      </w:r>
      <w:r>
        <w:rPr>
          <w:rFonts w:ascii="Times New Roman" w:hAnsi="Times New Roman"/>
          <w:sz w:val="28"/>
        </w:rPr>
        <w:t xml:space="preserve"> 70</w:t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>969 единиц</w:t>
      </w:r>
      <w:r>
        <w:rPr>
          <w:rFonts w:ascii="Times New Roman" w:hAnsi="Times New Roman"/>
          <w:sz w:val="28"/>
        </w:rPr>
        <w:t xml:space="preserve"> оружия</w:t>
      </w:r>
      <w:r>
        <w:rPr>
          <w:rFonts w:ascii="Times New Roman" w:hAnsi="Times New Roman"/>
          <w:sz w:val="28"/>
        </w:rPr>
        <w:t>, в 1943 г. – 38</w:t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>753</w:t>
      </w:r>
      <w:r>
        <w:rPr>
          <w:rFonts w:ascii="Times New Roman" w:hAnsi="Times New Roman"/>
          <w:sz w:val="28"/>
        </w:rPr>
        <w:t xml:space="preserve"> единицы</w:t>
      </w:r>
      <w:r>
        <w:rPr>
          <w:rFonts w:ascii="Times New Roman" w:hAnsi="Times New Roman"/>
          <w:sz w:val="28"/>
        </w:rPr>
        <w:t xml:space="preserve">, причем во многих случаях </w:t>
      </w:r>
      <w:r>
        <w:rPr>
          <w:rFonts w:ascii="Times New Roman" w:hAnsi="Times New Roman"/>
          <w:sz w:val="28"/>
        </w:rPr>
        <w:t xml:space="preserve">это  были </w:t>
      </w:r>
      <w:r>
        <w:rPr>
          <w:rFonts w:ascii="Times New Roman" w:hAnsi="Times New Roman"/>
          <w:sz w:val="28"/>
        </w:rPr>
        <w:t>пулеметы, автоматы, гранаты и т.д.</w:t>
      </w:r>
    </w:p>
    <w:p w14:paraId="95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Значительное количество серьезных преступлений, в том числе грабежи, убийства, скотокрадство совершал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 xml:space="preserve">сь военнослужащими, инвалидами Отечественной войны и ранеными, находящимися на излечении в госпиталях. </w:t>
      </w:r>
    </w:p>
    <w:p w14:paraId="96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Если в городах с преступностью могли бороться различные силы милиции, </w:t>
      </w:r>
      <w:r>
        <w:rPr>
          <w:rFonts w:ascii="Times New Roman" w:hAnsi="Times New Roman"/>
          <w:sz w:val="28"/>
        </w:rPr>
        <w:t>то в сельской местности были только одни участковые уполномоченные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большинство из </w:t>
      </w:r>
      <w:r>
        <w:rPr>
          <w:rFonts w:ascii="Times New Roman" w:hAnsi="Times New Roman"/>
          <w:sz w:val="28"/>
        </w:rPr>
        <w:t>которых</w:t>
      </w:r>
      <w:r>
        <w:rPr>
          <w:rFonts w:ascii="Times New Roman" w:hAnsi="Times New Roman"/>
          <w:sz w:val="28"/>
        </w:rPr>
        <w:t xml:space="preserve"> не могло оказать реальной помощи.</w:t>
      </w:r>
    </w:p>
    <w:p w14:paraId="97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связи с этим в конце 1941 г. в каждом населенном пункте были организованы группы охраны общественного порядка, численностью не менее 12-ти человек в каждой, состоящие из советско-партийного актива.</w:t>
      </w:r>
    </w:p>
    <w:p w14:paraId="98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bookmarkStart w:id="1" w:name="bookmark145"/>
      <w:bookmarkEnd w:id="1"/>
      <w:r>
        <w:rPr>
          <w:rFonts w:ascii="Times New Roman" w:hAnsi="Times New Roman"/>
          <w:sz w:val="28"/>
        </w:rPr>
        <w:t xml:space="preserve">В результате проведенной работы </w:t>
      </w:r>
      <w:r>
        <w:rPr>
          <w:rFonts w:ascii="Times New Roman" w:hAnsi="Times New Roman"/>
          <w:sz w:val="28"/>
        </w:rPr>
        <w:t>в 1943 г. в их составе уже</w:t>
      </w:r>
      <w:bookmarkStart w:id="2" w:name="bookmark147"/>
      <w:bookmarkEnd w:id="2"/>
      <w:r>
        <w:rPr>
          <w:rFonts w:ascii="Times New Roman" w:hAnsi="Times New Roman"/>
          <w:sz w:val="28"/>
        </w:rPr>
        <w:t xml:space="preserve"> имелось свыше миллиона человек.</w:t>
      </w:r>
    </w:p>
    <w:p w14:paraId="99000000">
      <w:pPr>
        <w:tabs>
          <w:tab w:leader="none" w:pos="5646" w:val="center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bookmarkStart w:id="3" w:name="bookmark150"/>
      <w:bookmarkEnd w:id="3"/>
      <w:r>
        <w:rPr>
          <w:rFonts w:ascii="Times New Roman" w:hAnsi="Times New Roman"/>
          <w:sz w:val="28"/>
        </w:rPr>
        <w:t xml:space="preserve">За годы войны </w:t>
      </w:r>
      <w:r>
        <w:rPr>
          <w:rFonts w:ascii="Times New Roman" w:hAnsi="Times New Roman"/>
          <w:sz w:val="28"/>
        </w:rPr>
        <w:t xml:space="preserve">этими </w:t>
      </w:r>
      <w:r>
        <w:rPr>
          <w:rFonts w:ascii="Times New Roman" w:hAnsi="Times New Roman"/>
          <w:sz w:val="28"/>
        </w:rPr>
        <w:t xml:space="preserve">группами </w:t>
      </w:r>
      <w:r>
        <w:rPr>
          <w:rFonts w:ascii="Times New Roman" w:hAnsi="Times New Roman"/>
          <w:sz w:val="28"/>
        </w:rPr>
        <w:t>изъято у дезертиров, уголовно-преступного элемента и собрано у населения прифронтовых районов</w:t>
      </w:r>
      <w:r>
        <w:rPr>
          <w:rFonts w:ascii="Times New Roman" w:hAnsi="Times New Roman"/>
          <w:sz w:val="28"/>
        </w:rPr>
        <w:t xml:space="preserve"> (таблица 4)</w:t>
      </w:r>
      <w:r>
        <w:rPr>
          <w:rFonts w:ascii="Times New Roman" w:hAnsi="Times New Roman"/>
          <w:sz w:val="28"/>
        </w:rPr>
        <w:t>:</w:t>
      </w:r>
    </w:p>
    <w:p w14:paraId="9A000000">
      <w:pPr>
        <w:spacing w:after="0" w:line="240" w:lineRule="auto"/>
        <w:ind w:firstLine="709" w:left="0"/>
        <w:jc w:val="right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Таблица 4</w:t>
      </w:r>
    </w:p>
    <w:p w14:paraId="9B000000">
      <w:pPr>
        <w:tabs>
          <w:tab w:leader="none" w:pos="6014" w:val="center"/>
          <w:tab w:leader="none" w:pos="7683" w:val="center"/>
        </w:tabs>
        <w:spacing w:after="0" w:line="240" w:lineRule="auto"/>
        <w:ind w:firstLine="709" w:left="0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Количество </w:t>
      </w:r>
      <w:r>
        <w:rPr>
          <w:rFonts w:ascii="Times New Roman" w:hAnsi="Times New Roman"/>
          <w:b w:val="1"/>
          <w:sz w:val="28"/>
        </w:rPr>
        <w:t>изъятого оружия</w:t>
      </w:r>
      <w:r>
        <w:rPr>
          <w:rFonts w:ascii="Times New Roman" w:hAnsi="Times New Roman"/>
          <w:b w:val="1"/>
          <w:sz w:val="28"/>
        </w:rPr>
        <w:t>группами охраны общественного порядка</w:t>
      </w:r>
      <w:r>
        <w:rPr>
          <w:rFonts w:ascii="Times New Roman" w:hAnsi="Times New Roman"/>
          <w:b w:val="1"/>
          <w:sz w:val="28"/>
        </w:rPr>
        <w:t xml:space="preserve"> в 1941 – 1943 гг.</w:t>
      </w:r>
    </w:p>
    <w:p w14:paraId="9C000000">
      <w:pPr>
        <w:tabs>
          <w:tab w:leader="none" w:pos="5646" w:val="center"/>
        </w:tabs>
        <w:spacing w:after="0" w:line="240" w:lineRule="auto"/>
        <w:ind w:firstLine="709" w:left="0"/>
        <w:jc w:val="both"/>
        <w:rPr>
          <w:rFonts w:ascii="Times New Roman" w:hAnsi="Times New Roman"/>
          <w:sz w:val="16"/>
        </w:rPr>
      </w:pPr>
    </w:p>
    <w:tbl>
      <w:tblPr>
        <w:tblStyle w:val="Style_3"/>
      </w:tblPr>
      <w:tblGrid>
        <w:gridCol w:w="2680"/>
        <w:gridCol w:w="1882"/>
        <w:gridCol w:w="1767"/>
        <w:gridCol w:w="1621"/>
        <w:gridCol w:w="1621"/>
      </w:tblGrid>
      <w:tr>
        <w:tc>
          <w:tcPr>
            <w:tcW w:type="dxa" w:w="2680"/>
          </w:tcPr>
          <w:p w14:paraId="9D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Изъято:</w:t>
            </w:r>
          </w:p>
        </w:tc>
        <w:tc>
          <w:tcPr>
            <w:tcW w:type="dxa" w:w="1882"/>
          </w:tcPr>
          <w:p w14:paraId="9E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1941</w:t>
            </w:r>
            <w:r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type="dxa" w:w="1767"/>
          </w:tcPr>
          <w:p w14:paraId="9F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1942</w:t>
            </w:r>
            <w:r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type="dxa" w:w="1621"/>
          </w:tcPr>
          <w:p w14:paraId="A0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1943</w:t>
            </w:r>
            <w:r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type="dxa" w:w="1621"/>
          </w:tcPr>
          <w:p w14:paraId="A1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Всего</w:t>
            </w:r>
          </w:p>
        </w:tc>
      </w:tr>
      <w:tr>
        <w:tc>
          <w:tcPr>
            <w:tcW w:type="dxa" w:w="2680"/>
          </w:tcPr>
          <w:p w14:paraId="A2000000">
            <w:pPr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Пулеметов</w:t>
            </w:r>
          </w:p>
        </w:tc>
        <w:tc>
          <w:tcPr>
            <w:tcW w:type="dxa" w:w="1882"/>
          </w:tcPr>
          <w:p w14:paraId="A3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type="dxa" w:w="1767"/>
          </w:tcPr>
          <w:p w14:paraId="A4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147</w:t>
            </w:r>
          </w:p>
        </w:tc>
        <w:tc>
          <w:tcPr>
            <w:tcW w:type="dxa" w:w="1621"/>
          </w:tcPr>
          <w:p w14:paraId="A5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type="dxa" w:w="1621"/>
          </w:tcPr>
          <w:p w14:paraId="A6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188</w:t>
            </w:r>
          </w:p>
        </w:tc>
      </w:tr>
      <w:tr>
        <w:tc>
          <w:tcPr>
            <w:tcW w:type="dxa" w:w="2680"/>
          </w:tcPr>
          <w:p w14:paraId="A7000000">
            <w:pPr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Винтовок</w:t>
            </w:r>
          </w:p>
        </w:tc>
        <w:tc>
          <w:tcPr>
            <w:tcW w:type="dxa" w:w="1882"/>
          </w:tcPr>
          <w:p w14:paraId="A8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1469</w:t>
            </w:r>
          </w:p>
        </w:tc>
        <w:tc>
          <w:tcPr>
            <w:tcW w:type="dxa" w:w="1767"/>
          </w:tcPr>
          <w:p w14:paraId="A9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7633</w:t>
            </w:r>
          </w:p>
        </w:tc>
        <w:tc>
          <w:tcPr>
            <w:tcW w:type="dxa" w:w="1621"/>
          </w:tcPr>
          <w:p w14:paraId="AA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2594</w:t>
            </w:r>
          </w:p>
        </w:tc>
        <w:tc>
          <w:tcPr>
            <w:tcW w:type="dxa" w:w="1621"/>
          </w:tcPr>
          <w:p w14:paraId="AB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11696</w:t>
            </w:r>
          </w:p>
        </w:tc>
      </w:tr>
      <w:tr>
        <w:tc>
          <w:tcPr>
            <w:tcW w:type="dxa" w:w="2680"/>
          </w:tcPr>
          <w:p w14:paraId="AC000000">
            <w:pPr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Револьверов, пистолетов</w:t>
            </w:r>
          </w:p>
        </w:tc>
        <w:tc>
          <w:tcPr>
            <w:tcW w:type="dxa" w:w="1882"/>
          </w:tcPr>
          <w:p w14:paraId="AD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933</w:t>
            </w:r>
          </w:p>
        </w:tc>
        <w:tc>
          <w:tcPr>
            <w:tcW w:type="dxa" w:w="1767"/>
          </w:tcPr>
          <w:p w14:paraId="AE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3569</w:t>
            </w:r>
          </w:p>
        </w:tc>
        <w:tc>
          <w:tcPr>
            <w:tcW w:type="dxa" w:w="1621"/>
          </w:tcPr>
          <w:p w14:paraId="AF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168</w:t>
            </w:r>
          </w:p>
        </w:tc>
        <w:tc>
          <w:tcPr>
            <w:tcW w:type="dxa" w:w="1621"/>
          </w:tcPr>
          <w:p w14:paraId="B0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4670</w:t>
            </w:r>
          </w:p>
        </w:tc>
      </w:tr>
      <w:tr>
        <w:tc>
          <w:tcPr>
            <w:tcW w:type="dxa" w:w="2680"/>
          </w:tcPr>
          <w:p w14:paraId="B1000000">
            <w:pPr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Патронов</w:t>
            </w:r>
          </w:p>
        </w:tc>
        <w:tc>
          <w:tcPr>
            <w:tcW w:type="dxa" w:w="1882"/>
          </w:tcPr>
          <w:p w14:paraId="B2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110718</w:t>
            </w:r>
          </w:p>
        </w:tc>
        <w:tc>
          <w:tcPr>
            <w:tcW w:type="dxa" w:w="1767"/>
          </w:tcPr>
          <w:p w14:paraId="B3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490692</w:t>
            </w:r>
          </w:p>
        </w:tc>
        <w:tc>
          <w:tcPr>
            <w:tcW w:type="dxa" w:w="1621"/>
          </w:tcPr>
          <w:p w14:paraId="B4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86837</w:t>
            </w:r>
          </w:p>
        </w:tc>
        <w:tc>
          <w:tcPr>
            <w:tcW w:type="dxa" w:w="1621"/>
          </w:tcPr>
          <w:p w14:paraId="B5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688247</w:t>
            </w:r>
          </w:p>
        </w:tc>
      </w:tr>
      <w:tr>
        <w:tc>
          <w:tcPr>
            <w:tcW w:type="dxa" w:w="2680"/>
          </w:tcPr>
          <w:p w14:paraId="B6000000">
            <w:pPr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Холодного оружия</w:t>
            </w:r>
          </w:p>
        </w:tc>
        <w:tc>
          <w:tcPr>
            <w:tcW w:type="dxa" w:w="1882"/>
          </w:tcPr>
          <w:p w14:paraId="B7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249</w:t>
            </w:r>
          </w:p>
        </w:tc>
        <w:tc>
          <w:tcPr>
            <w:tcW w:type="dxa" w:w="1767"/>
          </w:tcPr>
          <w:p w14:paraId="B8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1276</w:t>
            </w:r>
          </w:p>
        </w:tc>
        <w:tc>
          <w:tcPr>
            <w:tcW w:type="dxa" w:w="1621"/>
          </w:tcPr>
          <w:p w14:paraId="B9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259</w:t>
            </w:r>
          </w:p>
        </w:tc>
        <w:tc>
          <w:tcPr>
            <w:tcW w:type="dxa" w:w="1621"/>
          </w:tcPr>
          <w:p w14:paraId="BA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648</w:t>
            </w:r>
          </w:p>
        </w:tc>
      </w:tr>
      <w:tr>
        <w:tc>
          <w:tcPr>
            <w:tcW w:type="dxa" w:w="2680"/>
          </w:tcPr>
          <w:p w14:paraId="BB000000">
            <w:pPr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Гранат</w:t>
            </w:r>
          </w:p>
        </w:tc>
        <w:tc>
          <w:tcPr>
            <w:tcW w:type="dxa" w:w="1882"/>
          </w:tcPr>
          <w:p w14:paraId="BC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405</w:t>
            </w:r>
          </w:p>
        </w:tc>
        <w:tc>
          <w:tcPr>
            <w:tcW w:type="dxa" w:w="1767"/>
          </w:tcPr>
          <w:p w14:paraId="BD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1615</w:t>
            </w:r>
          </w:p>
        </w:tc>
        <w:tc>
          <w:tcPr>
            <w:tcW w:type="dxa" w:w="1621"/>
          </w:tcPr>
          <w:p w14:paraId="BE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609</w:t>
            </w:r>
          </w:p>
        </w:tc>
        <w:tc>
          <w:tcPr>
            <w:tcW w:type="dxa" w:w="1621"/>
          </w:tcPr>
          <w:p w14:paraId="BF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2619</w:t>
            </w:r>
          </w:p>
        </w:tc>
      </w:tr>
    </w:tbl>
    <w:p w14:paraId="C0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</w:p>
    <w:p w14:paraId="C1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Циркуляр НКВД СССР № 137 от 12 апреля 1944 г. «О сборе и отправке трофейного оружия и боеприпасов» предписывал провести массовые операции по изъятию оружия у населения, организовать агентурную работу среди подростков, занимающихся хищением и хранением оружия. Кроме того, указывалось впредь все оружие перевозить в закрытых опломбированных транспортах при достаточной охране.</w:t>
      </w:r>
    </w:p>
    <w:p w14:paraId="C2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1945 г. только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z w:val="28"/>
        </w:rPr>
        <w:t xml:space="preserve"> Москве у преступников </w:t>
      </w:r>
      <w:r>
        <w:rPr>
          <w:rFonts w:ascii="Times New Roman" w:hAnsi="Times New Roman"/>
          <w:sz w:val="28"/>
        </w:rPr>
        <w:t xml:space="preserve">было </w:t>
      </w:r>
      <w:r>
        <w:rPr>
          <w:rFonts w:ascii="Times New Roman" w:hAnsi="Times New Roman"/>
          <w:sz w:val="28"/>
        </w:rPr>
        <w:t>изъято: 89 автоматов, 214 винтовок, 1285 револьверов и пистолетов, 16 гранат и 363 единицы холодного оружия</w:t>
      </w:r>
      <w:r>
        <w:rPr>
          <w:rFonts w:ascii="Times New Roman" w:hAnsi="Times New Roman"/>
          <w:sz w:val="28"/>
        </w:rPr>
        <w:t>.</w:t>
      </w:r>
    </w:p>
    <w:p w14:paraId="C3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конце войны, органы милиции проводили перерегистрацию</w:t>
      </w:r>
      <w:r>
        <w:rPr>
          <w:rFonts w:ascii="Times New Roman" w:hAnsi="Times New Roman"/>
          <w:sz w:val="28"/>
        </w:rPr>
        <w:t xml:space="preserve"> и изъятие незаконно хранящегося у населения огнестрельного и холодного оружия.</w:t>
      </w:r>
    </w:p>
    <w:p w14:paraId="C4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Заместителем наркома обороны СССР Н.А. Булганиным разрабатывал</w:t>
      </w:r>
      <w:r>
        <w:rPr>
          <w:rFonts w:ascii="Times New Roman" w:hAnsi="Times New Roman"/>
          <w:sz w:val="28"/>
        </w:rPr>
        <w:t>ся приказ, упорядочивающий ношение оружия военнослужащими вне службы</w:t>
      </w:r>
      <w:r>
        <w:rPr>
          <w:rFonts w:ascii="Times New Roman" w:hAnsi="Times New Roman"/>
          <w:sz w:val="28"/>
        </w:rPr>
        <w:t>.</w:t>
      </w:r>
    </w:p>
    <w:p w14:paraId="C5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</w:p>
    <w:p w14:paraId="C6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b w:val="1"/>
          <w:i w:val="1"/>
          <w:sz w:val="28"/>
        </w:rPr>
      </w:pPr>
      <w:r>
        <w:rPr>
          <w:rFonts w:ascii="Times New Roman" w:hAnsi="Times New Roman"/>
          <w:b w:val="1"/>
          <w:i w:val="1"/>
          <w:sz w:val="28"/>
        </w:rPr>
        <w:t>Взрывчатые материалы</w:t>
      </w:r>
    </w:p>
    <w:p w14:paraId="C7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Разрешения на приобретение и хранени</w:t>
      </w:r>
      <w:r>
        <w:rPr>
          <w:rFonts w:ascii="Times New Roman" w:hAnsi="Times New Roman"/>
          <w:sz w:val="28"/>
        </w:rPr>
        <w:t>е взрывчатых материалов («ВМ») выдавались</w:t>
      </w:r>
      <w:r>
        <w:rPr>
          <w:rFonts w:ascii="Times New Roman" w:hAnsi="Times New Roman"/>
          <w:sz w:val="28"/>
        </w:rPr>
        <w:t xml:space="preserve"> при наличии специально оборудованных складов для их хранения, после предварительной проверки </w:t>
      </w:r>
      <w:r>
        <w:rPr>
          <w:rFonts w:ascii="Times New Roman" w:hAnsi="Times New Roman"/>
          <w:sz w:val="28"/>
        </w:rPr>
        <w:t xml:space="preserve">помещений на </w:t>
      </w:r>
      <w:r>
        <w:rPr>
          <w:rFonts w:ascii="Times New Roman" w:hAnsi="Times New Roman"/>
          <w:sz w:val="28"/>
        </w:rPr>
        <w:t>пригодност</w:t>
      </w:r>
      <w:r>
        <w:rPr>
          <w:rFonts w:ascii="Times New Roman" w:hAnsi="Times New Roman"/>
          <w:sz w:val="28"/>
        </w:rPr>
        <w:t>ь</w:t>
      </w:r>
      <w:r>
        <w:rPr>
          <w:rFonts w:ascii="Times New Roman" w:hAnsi="Times New Roman"/>
          <w:sz w:val="28"/>
        </w:rPr>
        <w:t>.</w:t>
      </w:r>
    </w:p>
    <w:p w14:paraId="C8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Одновременно производилась</w:t>
      </w:r>
      <w:r>
        <w:rPr>
          <w:rFonts w:ascii="Times New Roman" w:hAnsi="Times New Roman"/>
          <w:sz w:val="28"/>
        </w:rPr>
        <w:t xml:space="preserve"> проверка по материалам НКВД личного состава охраны и лиц, имеющих доступ к «ВМ».</w:t>
      </w:r>
    </w:p>
    <w:p w14:paraId="C9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Разрешения на приобретение, пе</w:t>
      </w:r>
      <w:r>
        <w:rPr>
          <w:rFonts w:ascii="Times New Roman" w:hAnsi="Times New Roman"/>
          <w:sz w:val="28"/>
        </w:rPr>
        <w:t>ревозку и хранение «ВМ» выдавались</w:t>
      </w:r>
      <w:r>
        <w:rPr>
          <w:rFonts w:ascii="Times New Roman" w:hAnsi="Times New Roman"/>
          <w:sz w:val="28"/>
        </w:rPr>
        <w:t xml:space="preserve"> на основании заключений соответствующих горно-технических инспекторов, подтверждающих необходимость в приобретении «ВМ», с учетом емкости складов. </w:t>
      </w:r>
    </w:p>
    <w:p w14:paraId="CA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условиях </w:t>
      </w:r>
      <w:r>
        <w:rPr>
          <w:rFonts w:ascii="Times New Roman" w:hAnsi="Times New Roman"/>
          <w:sz w:val="28"/>
        </w:rPr>
        <w:t xml:space="preserve">Великой </w:t>
      </w:r>
      <w:r>
        <w:rPr>
          <w:rFonts w:ascii="Times New Roman" w:hAnsi="Times New Roman"/>
          <w:sz w:val="28"/>
        </w:rPr>
        <w:t xml:space="preserve">Отечественной войны вследствие недостаточного количества </w:t>
      </w:r>
      <w:r>
        <w:rPr>
          <w:rFonts w:ascii="Times New Roman" w:hAnsi="Times New Roman"/>
          <w:sz w:val="28"/>
        </w:rPr>
        <w:t>взрывчатых веществ (</w:t>
      </w:r>
      <w:r>
        <w:rPr>
          <w:rFonts w:ascii="Times New Roman" w:hAnsi="Times New Roman"/>
          <w:sz w:val="28"/>
        </w:rPr>
        <w:t>«ВВ»</w:t>
      </w:r>
      <w:r>
        <w:rPr>
          <w:rFonts w:ascii="Times New Roman" w:hAnsi="Times New Roman"/>
          <w:sz w:val="28"/>
        </w:rPr>
        <w:t>), выпускаемых заводами Народного комиссариата боеприпасов СССР</w:t>
      </w:r>
      <w:r>
        <w:rPr>
          <w:rFonts w:ascii="Times New Roman" w:hAnsi="Times New Roman"/>
          <w:sz w:val="28"/>
        </w:rPr>
        <w:t xml:space="preserve"> для использования граждан</w:t>
      </w:r>
      <w:r>
        <w:rPr>
          <w:rFonts w:ascii="Times New Roman" w:hAnsi="Times New Roman"/>
          <w:sz w:val="28"/>
        </w:rPr>
        <w:t>скими организациями, отдельным н</w:t>
      </w:r>
      <w:r>
        <w:rPr>
          <w:rFonts w:ascii="Times New Roman" w:hAnsi="Times New Roman"/>
          <w:sz w:val="28"/>
        </w:rPr>
        <w:t xml:space="preserve">аркоматам </w:t>
      </w:r>
      <w:r>
        <w:rPr>
          <w:rFonts w:ascii="Times New Roman" w:hAnsi="Times New Roman"/>
          <w:sz w:val="28"/>
        </w:rPr>
        <w:t xml:space="preserve">было </w:t>
      </w:r>
      <w:r>
        <w:rPr>
          <w:rFonts w:ascii="Times New Roman" w:hAnsi="Times New Roman"/>
          <w:sz w:val="28"/>
        </w:rPr>
        <w:t>разрешено самостоятельное изготовление «ВВ», что поставило перед органами милиции новую задачу по осуществлению контроля не только за хранением, но и за порядком производства этих «ВВ».</w:t>
      </w:r>
    </w:p>
    <w:p w14:paraId="CB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связи с развитием кустарного производства спичек значительно возросло потребление бертолетовой соли, которая завозилась в неприспособленные и неохраняемые пом</w:t>
      </w:r>
      <w:r>
        <w:rPr>
          <w:rFonts w:ascii="Times New Roman" w:hAnsi="Times New Roman"/>
          <w:sz w:val="28"/>
        </w:rPr>
        <w:t>ещения, что в свою очередь приводи</w:t>
      </w:r>
      <w:r>
        <w:rPr>
          <w:rFonts w:ascii="Times New Roman" w:hAnsi="Times New Roman"/>
          <w:sz w:val="28"/>
        </w:rPr>
        <w:t>ло к хищению ее подростками и использованию для различных пиротехнических эффектов, в результате чего имели место несчастные случаи.</w:t>
      </w:r>
    </w:p>
    <w:p w14:paraId="CC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целях предотвращения подобных случаев, органы милиции произвели проверку всех предприятий, производящих спички, взяли на учет склады бертолетовой соли, обязав руководителей предприятий создать условия, обеспечивающие </w:t>
      </w:r>
      <w:r>
        <w:rPr>
          <w:rFonts w:ascii="Times New Roman" w:hAnsi="Times New Roman"/>
          <w:sz w:val="28"/>
        </w:rPr>
        <w:t xml:space="preserve">ее </w:t>
      </w:r>
      <w:r>
        <w:rPr>
          <w:rFonts w:ascii="Times New Roman" w:hAnsi="Times New Roman"/>
          <w:sz w:val="28"/>
        </w:rPr>
        <w:t>сохранность.</w:t>
      </w:r>
    </w:p>
    <w:p w14:paraId="CD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</w:p>
    <w:p w14:paraId="CE00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b w:val="1"/>
          <w:i w:val="1"/>
          <w:sz w:val="28"/>
        </w:rPr>
      </w:pPr>
      <w:r>
        <w:rPr>
          <w:rFonts w:ascii="Times New Roman" w:hAnsi="Times New Roman"/>
          <w:b w:val="1"/>
          <w:i w:val="1"/>
          <w:sz w:val="28"/>
        </w:rPr>
        <w:t>Сильнодействующие яды</w:t>
      </w:r>
    </w:p>
    <w:p w14:paraId="CF000000">
      <w:pPr>
        <w:tabs>
          <w:tab w:leader="none" w:pos="1737" w:val="left"/>
          <w:tab w:leader="none" w:pos="6064" w:val="left"/>
          <w:tab w:leader="none" w:pos="7641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соответствии с Постановлением СНК СССР № 78</w:t>
      </w:r>
      <w:r>
        <w:rPr>
          <w:rFonts w:ascii="Times New Roman" w:hAnsi="Times New Roman"/>
          <w:sz w:val="28"/>
        </w:rPr>
        <w:t xml:space="preserve"> за 1938 г.</w:t>
      </w:r>
      <w:r>
        <w:rPr>
          <w:rFonts w:ascii="Times New Roman" w:hAnsi="Times New Roman"/>
          <w:sz w:val="28"/>
        </w:rPr>
        <w:t xml:space="preserve"> производство, </w:t>
      </w:r>
      <w:r>
        <w:rPr>
          <w:rFonts w:ascii="Times New Roman" w:hAnsi="Times New Roman"/>
          <w:sz w:val="28"/>
        </w:rPr>
        <w:t>сбыт,</w:t>
      </w:r>
      <w:r>
        <w:rPr>
          <w:rFonts w:ascii="Times New Roman" w:hAnsi="Times New Roman"/>
          <w:sz w:val="28"/>
        </w:rPr>
        <w:t xml:space="preserve"> и приобретение сильнодействующ</w:t>
      </w:r>
      <w:r>
        <w:rPr>
          <w:rFonts w:ascii="Times New Roman" w:hAnsi="Times New Roman"/>
          <w:sz w:val="28"/>
        </w:rPr>
        <w:t>их ядовитых веществ допускалось</w:t>
      </w:r>
      <w:r>
        <w:rPr>
          <w:rFonts w:ascii="Times New Roman" w:hAnsi="Times New Roman"/>
          <w:sz w:val="28"/>
        </w:rPr>
        <w:t xml:space="preserve"> только по специальном разрешениям органов милиции.</w:t>
      </w:r>
    </w:p>
    <w:p w14:paraId="D0000000">
      <w:pPr>
        <w:tabs>
          <w:tab w:leader="none" w:pos="1737" w:val="left"/>
          <w:tab w:leader="none" w:pos="6064" w:val="left"/>
          <w:tab w:leader="none" w:pos="7641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 основ</w:t>
      </w:r>
      <w:r>
        <w:rPr>
          <w:rFonts w:ascii="Times New Roman" w:hAnsi="Times New Roman"/>
          <w:sz w:val="28"/>
        </w:rPr>
        <w:t>ании этого органы милиции выдавали разрешения</w:t>
      </w:r>
      <w:r>
        <w:rPr>
          <w:rFonts w:ascii="Times New Roman" w:hAnsi="Times New Roman"/>
          <w:sz w:val="28"/>
        </w:rPr>
        <w:t xml:space="preserve"> предприятиям на право производства сильнодействующих ядови</w:t>
      </w:r>
      <w:r>
        <w:rPr>
          <w:rFonts w:ascii="Times New Roman" w:hAnsi="Times New Roman"/>
          <w:sz w:val="28"/>
        </w:rPr>
        <w:t>тых веществ, регистрировали и выдавали</w:t>
      </w:r>
      <w:r>
        <w:rPr>
          <w:rFonts w:ascii="Times New Roman" w:hAnsi="Times New Roman"/>
          <w:sz w:val="28"/>
        </w:rPr>
        <w:t xml:space="preserve"> удостоверения организациям, сбывающим сильнодействующие яды, а также разрешения предприятиям на право приобретения, перевозки и хранения ядов.</w:t>
      </w:r>
    </w:p>
    <w:p w14:paraId="D1000000">
      <w:pPr>
        <w:tabs>
          <w:tab w:leader="none" w:pos="1737" w:val="left"/>
          <w:tab w:leader="none" w:pos="6064" w:val="left"/>
          <w:tab w:leader="none" w:pos="7641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Разрешения выдавались</w:t>
      </w:r>
      <w:r>
        <w:rPr>
          <w:rFonts w:ascii="Times New Roman" w:hAnsi="Times New Roman"/>
          <w:sz w:val="28"/>
        </w:rPr>
        <w:t xml:space="preserve"> при наличии соответствующего оборудования </w:t>
      </w:r>
      <w:r>
        <w:rPr>
          <w:rFonts w:ascii="Times New Roman" w:hAnsi="Times New Roman"/>
          <w:sz w:val="28"/>
        </w:rPr>
        <w:t xml:space="preserve">на </w:t>
      </w:r>
      <w:r>
        <w:rPr>
          <w:rFonts w:ascii="Times New Roman" w:hAnsi="Times New Roman"/>
          <w:sz w:val="28"/>
        </w:rPr>
        <w:t>предприяти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>, помещений для хранения ядов и охран</w:t>
      </w:r>
      <w:r>
        <w:rPr>
          <w:rFonts w:ascii="Times New Roman" w:hAnsi="Times New Roman"/>
          <w:sz w:val="28"/>
        </w:rPr>
        <w:t>ы</w:t>
      </w:r>
      <w:r>
        <w:rPr>
          <w:rFonts w:ascii="Times New Roman" w:hAnsi="Times New Roman"/>
          <w:sz w:val="28"/>
        </w:rPr>
        <w:t>, ко</w:t>
      </w:r>
      <w:r>
        <w:rPr>
          <w:rFonts w:ascii="Times New Roman" w:hAnsi="Times New Roman"/>
          <w:sz w:val="28"/>
        </w:rPr>
        <w:t>личество которой устанавливалось</w:t>
      </w:r>
      <w:r>
        <w:rPr>
          <w:rFonts w:ascii="Times New Roman" w:hAnsi="Times New Roman"/>
          <w:sz w:val="28"/>
        </w:rPr>
        <w:t xml:space="preserve"> руководителем предприятия по согласованию с органами милиции.</w:t>
      </w:r>
    </w:p>
    <w:p w14:paraId="D2000000">
      <w:pPr>
        <w:tabs>
          <w:tab w:leader="none" w:pos="1737" w:val="left"/>
          <w:tab w:leader="none" w:pos="6064" w:val="left"/>
          <w:tab w:leader="none" w:pos="7641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Работники предприятий, к</w:t>
      </w:r>
      <w:r>
        <w:rPr>
          <w:rFonts w:ascii="Times New Roman" w:hAnsi="Times New Roman"/>
          <w:sz w:val="28"/>
        </w:rPr>
        <w:t>оторые непосредственно руководили</w:t>
      </w:r>
      <w:r>
        <w:rPr>
          <w:rFonts w:ascii="Times New Roman" w:hAnsi="Times New Roman"/>
          <w:sz w:val="28"/>
        </w:rPr>
        <w:t xml:space="preserve"> производством, хранением и учетом ядов, а также сос</w:t>
      </w:r>
      <w:r>
        <w:rPr>
          <w:rFonts w:ascii="Times New Roman" w:hAnsi="Times New Roman"/>
          <w:sz w:val="28"/>
        </w:rPr>
        <w:t>тав охраны, проверялись</w:t>
      </w:r>
      <w:r>
        <w:rPr>
          <w:rFonts w:ascii="Times New Roman" w:hAnsi="Times New Roman"/>
          <w:sz w:val="28"/>
        </w:rPr>
        <w:t xml:space="preserve"> по материалам НКВД.</w:t>
      </w:r>
    </w:p>
    <w:p w14:paraId="D3000000">
      <w:pPr>
        <w:tabs>
          <w:tab w:leader="none" w:pos="1737" w:val="left"/>
          <w:tab w:leader="none" w:pos="6064" w:val="left"/>
          <w:tab w:leader="none" w:pos="7641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Всего в органах милиции состояло на учете производящих сбытовых и потребляющих ор</w:t>
      </w:r>
      <w:r>
        <w:rPr>
          <w:rFonts w:ascii="Times New Roman" w:hAnsi="Times New Roman"/>
          <w:sz w:val="28"/>
        </w:rPr>
        <w:t>ганизаций: на 1 января 1942 г.</w:t>
      </w:r>
      <w:r>
        <w:rPr>
          <w:rFonts w:ascii="Times New Roman" w:hAnsi="Times New Roman"/>
          <w:sz w:val="28"/>
        </w:rPr>
        <w:t xml:space="preserve"> – 10</w:t>
      </w:r>
      <w:r>
        <w:rPr>
          <w:rFonts w:ascii="Times New Roman" w:hAnsi="Times New Roman"/>
          <w:sz w:val="28"/>
        </w:rPr>
        <w:t> 447, на 1 января 1943 г. – 7430, на 1 января 1944 г.</w:t>
      </w:r>
      <w:r>
        <w:rPr>
          <w:rFonts w:ascii="Times New Roman" w:hAnsi="Times New Roman"/>
          <w:sz w:val="28"/>
        </w:rPr>
        <w:t xml:space="preserve"> – 6191.</w:t>
      </w:r>
    </w:p>
    <w:p w14:paraId="D4000000">
      <w:pPr>
        <w:tabs>
          <w:tab w:leader="none" w:pos="1737" w:val="left"/>
          <w:tab w:leader="none" w:pos="6064" w:val="left"/>
          <w:tab w:leader="none" w:pos="7641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Сокращение количества </w:t>
      </w:r>
      <w:r>
        <w:rPr>
          <w:rFonts w:ascii="Times New Roman" w:hAnsi="Times New Roman"/>
          <w:sz w:val="28"/>
        </w:rPr>
        <w:t>предприятий</w:t>
      </w:r>
      <w:r>
        <w:rPr>
          <w:rFonts w:ascii="Times New Roman" w:hAnsi="Times New Roman"/>
          <w:sz w:val="28"/>
        </w:rPr>
        <w:t xml:space="preserve"> произошло в связи с прекращением </w:t>
      </w:r>
      <w:r>
        <w:rPr>
          <w:rFonts w:ascii="Times New Roman" w:hAnsi="Times New Roman"/>
          <w:sz w:val="28"/>
        </w:rPr>
        <w:t xml:space="preserve">их </w:t>
      </w:r>
      <w:r>
        <w:rPr>
          <w:rFonts w:ascii="Times New Roman" w:hAnsi="Times New Roman"/>
          <w:sz w:val="28"/>
        </w:rPr>
        <w:t xml:space="preserve">деятельности, вследствие эвакуации и сдачей ядов. </w:t>
      </w:r>
      <w:r>
        <w:rPr>
          <w:rFonts w:ascii="Times New Roman" w:hAnsi="Times New Roman"/>
          <w:sz w:val="28"/>
        </w:rPr>
        <w:t xml:space="preserve">За 1943 г. </w:t>
      </w:r>
      <w:r>
        <w:rPr>
          <w:rFonts w:ascii="Times New Roman" w:hAnsi="Times New Roman"/>
          <w:sz w:val="28"/>
        </w:rPr>
        <w:t xml:space="preserve">сотрудниками разрешительной системы </w:t>
      </w:r>
      <w:r>
        <w:rPr>
          <w:rFonts w:ascii="Times New Roman" w:hAnsi="Times New Roman"/>
          <w:sz w:val="28"/>
        </w:rPr>
        <w:t>было п</w:t>
      </w:r>
      <w:r>
        <w:rPr>
          <w:rFonts w:ascii="Times New Roman" w:hAnsi="Times New Roman"/>
          <w:sz w:val="28"/>
        </w:rPr>
        <w:t>роизведено обследований– 13</w:t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 xml:space="preserve">129. </w:t>
      </w:r>
      <w:r>
        <w:rPr>
          <w:rFonts w:ascii="Times New Roman" w:hAnsi="Times New Roman"/>
          <w:sz w:val="28"/>
        </w:rPr>
        <w:t>Выдано разрешений на приобретен</w:t>
      </w:r>
      <w:r>
        <w:rPr>
          <w:rFonts w:ascii="Times New Roman" w:hAnsi="Times New Roman"/>
          <w:sz w:val="28"/>
        </w:rPr>
        <w:t>ие и перевозку ядов: в 1942 г. – 8637, в 1943 г.</w:t>
      </w:r>
      <w:r>
        <w:rPr>
          <w:rFonts w:ascii="Times New Roman" w:hAnsi="Times New Roman"/>
          <w:sz w:val="28"/>
        </w:rPr>
        <w:t xml:space="preserve"> – 8231.</w:t>
      </w:r>
    </w:p>
    <w:p w14:paraId="D5000000">
      <w:pPr>
        <w:tabs>
          <w:tab w:leader="none" w:pos="1737" w:val="left"/>
          <w:tab w:leader="none" w:pos="6064" w:val="left"/>
          <w:tab w:leader="none" w:pos="7641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связи с наличием случаев отравления в сельской местности людей и животных химическими веществами, потребляемыми для борьбы с сельскохозяйственными вредителями, органами милиции проводились выборочные проверки колхозов и совхозов, имеющих химические вещества.</w:t>
      </w:r>
    </w:p>
    <w:p w14:paraId="D6000000">
      <w:pPr>
        <w:tabs>
          <w:tab w:leader="none" w:pos="1737" w:val="left"/>
          <w:tab w:leader="none" w:pos="6064" w:val="left"/>
          <w:tab w:leader="none" w:pos="7641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Проверкой </w:t>
      </w:r>
      <w:r>
        <w:rPr>
          <w:rFonts w:ascii="Times New Roman" w:hAnsi="Times New Roman"/>
          <w:sz w:val="28"/>
        </w:rPr>
        <w:t xml:space="preserve">было </w:t>
      </w:r>
      <w:r>
        <w:rPr>
          <w:rFonts w:ascii="Times New Roman" w:hAnsi="Times New Roman"/>
          <w:sz w:val="28"/>
        </w:rPr>
        <w:t xml:space="preserve">установлено наличие случаев небрежного хранения химических веществ, </w:t>
      </w:r>
      <w:r>
        <w:rPr>
          <w:rFonts w:ascii="Times New Roman" w:hAnsi="Times New Roman"/>
          <w:sz w:val="28"/>
        </w:rPr>
        <w:t xml:space="preserve">в частности </w:t>
      </w:r>
      <w:r>
        <w:rPr>
          <w:rFonts w:ascii="Times New Roman" w:hAnsi="Times New Roman"/>
          <w:sz w:val="28"/>
        </w:rPr>
        <w:t>хранение их совместно с продуктами питания, отсут</w:t>
      </w:r>
      <w:r>
        <w:rPr>
          <w:rFonts w:ascii="Times New Roman" w:hAnsi="Times New Roman"/>
          <w:sz w:val="28"/>
        </w:rPr>
        <w:t xml:space="preserve">ствие учета и другие нарушения. </w:t>
      </w:r>
      <w:r>
        <w:rPr>
          <w:rFonts w:ascii="Times New Roman" w:hAnsi="Times New Roman"/>
          <w:sz w:val="28"/>
        </w:rPr>
        <w:t>Во 2-м полугодии 1942 г. было</w:t>
      </w:r>
      <w:r>
        <w:rPr>
          <w:rFonts w:ascii="Times New Roman" w:hAnsi="Times New Roman"/>
          <w:sz w:val="28"/>
        </w:rPr>
        <w:t xml:space="preserve"> произведено 14</w:t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>065 обследований колхозов и совхозов и в 1943 г. – 22</w:t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>000.</w:t>
      </w:r>
    </w:p>
    <w:p w14:paraId="D7000000">
      <w:pPr>
        <w:tabs>
          <w:tab w:leader="none" w:pos="1737" w:val="left"/>
          <w:tab w:leader="none" w:pos="6064" w:val="left"/>
          <w:tab w:leader="none" w:pos="7641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 инициативе Главного Управления милиции, по линии Нар</w:t>
      </w:r>
      <w:r>
        <w:rPr>
          <w:rFonts w:ascii="Times New Roman" w:hAnsi="Times New Roman"/>
          <w:sz w:val="28"/>
        </w:rPr>
        <w:t xml:space="preserve">одного </w:t>
      </w:r>
      <w:r>
        <w:rPr>
          <w:rFonts w:ascii="Times New Roman" w:hAnsi="Times New Roman"/>
          <w:sz w:val="28"/>
        </w:rPr>
        <w:t>ком</w:t>
      </w:r>
      <w:r>
        <w:rPr>
          <w:rFonts w:ascii="Times New Roman" w:hAnsi="Times New Roman"/>
          <w:sz w:val="28"/>
        </w:rPr>
        <w:t>иссариата земледелия СССР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были </w:t>
      </w:r>
      <w:r>
        <w:rPr>
          <w:rFonts w:ascii="Times New Roman" w:hAnsi="Times New Roman"/>
          <w:sz w:val="28"/>
        </w:rPr>
        <w:t xml:space="preserve">приняты меры к </w:t>
      </w:r>
      <w:r>
        <w:rPr>
          <w:rFonts w:ascii="Times New Roman" w:hAnsi="Times New Roman"/>
          <w:sz w:val="28"/>
        </w:rPr>
        <w:t>упорядочи</w:t>
      </w:r>
      <w:r>
        <w:rPr>
          <w:rFonts w:ascii="Times New Roman" w:hAnsi="Times New Roman"/>
          <w:sz w:val="28"/>
        </w:rPr>
        <w:t>ва</w:t>
      </w:r>
      <w:r>
        <w:rPr>
          <w:rFonts w:ascii="Times New Roman" w:hAnsi="Times New Roman"/>
          <w:sz w:val="28"/>
        </w:rPr>
        <w:t>нию</w:t>
      </w:r>
      <w:r>
        <w:rPr>
          <w:rFonts w:ascii="Times New Roman" w:hAnsi="Times New Roman"/>
          <w:sz w:val="28"/>
        </w:rPr>
        <w:t xml:space="preserve"> хранения и пользованию я</w:t>
      </w:r>
      <w:r>
        <w:rPr>
          <w:rFonts w:ascii="Times New Roman" w:hAnsi="Times New Roman"/>
          <w:sz w:val="28"/>
        </w:rPr>
        <w:t xml:space="preserve">довитыми веществами в колхозах. </w:t>
      </w:r>
      <w:r>
        <w:rPr>
          <w:rFonts w:ascii="Times New Roman" w:hAnsi="Times New Roman"/>
          <w:sz w:val="28"/>
        </w:rPr>
        <w:t xml:space="preserve">Совокупность </w:t>
      </w:r>
      <w:r>
        <w:rPr>
          <w:rFonts w:ascii="Times New Roman" w:hAnsi="Times New Roman"/>
          <w:sz w:val="28"/>
        </w:rPr>
        <w:t xml:space="preserve">данных </w:t>
      </w:r>
      <w:r>
        <w:rPr>
          <w:rFonts w:ascii="Times New Roman" w:hAnsi="Times New Roman"/>
          <w:sz w:val="28"/>
        </w:rPr>
        <w:t>мероприятий привела к резкому снижению количества отравлений.</w:t>
      </w:r>
    </w:p>
    <w:p w14:paraId="D8000000">
      <w:pPr>
        <w:tabs>
          <w:tab w:leader="none" w:pos="1737" w:val="left"/>
          <w:tab w:leader="none" w:pos="6064" w:val="left"/>
          <w:tab w:leader="none" w:pos="7641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1942 г.</w:t>
      </w:r>
      <w:r>
        <w:rPr>
          <w:rFonts w:ascii="Times New Roman" w:hAnsi="Times New Roman"/>
          <w:sz w:val="28"/>
        </w:rPr>
        <w:t xml:space="preserve"> появились массовые случаи</w:t>
      </w:r>
      <w:r>
        <w:rPr>
          <w:rFonts w:ascii="Times New Roman" w:hAnsi="Times New Roman"/>
          <w:sz w:val="28"/>
        </w:rPr>
        <w:t xml:space="preserve"> продажи на рынках различных химических веществ под видом поваренной соли, что приводило к отравлению людей.</w:t>
      </w:r>
    </w:p>
    <w:p w14:paraId="D9000000">
      <w:pPr>
        <w:tabs>
          <w:tab w:leader="none" w:pos="1737" w:val="left"/>
          <w:tab w:leader="none" w:pos="6064" w:val="left"/>
          <w:tab w:leader="none" w:pos="7641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целях создания условий, затрудняющих хищение химических веществ, органами милиции в ряде случаев </w:t>
      </w:r>
      <w:r>
        <w:rPr>
          <w:rFonts w:ascii="Times New Roman" w:hAnsi="Times New Roman"/>
          <w:sz w:val="28"/>
        </w:rPr>
        <w:t xml:space="preserve">была </w:t>
      </w:r>
      <w:r>
        <w:rPr>
          <w:rFonts w:ascii="Times New Roman" w:hAnsi="Times New Roman"/>
          <w:sz w:val="28"/>
        </w:rPr>
        <w:t>провед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 xml:space="preserve">на проверка предприятий имеющих </w:t>
      </w:r>
      <w:r>
        <w:rPr>
          <w:rFonts w:ascii="Times New Roman" w:hAnsi="Times New Roman"/>
          <w:sz w:val="28"/>
        </w:rPr>
        <w:t>такие</w:t>
      </w:r>
      <w:r>
        <w:rPr>
          <w:rFonts w:ascii="Times New Roman" w:hAnsi="Times New Roman"/>
          <w:sz w:val="28"/>
        </w:rPr>
        <w:t xml:space="preserve"> вещества и усилена борьба с торговлей солью на рынках с рук, что привело </w:t>
      </w:r>
      <w:r>
        <w:rPr>
          <w:rFonts w:ascii="Times New Roman" w:hAnsi="Times New Roman"/>
          <w:sz w:val="28"/>
        </w:rPr>
        <w:t>п</w:t>
      </w:r>
      <w:r>
        <w:rPr>
          <w:rFonts w:ascii="Times New Roman" w:hAnsi="Times New Roman"/>
          <w:sz w:val="28"/>
        </w:rPr>
        <w:t>очти</w:t>
      </w:r>
      <w:r>
        <w:rPr>
          <w:rFonts w:ascii="Times New Roman" w:hAnsi="Times New Roman"/>
          <w:sz w:val="28"/>
        </w:rPr>
        <w:t xml:space="preserve"> к</w:t>
      </w:r>
      <w:r>
        <w:rPr>
          <w:rFonts w:ascii="Times New Roman" w:hAnsi="Times New Roman"/>
          <w:sz w:val="28"/>
        </w:rPr>
        <w:t xml:space="preserve"> полному исключению случаев продажи хим</w:t>
      </w:r>
      <w:r>
        <w:rPr>
          <w:rFonts w:ascii="Times New Roman" w:hAnsi="Times New Roman"/>
          <w:sz w:val="28"/>
        </w:rPr>
        <w:t xml:space="preserve">ических </w:t>
      </w:r>
      <w:r>
        <w:rPr>
          <w:rFonts w:ascii="Times New Roman" w:hAnsi="Times New Roman"/>
          <w:sz w:val="28"/>
        </w:rPr>
        <w:t>веществ и отравлени</w:t>
      </w:r>
      <w:r>
        <w:rPr>
          <w:rFonts w:ascii="Times New Roman" w:hAnsi="Times New Roman"/>
          <w:sz w:val="28"/>
        </w:rPr>
        <w:t>ю</w:t>
      </w:r>
      <w:r>
        <w:rPr>
          <w:rFonts w:ascii="Times New Roman" w:hAnsi="Times New Roman"/>
          <w:sz w:val="28"/>
        </w:rPr>
        <w:t xml:space="preserve"> людей.</w:t>
      </w:r>
    </w:p>
    <w:p w14:paraId="DA000000">
      <w:pPr>
        <w:tabs>
          <w:tab w:leader="none" w:pos="1737" w:val="left"/>
          <w:tab w:leader="none" w:pos="6064" w:val="left"/>
          <w:tab w:leader="none" w:pos="7641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Одновременно по согласованию с о</w:t>
      </w:r>
      <w:r>
        <w:rPr>
          <w:rFonts w:ascii="Times New Roman" w:hAnsi="Times New Roman"/>
          <w:sz w:val="28"/>
        </w:rPr>
        <w:t>б</w:t>
      </w:r>
      <w:r>
        <w:rPr>
          <w:rFonts w:ascii="Times New Roman" w:hAnsi="Times New Roman"/>
          <w:sz w:val="28"/>
        </w:rPr>
        <w:t xml:space="preserve">ластными </w:t>
      </w:r>
      <w:r>
        <w:rPr>
          <w:rFonts w:ascii="Times New Roman" w:hAnsi="Times New Roman"/>
          <w:sz w:val="28"/>
        </w:rPr>
        <w:t>ком</w:t>
      </w:r>
      <w:r>
        <w:rPr>
          <w:rFonts w:ascii="Times New Roman" w:hAnsi="Times New Roman"/>
          <w:sz w:val="28"/>
        </w:rPr>
        <w:t>итет</w:t>
      </w:r>
      <w:r>
        <w:rPr>
          <w:rFonts w:ascii="Times New Roman" w:hAnsi="Times New Roman"/>
          <w:sz w:val="28"/>
        </w:rPr>
        <w:t xml:space="preserve">ами ВКП(б), были приняты меры по предупреждению населения </w:t>
      </w:r>
      <w:r>
        <w:rPr>
          <w:rFonts w:ascii="Times New Roman" w:hAnsi="Times New Roman"/>
          <w:sz w:val="28"/>
        </w:rPr>
        <w:t>через газеты и радио</w:t>
      </w:r>
      <w:r>
        <w:rPr>
          <w:rFonts w:ascii="Times New Roman" w:hAnsi="Times New Roman"/>
          <w:sz w:val="28"/>
        </w:rPr>
        <w:t>.</w:t>
      </w:r>
    </w:p>
    <w:p w14:paraId="DB000000">
      <w:pPr>
        <w:tabs>
          <w:tab w:leader="none" w:pos="1737" w:val="left"/>
          <w:tab w:leader="none" w:pos="6064" w:val="left"/>
          <w:tab w:leader="none" w:pos="7641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</w:p>
    <w:p w14:paraId="DC000000">
      <w:pPr>
        <w:tabs>
          <w:tab w:leader="none" w:pos="1737" w:val="left"/>
          <w:tab w:leader="none" w:pos="6064" w:val="left"/>
          <w:tab w:leader="none" w:pos="7641" w:val="left"/>
        </w:tabs>
        <w:spacing w:after="0" w:line="240" w:lineRule="auto"/>
        <w:ind w:firstLine="709" w:left="0"/>
        <w:jc w:val="both"/>
        <w:rPr>
          <w:rFonts w:ascii="Times New Roman" w:hAnsi="Times New Roman"/>
          <w:b w:val="1"/>
          <w:i w:val="1"/>
          <w:sz w:val="28"/>
        </w:rPr>
      </w:pPr>
      <w:r>
        <w:rPr>
          <w:rFonts w:ascii="Times New Roman" w:hAnsi="Times New Roman"/>
          <w:b w:val="1"/>
          <w:i w:val="1"/>
          <w:sz w:val="28"/>
        </w:rPr>
        <w:t>Полиграф</w:t>
      </w:r>
      <w:r>
        <w:rPr>
          <w:rFonts w:ascii="Times New Roman" w:hAnsi="Times New Roman"/>
          <w:b w:val="1"/>
          <w:i w:val="1"/>
          <w:sz w:val="28"/>
        </w:rPr>
        <w:t xml:space="preserve">ические </w:t>
      </w:r>
      <w:r>
        <w:rPr>
          <w:rFonts w:ascii="Times New Roman" w:hAnsi="Times New Roman"/>
          <w:b w:val="1"/>
          <w:i w:val="1"/>
          <w:sz w:val="28"/>
        </w:rPr>
        <w:t>предприятия</w:t>
      </w:r>
    </w:p>
    <w:p w14:paraId="DD00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bookmarkStart w:id="4" w:name="bookmark0"/>
      <w:bookmarkEnd w:id="4"/>
      <w:r>
        <w:rPr>
          <w:rFonts w:ascii="Times New Roman" w:hAnsi="Times New Roman"/>
          <w:sz w:val="28"/>
        </w:rPr>
        <w:t>Органами милиции производилось обследование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полиграфических предприятий</w:t>
      </w:r>
      <w:r>
        <w:rPr>
          <w:rFonts w:ascii="Times New Roman" w:hAnsi="Times New Roman"/>
          <w:sz w:val="28"/>
        </w:rPr>
        <w:t xml:space="preserve"> (табл. 5)</w:t>
      </w:r>
      <w:r>
        <w:rPr>
          <w:rFonts w:ascii="Times New Roman" w:hAnsi="Times New Roman"/>
          <w:sz w:val="28"/>
        </w:rPr>
        <w:t>: по 3605 полиграфпредприятиям в 1942 г. – 4681, по 3341 полиграфпредприятиям в 1943 г. – 5574, по 8164 предприятиям, имеющим множительные аппараты в 1942 г. – 8459, по 6821 предприятиям, имеющим множительные аппараты в 1943 г. – 7664.</w:t>
      </w:r>
    </w:p>
    <w:p w14:paraId="DE000000">
      <w:pPr>
        <w:spacing w:after="0" w:line="240" w:lineRule="auto"/>
        <w:ind w:firstLine="709" w:left="0"/>
        <w:jc w:val="right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Таблица 5</w:t>
      </w:r>
    </w:p>
    <w:p w14:paraId="DF000000">
      <w:pPr>
        <w:tabs>
          <w:tab w:leader="none" w:pos="6014" w:val="center"/>
          <w:tab w:leader="none" w:pos="7683" w:val="center"/>
        </w:tabs>
        <w:spacing w:after="0" w:line="240" w:lineRule="auto"/>
        <w:ind w:firstLine="709" w:left="0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Количество </w:t>
      </w:r>
      <w:r>
        <w:rPr>
          <w:rFonts w:ascii="Times New Roman" w:hAnsi="Times New Roman"/>
          <w:b w:val="1"/>
          <w:sz w:val="28"/>
        </w:rPr>
        <w:t>п</w:t>
      </w:r>
      <w:r>
        <w:rPr>
          <w:rFonts w:ascii="Times New Roman" w:hAnsi="Times New Roman"/>
          <w:b w:val="1"/>
          <w:sz w:val="28"/>
        </w:rPr>
        <w:t>олиграф</w:t>
      </w:r>
      <w:r>
        <w:rPr>
          <w:rFonts w:ascii="Times New Roman" w:hAnsi="Times New Roman"/>
          <w:b w:val="1"/>
          <w:sz w:val="28"/>
        </w:rPr>
        <w:t xml:space="preserve">ических </w:t>
      </w:r>
      <w:r>
        <w:rPr>
          <w:rFonts w:ascii="Times New Roman" w:hAnsi="Times New Roman"/>
          <w:b w:val="1"/>
          <w:sz w:val="28"/>
        </w:rPr>
        <w:t>предприятий</w:t>
      </w:r>
    </w:p>
    <w:p w14:paraId="E0000000">
      <w:pPr>
        <w:tabs>
          <w:tab w:leader="none" w:pos="6014" w:val="center"/>
          <w:tab w:leader="none" w:pos="7683" w:val="center"/>
        </w:tabs>
        <w:spacing w:after="0" w:line="240" w:lineRule="auto"/>
        <w:ind w:firstLine="709" w:left="0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и у</w:t>
      </w:r>
      <w:r>
        <w:rPr>
          <w:rFonts w:ascii="Times New Roman" w:hAnsi="Times New Roman"/>
          <w:b w:val="1"/>
          <w:sz w:val="28"/>
        </w:rPr>
        <w:t>чреждений, пользовавшихся множительными аппаратами</w:t>
      </w:r>
    </w:p>
    <w:p w14:paraId="E1000000">
      <w:pPr>
        <w:tabs>
          <w:tab w:leader="none" w:pos="6014" w:val="center"/>
          <w:tab w:leader="none" w:pos="7683" w:val="center"/>
        </w:tabs>
        <w:spacing w:after="0" w:line="240" w:lineRule="auto"/>
        <w:ind w:firstLine="709" w:left="0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в 1941 – 1943 гг.</w:t>
      </w:r>
    </w:p>
    <w:p w14:paraId="E2000000">
      <w:pPr>
        <w:tabs>
          <w:tab w:leader="none" w:pos="1737" w:val="left"/>
          <w:tab w:leader="none" w:pos="6064" w:val="left"/>
          <w:tab w:leader="none" w:pos="7641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</w:p>
    <w:tbl>
      <w:tblPr>
        <w:tblStyle w:val="Style_3"/>
      </w:tblPr>
      <w:tblGrid>
        <w:gridCol w:w="2803"/>
        <w:gridCol w:w="2268"/>
        <w:gridCol w:w="2266"/>
        <w:gridCol w:w="2234"/>
      </w:tblGrid>
      <w:tr>
        <w:tc>
          <w:tcPr>
            <w:tcW w:type="dxa" w:w="2803"/>
          </w:tcPr>
          <w:p w14:paraId="E3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Состояло на учете:</w:t>
            </w:r>
          </w:p>
        </w:tc>
        <w:tc>
          <w:tcPr>
            <w:tcW w:type="dxa" w:w="2268"/>
          </w:tcPr>
          <w:p w14:paraId="E4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 1 января 1942 г.</w:t>
            </w:r>
          </w:p>
        </w:tc>
        <w:tc>
          <w:tcPr>
            <w:tcW w:type="dxa" w:w="2266"/>
          </w:tcPr>
          <w:p w14:paraId="E5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 1 января 1943 г.</w:t>
            </w:r>
          </w:p>
        </w:tc>
        <w:tc>
          <w:tcPr>
            <w:tcW w:type="dxa" w:w="2234"/>
          </w:tcPr>
          <w:p w14:paraId="E6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 1 января 1944 г.</w:t>
            </w:r>
          </w:p>
        </w:tc>
      </w:tr>
      <w:tr>
        <w:tc>
          <w:tcPr>
            <w:tcW w:type="dxa" w:w="2803"/>
          </w:tcPr>
          <w:p w14:paraId="E7000000">
            <w:pPr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Полиграфпредприятий</w:t>
            </w:r>
          </w:p>
        </w:tc>
        <w:tc>
          <w:tcPr>
            <w:tcW w:type="dxa" w:w="2268"/>
          </w:tcPr>
          <w:p w14:paraId="E8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3606</w:t>
            </w:r>
          </w:p>
        </w:tc>
        <w:tc>
          <w:tcPr>
            <w:tcW w:type="dxa" w:w="2266"/>
          </w:tcPr>
          <w:p w14:paraId="E9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3341</w:t>
            </w:r>
          </w:p>
        </w:tc>
        <w:tc>
          <w:tcPr>
            <w:tcW w:type="dxa" w:w="2234"/>
          </w:tcPr>
          <w:p w14:paraId="EA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3679</w:t>
            </w:r>
          </w:p>
        </w:tc>
      </w:tr>
      <w:tr>
        <w:tc>
          <w:tcPr>
            <w:tcW w:type="dxa" w:w="2803"/>
          </w:tcPr>
          <w:p w14:paraId="EB000000">
            <w:pPr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Учреждений, пользовавшихся множительными аппаратами</w:t>
            </w:r>
          </w:p>
        </w:tc>
        <w:tc>
          <w:tcPr>
            <w:tcW w:type="dxa" w:w="2268"/>
          </w:tcPr>
          <w:p w14:paraId="EC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8164</w:t>
            </w:r>
          </w:p>
        </w:tc>
        <w:tc>
          <w:tcPr>
            <w:tcW w:type="dxa" w:w="2266"/>
          </w:tcPr>
          <w:p w14:paraId="ED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6821</w:t>
            </w:r>
          </w:p>
        </w:tc>
        <w:tc>
          <w:tcPr>
            <w:tcW w:type="dxa" w:w="2234"/>
          </w:tcPr>
          <w:p w14:paraId="EE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6477</w:t>
            </w:r>
          </w:p>
        </w:tc>
      </w:tr>
    </w:tbl>
    <w:p w14:paraId="EF000000">
      <w:pPr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bookmarkStart w:id="5" w:name="bookmark175"/>
      <w:bookmarkEnd w:id="5"/>
    </w:p>
    <w:p w14:paraId="F000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Великая О</w:t>
      </w:r>
      <w:r>
        <w:rPr>
          <w:rFonts w:ascii="Times New Roman" w:hAnsi="Times New Roman"/>
          <w:sz w:val="28"/>
        </w:rPr>
        <w:t>течественная война поставила перед органами милиции задачу по борьбе с увеличившимися преступлениями, связанными с хищениями, изготовляемых в типографиях карточек, а так же с хищениями типографского шрифта, подделкой карточек и талонов.</w:t>
      </w:r>
    </w:p>
    <w:p w14:paraId="F100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</w:t>
      </w:r>
      <w:r>
        <w:rPr>
          <w:rFonts w:ascii="Times New Roman" w:hAnsi="Times New Roman"/>
          <w:sz w:val="28"/>
        </w:rPr>
        <w:t>соответствии с Поста</w:t>
      </w:r>
      <w:r>
        <w:rPr>
          <w:rFonts w:ascii="Times New Roman" w:hAnsi="Times New Roman"/>
          <w:sz w:val="28"/>
        </w:rPr>
        <w:t>новлением ГКО СССР № 2780</w:t>
      </w:r>
      <w:r>
        <w:rPr>
          <w:rFonts w:ascii="Times New Roman" w:hAnsi="Times New Roman"/>
          <w:sz w:val="28"/>
        </w:rPr>
        <w:t>сс за 1943 г.</w:t>
      </w:r>
      <w:r>
        <w:rPr>
          <w:rFonts w:ascii="Times New Roman" w:hAnsi="Times New Roman"/>
          <w:sz w:val="28"/>
        </w:rPr>
        <w:t xml:space="preserve"> на органы милиции </w:t>
      </w:r>
      <w:r>
        <w:rPr>
          <w:rFonts w:ascii="Times New Roman" w:hAnsi="Times New Roman"/>
          <w:sz w:val="28"/>
        </w:rPr>
        <w:t xml:space="preserve">был </w:t>
      </w:r>
      <w:r>
        <w:rPr>
          <w:rFonts w:ascii="Times New Roman" w:hAnsi="Times New Roman"/>
          <w:sz w:val="28"/>
        </w:rPr>
        <w:t>возложен контроль за соблюдением режима печатания карточек для населения городов и рабочих поселков.</w:t>
      </w:r>
    </w:p>
    <w:p w14:paraId="F200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Для осуществления к</w:t>
      </w:r>
      <w:r>
        <w:rPr>
          <w:rFonts w:ascii="Times New Roman" w:hAnsi="Times New Roman"/>
          <w:sz w:val="28"/>
        </w:rPr>
        <w:t>онтроля за печатанием карточек специально выделялись</w:t>
      </w:r>
      <w:r>
        <w:rPr>
          <w:rFonts w:ascii="Times New Roman" w:hAnsi="Times New Roman"/>
          <w:sz w:val="28"/>
        </w:rPr>
        <w:t xml:space="preserve"> опер</w:t>
      </w:r>
      <w:r>
        <w:rPr>
          <w:rFonts w:ascii="Times New Roman" w:hAnsi="Times New Roman"/>
          <w:sz w:val="28"/>
        </w:rPr>
        <w:t xml:space="preserve">ативные </w:t>
      </w:r>
      <w:r>
        <w:rPr>
          <w:rFonts w:ascii="Times New Roman" w:hAnsi="Times New Roman"/>
          <w:sz w:val="28"/>
        </w:rPr>
        <w:t>работники</w:t>
      </w:r>
      <w:r>
        <w:rPr>
          <w:rFonts w:ascii="Times New Roman" w:hAnsi="Times New Roman"/>
          <w:sz w:val="28"/>
        </w:rPr>
        <w:t xml:space="preserve">. </w:t>
      </w:r>
      <w:r>
        <w:rPr>
          <w:rFonts w:ascii="Times New Roman" w:hAnsi="Times New Roman"/>
          <w:sz w:val="28"/>
        </w:rPr>
        <w:t xml:space="preserve">В выделенных для печатания карточек типографиях </w:t>
      </w:r>
      <w:r>
        <w:rPr>
          <w:rFonts w:ascii="Times New Roman" w:hAnsi="Times New Roman"/>
          <w:sz w:val="28"/>
        </w:rPr>
        <w:t xml:space="preserve">была </w:t>
      </w:r>
      <w:r>
        <w:rPr>
          <w:rFonts w:ascii="Times New Roman" w:hAnsi="Times New Roman"/>
          <w:sz w:val="28"/>
        </w:rPr>
        <w:t>вновь создана агентурно-осведомител</w:t>
      </w:r>
      <w:r>
        <w:rPr>
          <w:rFonts w:ascii="Times New Roman" w:hAnsi="Times New Roman"/>
          <w:sz w:val="28"/>
        </w:rPr>
        <w:t>ьная сеть, в которую в 1943 г.</w:t>
      </w:r>
      <w:r>
        <w:rPr>
          <w:rFonts w:ascii="Times New Roman" w:hAnsi="Times New Roman"/>
          <w:sz w:val="28"/>
        </w:rPr>
        <w:t xml:space="preserve"> завербовано 230 осведомителей.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Лица, связанные с </w:t>
      </w:r>
      <w:r>
        <w:rPr>
          <w:rFonts w:ascii="Times New Roman" w:hAnsi="Times New Roman"/>
          <w:sz w:val="28"/>
        </w:rPr>
        <w:t>печатанием карточек, проверялись</w:t>
      </w:r>
      <w:r>
        <w:rPr>
          <w:rFonts w:ascii="Times New Roman" w:hAnsi="Times New Roman"/>
          <w:sz w:val="28"/>
        </w:rPr>
        <w:t xml:space="preserve"> по материалам НКВД и по месту жительства.За</w:t>
      </w:r>
      <w:r>
        <w:rPr>
          <w:rFonts w:ascii="Times New Roman" w:hAnsi="Times New Roman"/>
          <w:sz w:val="28"/>
        </w:rPr>
        <w:t xml:space="preserve"> 1943</w:t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>г.</w:t>
      </w:r>
      <w:r>
        <w:rPr>
          <w:rFonts w:ascii="Times New Roman" w:hAnsi="Times New Roman"/>
          <w:sz w:val="28"/>
        </w:rPr>
        <w:t xml:space="preserve"> по типографиям </w:t>
      </w:r>
      <w:r>
        <w:rPr>
          <w:rFonts w:ascii="Times New Roman" w:hAnsi="Times New Roman"/>
          <w:sz w:val="28"/>
        </w:rPr>
        <w:t xml:space="preserve">было </w:t>
      </w:r>
      <w:r>
        <w:rPr>
          <w:rFonts w:ascii="Times New Roman" w:hAnsi="Times New Roman"/>
          <w:sz w:val="28"/>
        </w:rPr>
        <w:t>вскрыто 47 дел, по которым привлечено к ответственности 192 человека. В каждом отдельном случае о выявленных в типографиях нарушениях информировались руководящие партийно-советские органы.</w:t>
      </w:r>
    </w:p>
    <w:p w14:paraId="F300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целях предупреждения хищений и подделок талонов для населения сельской местности, печатавшихся в районных типографиях, по инициативе органов милиции печатание их </w:t>
      </w:r>
      <w:r>
        <w:rPr>
          <w:rFonts w:ascii="Times New Roman" w:hAnsi="Times New Roman"/>
          <w:sz w:val="28"/>
        </w:rPr>
        <w:t>с апреля – мая 1944 г. производилось</w:t>
      </w:r>
      <w:r>
        <w:rPr>
          <w:rFonts w:ascii="Times New Roman" w:hAnsi="Times New Roman"/>
          <w:sz w:val="28"/>
        </w:rPr>
        <w:t xml:space="preserve"> в централизованном порядке в типографиях, находящихся в республиканских, краевых и областных центрах, в том числе и в типографиях, выделенных для печатания карточек.</w:t>
      </w:r>
    </w:p>
    <w:p w14:paraId="F400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Одновременно </w:t>
      </w:r>
      <w:r>
        <w:rPr>
          <w:rFonts w:ascii="Times New Roman" w:hAnsi="Times New Roman"/>
          <w:sz w:val="28"/>
        </w:rPr>
        <w:t xml:space="preserve">был </w:t>
      </w:r>
      <w:r>
        <w:rPr>
          <w:rFonts w:ascii="Times New Roman" w:hAnsi="Times New Roman"/>
          <w:sz w:val="28"/>
        </w:rPr>
        <w:t>усилен контроль за работой всех т</w:t>
      </w:r>
      <w:r>
        <w:rPr>
          <w:rFonts w:ascii="Times New Roman" w:hAnsi="Times New Roman"/>
          <w:sz w:val="28"/>
        </w:rPr>
        <w:t xml:space="preserve">ипографий. </w:t>
      </w:r>
    </w:p>
    <w:p w14:paraId="F500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усло</w:t>
      </w:r>
      <w:r>
        <w:rPr>
          <w:rFonts w:ascii="Times New Roman" w:hAnsi="Times New Roman"/>
          <w:sz w:val="28"/>
        </w:rPr>
        <w:t>виях Великой О</w:t>
      </w:r>
      <w:r>
        <w:rPr>
          <w:rFonts w:ascii="Times New Roman" w:hAnsi="Times New Roman"/>
          <w:sz w:val="28"/>
        </w:rPr>
        <w:t>течественной войны значительно увеличилось количество преступлений, связанных с использованием печатей и штампов для изготовления фиктивных документов, заверки похищен</w:t>
      </w:r>
      <w:r>
        <w:rPr>
          <w:rFonts w:ascii="Times New Roman" w:hAnsi="Times New Roman"/>
          <w:sz w:val="28"/>
        </w:rPr>
        <w:t>ных или поддельных карточек и так далее.</w:t>
      </w:r>
      <w:r>
        <w:rPr>
          <w:rFonts w:ascii="Times New Roman" w:hAnsi="Times New Roman"/>
          <w:sz w:val="28"/>
        </w:rPr>
        <w:t>В большинстве случаев для эт</w:t>
      </w:r>
      <w:r>
        <w:rPr>
          <w:rFonts w:ascii="Times New Roman" w:hAnsi="Times New Roman"/>
          <w:sz w:val="28"/>
        </w:rPr>
        <w:t>их</w:t>
      </w:r>
      <w:r>
        <w:rPr>
          <w:rFonts w:ascii="Times New Roman" w:hAnsi="Times New Roman"/>
          <w:sz w:val="28"/>
        </w:rPr>
        <w:t xml:space="preserve"> цел</w:t>
      </w:r>
      <w:r>
        <w:rPr>
          <w:rFonts w:ascii="Times New Roman" w:hAnsi="Times New Roman"/>
          <w:sz w:val="28"/>
        </w:rPr>
        <w:t>ей</w:t>
      </w:r>
      <w:r>
        <w:rPr>
          <w:rFonts w:ascii="Times New Roman" w:hAnsi="Times New Roman"/>
          <w:sz w:val="28"/>
        </w:rPr>
        <w:t xml:space="preserve">, помимо изготовления поддельных печатей и штампов </w:t>
      </w:r>
      <w:r>
        <w:rPr>
          <w:rFonts w:ascii="Times New Roman" w:hAnsi="Times New Roman"/>
          <w:sz w:val="28"/>
        </w:rPr>
        <w:t>преступниками</w:t>
      </w:r>
      <w:r>
        <w:rPr>
          <w:rFonts w:ascii="Times New Roman" w:hAnsi="Times New Roman"/>
          <w:sz w:val="28"/>
        </w:rPr>
        <w:t xml:space="preserve">, использовались печати и штампы, имеющиеся в учреждениях, предприятиях </w:t>
      </w:r>
      <w:r>
        <w:rPr>
          <w:rFonts w:ascii="Times New Roman" w:hAnsi="Times New Roman"/>
          <w:sz w:val="28"/>
        </w:rPr>
        <w:t xml:space="preserve">и организациях, вследствие того, что </w:t>
      </w:r>
      <w:r>
        <w:rPr>
          <w:rFonts w:ascii="Times New Roman" w:hAnsi="Times New Roman"/>
          <w:sz w:val="28"/>
        </w:rPr>
        <w:t>их хранению не уделялось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д</w:t>
      </w:r>
      <w:r>
        <w:rPr>
          <w:rFonts w:ascii="Times New Roman" w:hAnsi="Times New Roman"/>
          <w:sz w:val="28"/>
        </w:rPr>
        <w:t>остаточного внимания</w:t>
      </w:r>
      <w:r>
        <w:rPr>
          <w:rFonts w:ascii="Times New Roman" w:hAnsi="Times New Roman"/>
          <w:sz w:val="28"/>
        </w:rPr>
        <w:t>.</w:t>
      </w:r>
    </w:p>
    <w:p w14:paraId="F600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связи с этим органы милиции производили проверк</w:t>
      </w:r>
      <w:r>
        <w:rPr>
          <w:rFonts w:ascii="Times New Roman" w:hAnsi="Times New Roman"/>
          <w:sz w:val="28"/>
        </w:rPr>
        <w:t>у порядка хранения и пользования</w:t>
      </w:r>
      <w:r>
        <w:rPr>
          <w:rFonts w:ascii="Times New Roman" w:hAnsi="Times New Roman"/>
          <w:sz w:val="28"/>
        </w:rPr>
        <w:t xml:space="preserve"> печатями и штампами в учреждения</w:t>
      </w:r>
      <w:r>
        <w:rPr>
          <w:rFonts w:ascii="Times New Roman" w:hAnsi="Times New Roman"/>
          <w:sz w:val="28"/>
        </w:rPr>
        <w:t>х</w:t>
      </w:r>
      <w:r>
        <w:rPr>
          <w:rFonts w:ascii="Times New Roman" w:hAnsi="Times New Roman"/>
          <w:sz w:val="28"/>
        </w:rPr>
        <w:t xml:space="preserve">, предприятиях и организациях. </w:t>
      </w:r>
      <w:r>
        <w:rPr>
          <w:rFonts w:ascii="Times New Roman" w:hAnsi="Times New Roman"/>
          <w:sz w:val="28"/>
        </w:rPr>
        <w:t xml:space="preserve">По </w:t>
      </w:r>
      <w:r>
        <w:rPr>
          <w:rFonts w:ascii="Times New Roman" w:hAnsi="Times New Roman"/>
          <w:sz w:val="28"/>
        </w:rPr>
        <w:t xml:space="preserve">всем </w:t>
      </w:r>
      <w:r>
        <w:rPr>
          <w:rFonts w:ascii="Times New Roman" w:hAnsi="Times New Roman"/>
          <w:sz w:val="28"/>
        </w:rPr>
        <w:t>выя</w:t>
      </w:r>
      <w:r>
        <w:rPr>
          <w:rFonts w:ascii="Times New Roman" w:hAnsi="Times New Roman"/>
          <w:sz w:val="28"/>
        </w:rPr>
        <w:t>вленным нарушениям информировались местные обкомы и р</w:t>
      </w:r>
      <w:r>
        <w:rPr>
          <w:rFonts w:ascii="Times New Roman" w:hAnsi="Times New Roman"/>
          <w:sz w:val="28"/>
        </w:rPr>
        <w:t>айкомы партии.</w:t>
      </w:r>
    </w:p>
    <w:p w14:paraId="F700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1944 г. был у</w:t>
      </w:r>
      <w:r>
        <w:rPr>
          <w:rFonts w:ascii="Times New Roman" w:hAnsi="Times New Roman"/>
          <w:sz w:val="28"/>
        </w:rPr>
        <w:t xml:space="preserve">становлен новый порядок выдачи разрешений на изготовление гербовых печатей, согласно которому оттиски всех изготовленных печатей </w:t>
      </w:r>
      <w:r>
        <w:rPr>
          <w:rFonts w:ascii="Times New Roman" w:hAnsi="Times New Roman"/>
          <w:sz w:val="28"/>
        </w:rPr>
        <w:t>направлялись</w:t>
      </w:r>
      <w:r>
        <w:rPr>
          <w:rFonts w:ascii="Times New Roman" w:hAnsi="Times New Roman"/>
          <w:sz w:val="28"/>
        </w:rPr>
        <w:t xml:space="preserve"> в Глав</w:t>
      </w:r>
      <w:r>
        <w:rPr>
          <w:rFonts w:ascii="Times New Roman" w:hAnsi="Times New Roman"/>
          <w:sz w:val="28"/>
        </w:rPr>
        <w:t>ное у</w:t>
      </w:r>
      <w:r>
        <w:rPr>
          <w:rFonts w:ascii="Times New Roman" w:hAnsi="Times New Roman"/>
          <w:sz w:val="28"/>
        </w:rPr>
        <w:t>правление милиции, что давало</w:t>
      </w:r>
      <w:r>
        <w:rPr>
          <w:rFonts w:ascii="Times New Roman" w:hAnsi="Times New Roman"/>
          <w:sz w:val="28"/>
        </w:rPr>
        <w:t xml:space="preserve"> возможность осуществлять контроль за правильностью выдачи разрешений.</w:t>
      </w:r>
    </w:p>
    <w:p w14:paraId="F800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</w:p>
    <w:p w14:paraId="F900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b w:val="1"/>
          <w:i w:val="1"/>
          <w:sz w:val="28"/>
        </w:rPr>
      </w:pPr>
      <w:r>
        <w:rPr>
          <w:rFonts w:ascii="Times New Roman" w:hAnsi="Times New Roman"/>
          <w:b w:val="1"/>
          <w:i w:val="1"/>
          <w:sz w:val="28"/>
        </w:rPr>
        <w:t>Почтовые голуби</w:t>
      </w:r>
    </w:p>
    <w:p w14:paraId="FA00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период войны работа по учету и регистрации голуб</w:t>
      </w:r>
      <w:r>
        <w:rPr>
          <w:rFonts w:ascii="Times New Roman" w:hAnsi="Times New Roman"/>
          <w:sz w:val="28"/>
        </w:rPr>
        <w:t xml:space="preserve">иных </w:t>
      </w:r>
      <w:r>
        <w:rPr>
          <w:rFonts w:ascii="Times New Roman" w:hAnsi="Times New Roman"/>
          <w:sz w:val="28"/>
        </w:rPr>
        <w:t>станций и голубей значительно сократилась.</w:t>
      </w:r>
    </w:p>
    <w:p w14:paraId="FB00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Если на 1 января 1941 г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имелось 6080 голубестанций и 60</w:t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>008 г</w:t>
      </w:r>
      <w:r>
        <w:rPr>
          <w:rFonts w:ascii="Times New Roman" w:hAnsi="Times New Roman"/>
          <w:sz w:val="28"/>
        </w:rPr>
        <w:t>олубей, то на 1 января 1944 г.</w:t>
      </w:r>
      <w:r>
        <w:rPr>
          <w:rFonts w:ascii="Times New Roman" w:hAnsi="Times New Roman"/>
          <w:sz w:val="28"/>
        </w:rPr>
        <w:t xml:space="preserve"> осталось 411 станций и 5057 голубей.</w:t>
      </w:r>
    </w:p>
    <w:p w14:paraId="FC00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Сокращение количества голубестанций и голубей связано с </w:t>
      </w:r>
      <w:r>
        <w:rPr>
          <w:rFonts w:ascii="Times New Roman" w:hAnsi="Times New Roman"/>
          <w:sz w:val="28"/>
        </w:rPr>
        <w:t>призывом голубеводов в Красную а</w:t>
      </w:r>
      <w:r>
        <w:rPr>
          <w:rFonts w:ascii="Times New Roman" w:hAnsi="Times New Roman"/>
          <w:sz w:val="28"/>
        </w:rPr>
        <w:t>рмию, сдачей голубей в воинские части, а также с уничтожением их на территории подвергавшейся оккупации.</w:t>
      </w:r>
    </w:p>
    <w:p w14:paraId="FD00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</w:p>
    <w:p w14:paraId="FE00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Работа на освобожденной территории</w:t>
      </w:r>
    </w:p>
    <w:p w14:paraId="FF00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связи с освобождением </w:t>
      </w:r>
      <w:r>
        <w:rPr>
          <w:rFonts w:ascii="Times New Roman" w:hAnsi="Times New Roman"/>
          <w:sz w:val="28"/>
        </w:rPr>
        <w:t xml:space="preserve">советской </w:t>
      </w:r>
      <w:r>
        <w:rPr>
          <w:rFonts w:ascii="Times New Roman" w:hAnsi="Times New Roman"/>
          <w:sz w:val="28"/>
        </w:rPr>
        <w:t>территории от немецких оккупа</w:t>
      </w:r>
      <w:r>
        <w:rPr>
          <w:rFonts w:ascii="Times New Roman" w:hAnsi="Times New Roman"/>
          <w:sz w:val="28"/>
        </w:rPr>
        <w:t>нтов органами милиции проводилась</w:t>
      </w:r>
      <w:r>
        <w:rPr>
          <w:rFonts w:ascii="Times New Roman" w:hAnsi="Times New Roman"/>
          <w:sz w:val="28"/>
        </w:rPr>
        <w:t xml:space="preserve"> работа по выявлению и взятию на учет объектов разрешительной системы, и изъятию оружия у населения.</w:t>
      </w:r>
    </w:p>
    <w:p w14:paraId="0001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Вслед</w:t>
      </w:r>
      <w:r>
        <w:rPr>
          <w:rFonts w:ascii="Times New Roman" w:hAnsi="Times New Roman"/>
          <w:sz w:val="28"/>
        </w:rPr>
        <w:t xml:space="preserve"> за передовыми частями Красной а</w:t>
      </w:r>
      <w:r>
        <w:rPr>
          <w:rFonts w:ascii="Times New Roman" w:hAnsi="Times New Roman"/>
          <w:sz w:val="28"/>
        </w:rPr>
        <w:t>рмии, в освобожденные от врага города и села вступали заранее сформированные и подготовленные оперативные группы милиции</w:t>
      </w:r>
      <w:r>
        <w:rPr>
          <w:rFonts w:ascii="Times New Roman" w:hAnsi="Times New Roman"/>
          <w:sz w:val="28"/>
        </w:rPr>
        <w:t>. В основном они состояли</w:t>
      </w:r>
      <w:r>
        <w:rPr>
          <w:rFonts w:ascii="Times New Roman" w:hAnsi="Times New Roman"/>
          <w:sz w:val="28"/>
        </w:rPr>
        <w:t xml:space="preserve"> из работников наружной службы, которые немедленно приступали к работе по организации постовой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 xml:space="preserve"> патрульной службы, сов</w:t>
      </w:r>
      <w:r>
        <w:rPr>
          <w:rFonts w:ascii="Times New Roman" w:hAnsi="Times New Roman"/>
          <w:sz w:val="28"/>
        </w:rPr>
        <w:t>местно с войсками НКВД</w:t>
      </w:r>
      <w:r>
        <w:rPr>
          <w:rFonts w:ascii="Times New Roman" w:hAnsi="Times New Roman"/>
          <w:sz w:val="28"/>
        </w:rPr>
        <w:t>.</w:t>
      </w:r>
    </w:p>
    <w:p w14:paraId="0101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Проводилась сплошная проверка всех домов, квартир, чердаков, п</w:t>
      </w:r>
      <w:r>
        <w:rPr>
          <w:rFonts w:ascii="Times New Roman" w:hAnsi="Times New Roman"/>
          <w:sz w:val="28"/>
        </w:rPr>
        <w:t>одвалов, сараев и других подобных мест</w:t>
      </w:r>
      <w:r>
        <w:rPr>
          <w:rFonts w:ascii="Times New Roman" w:hAnsi="Times New Roman"/>
          <w:sz w:val="28"/>
        </w:rPr>
        <w:t xml:space="preserve">, с целью </w:t>
      </w:r>
      <w:r>
        <w:rPr>
          <w:rFonts w:ascii="Times New Roman" w:hAnsi="Times New Roman"/>
          <w:sz w:val="28"/>
        </w:rPr>
        <w:t>выявления складов оружия и имущества</w:t>
      </w:r>
      <w:r>
        <w:rPr>
          <w:rFonts w:ascii="Times New Roman" w:hAnsi="Times New Roman"/>
          <w:sz w:val="28"/>
        </w:rPr>
        <w:t>, а также поиска</w:t>
      </w:r>
      <w:r>
        <w:rPr>
          <w:rFonts w:ascii="Times New Roman" w:hAnsi="Times New Roman"/>
          <w:sz w:val="28"/>
        </w:rPr>
        <w:t xml:space="preserve"> вражеских солдат и офицеров. </w:t>
      </w:r>
    </w:p>
    <w:p w14:paraId="0201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Для выявления дезертиров и предателей, а также для недопущения проникновения в тыл шпионов и диверсантов на железных дорогах о</w:t>
      </w:r>
      <w:r>
        <w:rPr>
          <w:rFonts w:ascii="Times New Roman" w:hAnsi="Times New Roman"/>
          <w:sz w:val="28"/>
        </w:rPr>
        <w:t xml:space="preserve">рганизовывалась заградительная служба. Проводилась чистка территории от нечистот, уборки трупов и сбору трофейного оружия. </w:t>
      </w:r>
    </w:p>
    <w:p w14:paraId="0301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 период войны органами милиции в освобожденных областях </w:t>
      </w:r>
      <w:r>
        <w:rPr>
          <w:rFonts w:ascii="Times New Roman" w:hAnsi="Times New Roman"/>
          <w:sz w:val="28"/>
        </w:rPr>
        <w:t>было п</w:t>
      </w:r>
      <w:r>
        <w:rPr>
          <w:rFonts w:ascii="Times New Roman" w:hAnsi="Times New Roman"/>
          <w:sz w:val="28"/>
        </w:rPr>
        <w:t>одобрано и изъято оружия и боеприпасов:</w:t>
      </w:r>
      <w:r>
        <w:rPr>
          <w:rFonts w:ascii="Times New Roman" w:hAnsi="Times New Roman"/>
          <w:sz w:val="28"/>
        </w:rPr>
        <w:t>8357</w:t>
      </w:r>
      <w:r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sz w:val="28"/>
        </w:rPr>
        <w:t>пулеметов</w:t>
      </w:r>
      <w:r>
        <w:rPr>
          <w:rFonts w:ascii="Times New Roman" w:hAnsi="Times New Roman"/>
          <w:sz w:val="28"/>
        </w:rPr>
        <w:t>;</w:t>
      </w:r>
      <w:r>
        <w:rPr>
          <w:rFonts w:ascii="Times New Roman" w:hAnsi="Times New Roman"/>
          <w:sz w:val="28"/>
        </w:rPr>
        <w:t xml:space="preserve"> 11440 – </w:t>
      </w:r>
      <w:r>
        <w:rPr>
          <w:rFonts w:ascii="Times New Roman" w:hAnsi="Times New Roman"/>
          <w:sz w:val="28"/>
        </w:rPr>
        <w:t>автоматов</w:t>
      </w:r>
      <w:r>
        <w:rPr>
          <w:rFonts w:ascii="Times New Roman" w:hAnsi="Times New Roman"/>
          <w:sz w:val="28"/>
        </w:rPr>
        <w:t>;</w:t>
      </w:r>
      <w:r>
        <w:rPr>
          <w:rFonts w:ascii="Times New Roman" w:hAnsi="Times New Roman"/>
          <w:sz w:val="28"/>
        </w:rPr>
        <w:t xml:space="preserve"> 257 791 – </w:t>
      </w:r>
      <w:r>
        <w:rPr>
          <w:rFonts w:ascii="Times New Roman" w:hAnsi="Times New Roman"/>
          <w:sz w:val="28"/>
        </w:rPr>
        <w:t>винтовок</w:t>
      </w:r>
      <w:r>
        <w:rPr>
          <w:rFonts w:ascii="Times New Roman" w:hAnsi="Times New Roman"/>
          <w:sz w:val="28"/>
        </w:rPr>
        <w:t>;</w:t>
      </w:r>
      <w:r>
        <w:rPr>
          <w:rFonts w:ascii="Times New Roman" w:hAnsi="Times New Roman"/>
          <w:sz w:val="28"/>
        </w:rPr>
        <w:t xml:space="preserve"> 56 023 –  </w:t>
      </w:r>
      <w:r>
        <w:rPr>
          <w:rFonts w:ascii="Times New Roman" w:hAnsi="Times New Roman"/>
          <w:sz w:val="28"/>
        </w:rPr>
        <w:t>револьвер</w:t>
      </w:r>
      <w:r>
        <w:rPr>
          <w:rFonts w:ascii="Times New Roman" w:hAnsi="Times New Roman"/>
          <w:sz w:val="28"/>
        </w:rPr>
        <w:t xml:space="preserve">а </w:t>
      </w:r>
      <w:r>
        <w:rPr>
          <w:rFonts w:ascii="Times New Roman" w:hAnsi="Times New Roman"/>
          <w:sz w:val="28"/>
        </w:rPr>
        <w:t>и пистолет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>;</w:t>
      </w:r>
      <w:r>
        <w:rPr>
          <w:rFonts w:ascii="Times New Roman" w:hAnsi="Times New Roman"/>
          <w:sz w:val="28"/>
        </w:rPr>
        <w:t xml:space="preserve"> 160 490 </w:t>
      </w:r>
      <w:r>
        <w:rPr>
          <w:rFonts w:ascii="Times New Roman" w:hAnsi="Times New Roman"/>
          <w:sz w:val="28"/>
        </w:rPr>
        <w:t>гранат и 541 ящик с гранатами</w:t>
      </w:r>
      <w:r>
        <w:rPr>
          <w:rFonts w:ascii="Times New Roman" w:hAnsi="Times New Roman"/>
          <w:sz w:val="28"/>
        </w:rPr>
        <w:t>;</w:t>
      </w:r>
      <w:r>
        <w:rPr>
          <w:rFonts w:ascii="Times New Roman" w:hAnsi="Times New Roman"/>
          <w:sz w:val="28"/>
        </w:rPr>
        <w:t>34294</w:t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>461</w:t>
      </w:r>
      <w:r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sz w:val="28"/>
        </w:rPr>
        <w:t>патронов и 1129 ящиков с патронами</w:t>
      </w:r>
      <w:r>
        <w:rPr>
          <w:rFonts w:ascii="Times New Roman" w:hAnsi="Times New Roman"/>
          <w:sz w:val="28"/>
        </w:rPr>
        <w:t>.</w:t>
      </w:r>
    </w:p>
    <w:p w14:paraId="0401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Изъятое оруж</w:t>
      </w:r>
      <w:r>
        <w:rPr>
          <w:rFonts w:ascii="Times New Roman" w:hAnsi="Times New Roman"/>
          <w:sz w:val="28"/>
        </w:rPr>
        <w:t>ие и боеприпасы передавались в с</w:t>
      </w:r>
      <w:r>
        <w:rPr>
          <w:rFonts w:ascii="Times New Roman" w:hAnsi="Times New Roman"/>
          <w:sz w:val="28"/>
        </w:rPr>
        <w:t>клады НКО через местные органы НКВД,</w:t>
      </w:r>
      <w:r>
        <w:rPr>
          <w:rFonts w:ascii="Times New Roman" w:hAnsi="Times New Roman"/>
          <w:sz w:val="28"/>
        </w:rPr>
        <w:t xml:space="preserve"> трофейные команды</w:t>
      </w:r>
      <w:r>
        <w:rPr>
          <w:rFonts w:ascii="Times New Roman" w:hAnsi="Times New Roman"/>
          <w:sz w:val="28"/>
        </w:rPr>
        <w:t xml:space="preserve"> и военкоматы.</w:t>
      </w:r>
    </w:p>
    <w:p w14:paraId="05010000">
      <w:pPr>
        <w:tabs>
          <w:tab w:leader="none" w:pos="1751" w:val="left"/>
          <w:tab w:leader="none" w:pos="7162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Всего з</w:t>
      </w:r>
      <w:r>
        <w:rPr>
          <w:rFonts w:ascii="Times New Roman" w:hAnsi="Times New Roman"/>
          <w:sz w:val="28"/>
        </w:rPr>
        <w:t xml:space="preserve">а время </w:t>
      </w:r>
      <w:r>
        <w:rPr>
          <w:rFonts w:ascii="Times New Roman" w:hAnsi="Times New Roman"/>
          <w:sz w:val="28"/>
        </w:rPr>
        <w:t xml:space="preserve">Великой </w:t>
      </w:r>
      <w:r>
        <w:rPr>
          <w:rFonts w:ascii="Times New Roman" w:hAnsi="Times New Roman"/>
          <w:sz w:val="28"/>
        </w:rPr>
        <w:t xml:space="preserve">Отечественной войны органами милиции </w:t>
      </w:r>
      <w:r>
        <w:rPr>
          <w:rFonts w:ascii="Times New Roman" w:hAnsi="Times New Roman"/>
          <w:sz w:val="28"/>
        </w:rPr>
        <w:t>было и</w:t>
      </w:r>
      <w:r>
        <w:rPr>
          <w:rFonts w:ascii="Times New Roman" w:hAnsi="Times New Roman"/>
          <w:sz w:val="28"/>
        </w:rPr>
        <w:t>зъято и передано военным складам 433 500 стволов боевого оружия</w:t>
      </w:r>
      <w:r>
        <w:rPr>
          <w:rFonts w:ascii="Times New Roman" w:hAnsi="Times New Roman"/>
          <w:sz w:val="28"/>
        </w:rPr>
        <w:t>.</w:t>
      </w:r>
    </w:p>
    <w:p w14:paraId="0601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Наличие на освобожденной территории большого количества оружия и боеприпасов и заминированных участков потребовали от органов милиции установления связи с командами Осоавиахима для проведения работы по сбору оружия и боеприпасов, а также разми</w:t>
      </w:r>
      <w:r>
        <w:rPr>
          <w:rFonts w:ascii="Times New Roman" w:hAnsi="Times New Roman"/>
          <w:sz w:val="28"/>
        </w:rPr>
        <w:t>нирования участков и зданий. М</w:t>
      </w:r>
      <w:r>
        <w:rPr>
          <w:rFonts w:ascii="Times New Roman" w:hAnsi="Times New Roman"/>
          <w:sz w:val="28"/>
        </w:rPr>
        <w:t>или</w:t>
      </w:r>
      <w:r>
        <w:rPr>
          <w:rFonts w:ascii="Times New Roman" w:hAnsi="Times New Roman"/>
          <w:sz w:val="28"/>
        </w:rPr>
        <w:t>ция одновременно с этим проводила</w:t>
      </w:r>
      <w:r>
        <w:rPr>
          <w:rFonts w:ascii="Times New Roman" w:hAnsi="Times New Roman"/>
          <w:sz w:val="28"/>
        </w:rPr>
        <w:t xml:space="preserve"> работу по проверке охраны и учету собранного оружия и боеприпасов.</w:t>
      </w:r>
    </w:p>
    <w:p w14:paraId="0701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Вследствие большого количества несчастных случаев, связанных с взрыв</w:t>
      </w:r>
      <w:r>
        <w:rPr>
          <w:rFonts w:ascii="Times New Roman" w:hAnsi="Times New Roman"/>
          <w:sz w:val="28"/>
        </w:rPr>
        <w:t>ами</w:t>
      </w:r>
      <w:r>
        <w:rPr>
          <w:rFonts w:ascii="Times New Roman" w:hAnsi="Times New Roman"/>
          <w:sz w:val="28"/>
        </w:rPr>
        <w:t xml:space="preserve"> боеприпасов, органами милиции через партийно-советски</w:t>
      </w:r>
      <w:r>
        <w:rPr>
          <w:rFonts w:ascii="Times New Roman" w:hAnsi="Times New Roman"/>
          <w:sz w:val="28"/>
        </w:rPr>
        <w:t>е организации и школы проводилась</w:t>
      </w:r>
      <w:r>
        <w:rPr>
          <w:rFonts w:ascii="Times New Roman" w:hAnsi="Times New Roman"/>
          <w:sz w:val="28"/>
        </w:rPr>
        <w:t xml:space="preserve"> соответствующая разъяснительная работа.</w:t>
      </w:r>
    </w:p>
    <w:p w14:paraId="0801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состав Оперативного отдела ГУРКМ входило научно-техническое отделение, которое в годы войны проводило большую работу по </w:t>
      </w:r>
      <w:r>
        <w:rPr>
          <w:rFonts w:ascii="Times New Roman" w:hAnsi="Times New Roman"/>
          <w:sz w:val="28"/>
        </w:rPr>
        <w:t xml:space="preserve">идентификации и </w:t>
      </w:r>
      <w:r>
        <w:rPr>
          <w:rFonts w:ascii="Times New Roman" w:hAnsi="Times New Roman"/>
          <w:sz w:val="28"/>
        </w:rPr>
        <w:t xml:space="preserve">учету оружия. Сотрудниками отделения были выпущены </w:t>
      </w:r>
      <w:r>
        <w:rPr>
          <w:rFonts w:ascii="Times New Roman" w:hAnsi="Times New Roman"/>
          <w:sz w:val="28"/>
        </w:rPr>
        <w:t xml:space="preserve">для этих целей </w:t>
      </w:r>
      <w:r>
        <w:rPr>
          <w:rFonts w:ascii="Times New Roman" w:hAnsi="Times New Roman"/>
          <w:sz w:val="28"/>
        </w:rPr>
        <w:t>оперативно-методические ориентировки:</w:t>
      </w:r>
    </w:p>
    <w:p w14:paraId="0901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 </w:t>
      </w:r>
      <w:r>
        <w:rPr>
          <w:rFonts w:ascii="Times New Roman" w:hAnsi="Times New Roman"/>
          <w:sz w:val="28"/>
        </w:rPr>
        <w:t>«Сравнительное исследование гильз огнестрельного ор</w:t>
      </w:r>
      <w:r>
        <w:rPr>
          <w:rFonts w:ascii="Times New Roman" w:hAnsi="Times New Roman"/>
          <w:sz w:val="28"/>
        </w:rPr>
        <w:t>ужия», март</w:t>
      </w:r>
      <w:r>
        <w:rPr>
          <w:rFonts w:ascii="Times New Roman" w:hAnsi="Times New Roman"/>
          <w:sz w:val="28"/>
        </w:rPr>
        <w:t xml:space="preserve"> 1942 г.</w:t>
      </w:r>
      <w:r>
        <w:rPr>
          <w:rFonts w:ascii="Times New Roman" w:hAnsi="Times New Roman"/>
          <w:sz w:val="28"/>
        </w:rPr>
        <w:t>;</w:t>
      </w:r>
    </w:p>
    <w:p w14:paraId="0A01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 </w:t>
      </w:r>
      <w:r>
        <w:rPr>
          <w:rFonts w:ascii="Times New Roman" w:hAnsi="Times New Roman"/>
          <w:sz w:val="28"/>
        </w:rPr>
        <w:t>«Об осмотре следов и вещественных доказательств прим</w:t>
      </w:r>
      <w:r>
        <w:rPr>
          <w:rFonts w:ascii="Times New Roman" w:hAnsi="Times New Roman"/>
          <w:sz w:val="28"/>
        </w:rPr>
        <w:t xml:space="preserve">енения огнестрельного оружия», сентябрь </w:t>
      </w:r>
      <w:r>
        <w:rPr>
          <w:rFonts w:ascii="Times New Roman" w:hAnsi="Times New Roman"/>
          <w:sz w:val="28"/>
        </w:rPr>
        <w:t>1943 г.</w:t>
      </w:r>
      <w:r>
        <w:rPr>
          <w:rFonts w:ascii="Times New Roman" w:hAnsi="Times New Roman"/>
          <w:sz w:val="28"/>
        </w:rPr>
        <w:t>;</w:t>
      </w:r>
    </w:p>
    <w:p w14:paraId="0B01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 </w:t>
      </w:r>
      <w:r>
        <w:rPr>
          <w:rFonts w:ascii="Times New Roman" w:hAnsi="Times New Roman"/>
          <w:sz w:val="28"/>
        </w:rPr>
        <w:t>«Исследование пуль», м</w:t>
      </w:r>
      <w:r>
        <w:rPr>
          <w:rFonts w:ascii="Times New Roman" w:hAnsi="Times New Roman"/>
          <w:sz w:val="28"/>
        </w:rPr>
        <w:t>ай 1944 г.</w:t>
      </w:r>
      <w:r>
        <w:rPr>
          <w:rFonts w:ascii="Times New Roman" w:hAnsi="Times New Roman"/>
          <w:sz w:val="28"/>
        </w:rPr>
        <w:t>;</w:t>
      </w:r>
    </w:p>
    <w:p w14:paraId="0C01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 </w:t>
      </w:r>
      <w:r>
        <w:rPr>
          <w:rFonts w:ascii="Times New Roman" w:hAnsi="Times New Roman"/>
          <w:sz w:val="28"/>
        </w:rPr>
        <w:t>«Восстановление спиленных штампованных номеров на оружии и</w:t>
      </w:r>
      <w:r>
        <w:rPr>
          <w:rFonts w:ascii="Times New Roman" w:hAnsi="Times New Roman"/>
          <w:sz w:val="28"/>
        </w:rPr>
        <w:t xml:space="preserve"> на других изделиях из стали», и</w:t>
      </w:r>
      <w:r>
        <w:rPr>
          <w:rFonts w:ascii="Times New Roman" w:hAnsi="Times New Roman"/>
          <w:sz w:val="28"/>
        </w:rPr>
        <w:t>юль1944 г.</w:t>
      </w:r>
      <w:r>
        <w:rPr>
          <w:rFonts w:ascii="Times New Roman" w:hAnsi="Times New Roman"/>
          <w:sz w:val="28"/>
        </w:rPr>
        <w:t>;</w:t>
      </w:r>
    </w:p>
    <w:p w14:paraId="0D01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 </w:t>
      </w:r>
      <w:r>
        <w:rPr>
          <w:rFonts w:ascii="Times New Roman" w:hAnsi="Times New Roman"/>
          <w:sz w:val="28"/>
        </w:rPr>
        <w:t>«Установление давности выстрела»</w:t>
      </w:r>
      <w:r>
        <w:rPr>
          <w:rFonts w:ascii="Times New Roman" w:hAnsi="Times New Roman"/>
          <w:sz w:val="28"/>
        </w:rPr>
        <w:t>, декабрь 1944 г.;</w:t>
      </w:r>
    </w:p>
    <w:p w14:paraId="0E01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 </w:t>
      </w:r>
      <w:r>
        <w:rPr>
          <w:rFonts w:ascii="Times New Roman" w:hAnsi="Times New Roman"/>
          <w:sz w:val="28"/>
        </w:rPr>
        <w:t>«Установление обр</w:t>
      </w:r>
      <w:r>
        <w:rPr>
          <w:rFonts w:ascii="Times New Roman" w:hAnsi="Times New Roman"/>
          <w:sz w:val="28"/>
        </w:rPr>
        <w:t>азца и системы оружия п</w:t>
      </w:r>
      <w:r>
        <w:rPr>
          <w:rFonts w:ascii="Times New Roman" w:hAnsi="Times New Roman"/>
          <w:sz w:val="28"/>
        </w:rPr>
        <w:t>о пулям»</w:t>
      </w:r>
      <w:r>
        <w:rPr>
          <w:rFonts w:ascii="Times New Roman" w:hAnsi="Times New Roman"/>
          <w:sz w:val="28"/>
        </w:rPr>
        <w:t>, декабрь 1944 г.;</w:t>
      </w:r>
    </w:p>
    <w:p w14:paraId="0F01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 </w:t>
      </w:r>
      <w:r>
        <w:rPr>
          <w:rFonts w:ascii="Times New Roman" w:hAnsi="Times New Roman"/>
          <w:sz w:val="28"/>
        </w:rPr>
        <w:t>«Идентификац</w:t>
      </w:r>
      <w:r>
        <w:rPr>
          <w:rFonts w:ascii="Times New Roman" w:hAnsi="Times New Roman"/>
          <w:sz w:val="28"/>
        </w:rPr>
        <w:t>ия оружия по стреляным гильзам»</w:t>
      </w:r>
      <w:r>
        <w:rPr>
          <w:rFonts w:ascii="Times New Roman" w:hAnsi="Times New Roman"/>
          <w:sz w:val="28"/>
        </w:rPr>
        <w:t>, декабрь 1944 г.;</w:t>
      </w:r>
    </w:p>
    <w:p w14:paraId="1001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 </w:t>
      </w:r>
      <w:r>
        <w:rPr>
          <w:rFonts w:ascii="Times New Roman" w:hAnsi="Times New Roman"/>
          <w:sz w:val="28"/>
        </w:rPr>
        <w:t>«Степень постоянства следов кан</w:t>
      </w:r>
      <w:r>
        <w:rPr>
          <w:rFonts w:ascii="Times New Roman" w:hAnsi="Times New Roman"/>
          <w:sz w:val="28"/>
        </w:rPr>
        <w:t xml:space="preserve">ала ствола оружия на </w:t>
      </w:r>
      <w:r>
        <w:rPr>
          <w:rFonts w:ascii="Times New Roman" w:hAnsi="Times New Roman"/>
          <w:sz w:val="28"/>
        </w:rPr>
        <w:t>стреляных</w:t>
      </w:r>
      <w:r>
        <w:rPr>
          <w:rFonts w:ascii="Times New Roman" w:hAnsi="Times New Roman"/>
          <w:sz w:val="28"/>
        </w:rPr>
        <w:t xml:space="preserve"> пулях», декабрь 1944 г.</w:t>
      </w:r>
    </w:p>
    <w:p w14:paraId="1101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Таким образом, все эти мероприятия разрешительной системы</w:t>
      </w:r>
      <w:r>
        <w:rPr>
          <w:rFonts w:ascii="Times New Roman" w:hAnsi="Times New Roman"/>
          <w:sz w:val="28"/>
        </w:rPr>
        <w:t xml:space="preserve">, в совокупности с другими мероприятиями органов государственной власти, позволили в кратчайшие сроки организовать на освобожденных территориях мирную жизнь. </w:t>
      </w:r>
    </w:p>
    <w:p w14:paraId="1201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</w:p>
    <w:p w14:paraId="13010000">
      <w:pPr>
        <w:spacing w:after="0" w:line="240" w:lineRule="auto"/>
        <w:ind w:firstLine="0" w:left="3402"/>
        <w:jc w:val="right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кандидат исторических наук</w:t>
      </w:r>
    </w:p>
    <w:p w14:paraId="14010000">
      <w:pPr>
        <w:spacing w:after="0" w:line="240" w:lineRule="auto"/>
        <w:ind w:firstLine="0" w:left="3402"/>
        <w:jc w:val="right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полковник А.С. Беркутов</w:t>
      </w:r>
    </w:p>
    <w:p w14:paraId="15010000">
      <w:pPr>
        <w:tabs>
          <w:tab w:leader="none" w:pos="7154" w:val="left"/>
        </w:tabs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</w:p>
    <w:sectPr>
      <w:headerReference r:id="rId1" w:type="default"/>
      <w:pgSz w:h="16838" w:w="11906"/>
      <w:pgMar w:bottom="1134" w:footer="708" w:gutter="0" w:header="708" w:left="1701" w:right="850" w:top="1134"/>
      <w:titlePg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header1.xml><?xml version="1.0" encoding="utf-8"?>
<w:hdr xmlns:w="http://schemas.openxmlformats.org/wordprocessingml/2006/main">
  <w:p>
    <w:pPr>
      <w:framePr w:hAnchor="margin" w:vAnchor="text" w:wrap="around" w:xAlign="center" w:y="1"/>
    </w:pPr>
    <w:r>
      <w:rPr>
        <w:rFonts w:ascii="Times New Roman" w:hAnsi="Times New Roman"/>
        <w:sz w:val="24"/>
      </w:rPr>
      <w:fldChar w:fldCharType="begin"/>
    </w:r>
    <w:r>
      <w:rPr>
        <w:rFonts w:ascii="Times New Roman" w:hAnsi="Times New Roman"/>
        <w:sz w:val="24"/>
      </w:rPr>
      <w:instrText xml:space="preserve">PAGE </w:instrText>
    </w:r>
    <w:r>
      <w:rPr>
        <w:rFonts w:ascii="Times New Roman" w:hAnsi="Times New Roman"/>
        <w:sz w:val="24"/>
      </w:rPr>
      <w:fldChar w:fldCharType="separate"/>
    </w:r>
    <w:r>
      <w:rPr>
        <w:rFonts w:ascii="Times New Roman" w:hAnsi="Times New Roman"/>
        <w:sz w:val="24"/>
      </w:rPr>
      <w:fldChar w:fldCharType="end"/>
    </w:r>
  </w:p>
  <w:p xmlns:p1="http://schemas.microsoft.com/office/word/2010/wordml" p1:paraId="01000000">
    <w:pPr>
      <w:pStyle w:val="Style_1"/>
      <w:ind/>
      <w:jc w:val="center"/>
      <w:rPr>
        <w:rFonts w:ascii="Times New Roman" w:hAnsi="Times New Roman"/>
        <w:sz w:val="24"/>
      </w:rPr>
    </w:pPr>
  </w:p>
  <w:p xmlns:p1="http://schemas.microsoft.com/office/word/2010/wordml" p1:paraId="02000000">
    <w:pPr>
      <w:pStyle w:val="Style_1"/>
    </w:pPr>
  </w:p>
</w:hdr>
</file>

<file path=word/settings.xml><?xml version="1.0" encoding="utf-8"?>
<w:settings xmlns:w="http://schemas.openxmlformats.org/wordprocessingml/2006/main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w="http://schemas.openxmlformats.org/wordprocessingml/2006/main">
  <w:docDefaults>
    <w:rPrDefault>
      <w:rPr>
        <w:rFonts w:asciiTheme="minorAsci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</w:style>
  <w:style w:default="1" w:styleId="Style_4_ch" w:type="character">
    <w:name w:val="Normal"/>
    <w:link w:val="Style_4"/>
  </w:style>
  <w:style w:styleId="Style_5" w:type="paragraph">
    <w:name w:val="toc 2"/>
    <w:link w:val="Style_5_ch"/>
    <w:uiPriority w:val="39"/>
    <w:pPr>
      <w:ind w:firstLine="0" w:left="200"/>
    </w:pPr>
  </w:style>
  <w:style w:styleId="Style_5_ch" w:type="character">
    <w:name w:val="toc 2"/>
    <w:link w:val="Style_5"/>
  </w:style>
  <w:style w:styleId="Style_6" w:type="paragraph">
    <w:name w:val="toc 4"/>
    <w:link w:val="Style_6_ch"/>
    <w:uiPriority w:val="39"/>
    <w:pPr>
      <w:ind w:firstLine="0" w:left="600"/>
    </w:pPr>
  </w:style>
  <w:style w:styleId="Style_6_ch" w:type="character">
    <w:name w:val="toc 4"/>
    <w:link w:val="Style_6"/>
  </w:style>
  <w:style w:styleId="Style_7" w:type="paragraph">
    <w:name w:val="toc 6"/>
    <w:link w:val="Style_7_ch"/>
    <w:uiPriority w:val="39"/>
    <w:pPr>
      <w:ind w:firstLine="0" w:left="1000"/>
    </w:pPr>
  </w:style>
  <w:style w:styleId="Style_7_ch" w:type="character">
    <w:name w:val="toc 6"/>
    <w:link w:val="Style_7"/>
  </w:style>
  <w:style w:styleId="Style_8" w:type="paragraph">
    <w:name w:val="toc 7"/>
    <w:link w:val="Style_8_ch"/>
    <w:uiPriority w:val="39"/>
    <w:pPr>
      <w:ind w:firstLine="0" w:left="1200"/>
    </w:pPr>
  </w:style>
  <w:style w:styleId="Style_8_ch" w:type="character">
    <w:name w:val="toc 7"/>
    <w:link w:val="Style_8"/>
  </w:style>
  <w:style w:styleId="Style_9" w:type="paragraph">
    <w:name w:val="Balloon Text"/>
    <w:basedOn w:val="Style_4"/>
    <w:link w:val="Style_9_ch"/>
    <w:pPr>
      <w:spacing w:after="0" w:line="240" w:lineRule="auto"/>
      <w:ind/>
    </w:pPr>
    <w:rPr>
      <w:rFonts w:ascii="Tahoma" w:hAnsi="Tahoma"/>
      <w:sz w:val="16"/>
    </w:rPr>
  </w:style>
  <w:style w:styleId="Style_9_ch" w:type="character">
    <w:name w:val="Balloon Text"/>
    <w:basedOn w:val="Style_4_ch"/>
    <w:link w:val="Style_9"/>
    <w:rPr>
      <w:rFonts w:ascii="Tahoma" w:hAnsi="Tahoma"/>
      <w:sz w:val="16"/>
    </w:rPr>
  </w:style>
  <w:style w:styleId="Style_10" w:type="paragraph">
    <w:name w:val="heading 3"/>
    <w:link w:val="Style_10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10_ch" w:type="character">
    <w:name w:val="heading 3"/>
    <w:link w:val="Style_10"/>
    <w:rPr>
      <w:rFonts w:ascii="XO Thames" w:hAnsi="XO Thames"/>
      <w:b w:val="1"/>
      <w:i w:val="1"/>
      <w:color w:val="000000"/>
    </w:rPr>
  </w:style>
  <w:style w:styleId="Style_11" w:type="paragraph">
    <w:name w:val="footer"/>
    <w:basedOn w:val="Style_4"/>
    <w:link w:val="Style_11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11_ch" w:type="character">
    <w:name w:val="footer"/>
    <w:basedOn w:val="Style_4_ch"/>
    <w:link w:val="Style_11"/>
  </w:style>
  <w:style w:styleId="Style_12" w:type="paragraph">
    <w:name w:val="toc 3"/>
    <w:link w:val="Style_12_ch"/>
    <w:uiPriority w:val="39"/>
    <w:pPr>
      <w:ind w:firstLine="0" w:left="400"/>
    </w:pPr>
  </w:style>
  <w:style w:styleId="Style_12_ch" w:type="character">
    <w:name w:val="toc 3"/>
    <w:link w:val="Style_12"/>
  </w:style>
  <w:style w:styleId="Style_13" w:type="paragraph">
    <w:name w:val="footnote reference"/>
    <w:basedOn w:val="Style_14"/>
    <w:link w:val="Style_13_ch"/>
    <w:rPr>
      <w:vertAlign w:val="superscript"/>
    </w:rPr>
  </w:style>
  <w:style w:styleId="Style_13_ch" w:type="character">
    <w:name w:val="footnote reference"/>
    <w:basedOn w:val="Style_14_ch"/>
    <w:link w:val="Style_13"/>
    <w:rPr>
      <w:vertAlign w:val="superscript"/>
    </w:rPr>
  </w:style>
  <w:style w:styleId="Style_1" w:type="paragraph">
    <w:name w:val="header"/>
    <w:basedOn w:val="Style_4"/>
    <w:link w:val="Style_1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1_ch" w:type="character">
    <w:name w:val="header"/>
    <w:basedOn w:val="Style_4_ch"/>
    <w:link w:val="Style_1"/>
  </w:style>
  <w:style w:styleId="Style_15" w:type="paragraph">
    <w:name w:val="heading 5"/>
    <w:link w:val="Style_15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15_ch" w:type="character">
    <w:name w:val="heading 5"/>
    <w:link w:val="Style_15"/>
    <w:rPr>
      <w:rFonts w:ascii="XO Thames" w:hAnsi="XO Thames"/>
      <w:b w:val="1"/>
      <w:color w:val="000000"/>
      <w:sz w:val="22"/>
    </w:rPr>
  </w:style>
  <w:style w:styleId="Style_16" w:type="paragraph">
    <w:name w:val="heading 1"/>
    <w:link w:val="Style_16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16_ch" w:type="character">
    <w:name w:val="heading 1"/>
    <w:link w:val="Style_16"/>
    <w:rPr>
      <w:rFonts w:ascii="XO Thames" w:hAnsi="XO Thames"/>
      <w:b w:val="1"/>
      <w:sz w:val="32"/>
    </w:rPr>
  </w:style>
  <w:style w:styleId="Style_17" w:type="paragraph">
    <w:name w:val="List Paragraph"/>
    <w:basedOn w:val="Style_4"/>
    <w:link w:val="Style_17_ch"/>
    <w:pPr>
      <w:ind w:firstLine="0" w:left="720"/>
      <w:contextualSpacing w:val="1"/>
    </w:pPr>
  </w:style>
  <w:style w:styleId="Style_17_ch" w:type="character">
    <w:name w:val="List Paragraph"/>
    <w:basedOn w:val="Style_4_ch"/>
    <w:link w:val="Style_17"/>
  </w:style>
  <w:style w:styleId="Style_18" w:type="paragraph">
    <w:name w:val="Hyperlink"/>
    <w:link w:val="Style_18_ch"/>
    <w:rPr>
      <w:color w:val="0000FF"/>
      <w:u w:val="single"/>
    </w:rPr>
  </w:style>
  <w:style w:styleId="Style_18_ch" w:type="character">
    <w:name w:val="Hyperlink"/>
    <w:link w:val="Style_18"/>
    <w:rPr>
      <w:color w:val="0000FF"/>
      <w:u w:val="single"/>
    </w:rPr>
  </w:style>
  <w:style w:styleId="Style_19" w:type="paragraph">
    <w:name w:val="Footnote"/>
    <w:basedOn w:val="Style_4"/>
    <w:link w:val="Style_19_ch"/>
    <w:pPr>
      <w:spacing w:after="0" w:line="240" w:lineRule="auto"/>
      <w:ind/>
    </w:pPr>
    <w:rPr>
      <w:sz w:val="20"/>
    </w:rPr>
  </w:style>
  <w:style w:styleId="Style_19_ch" w:type="character">
    <w:name w:val="Footnote"/>
    <w:basedOn w:val="Style_4_ch"/>
    <w:link w:val="Style_19"/>
    <w:rPr>
      <w:sz w:val="20"/>
    </w:rPr>
  </w:style>
  <w:style w:styleId="Style_20" w:type="paragraph">
    <w:name w:val="toc 1"/>
    <w:link w:val="Style_20_ch"/>
    <w:uiPriority w:val="39"/>
    <w:pPr>
      <w:ind w:firstLine="0" w:left="0"/>
    </w:pPr>
    <w:rPr>
      <w:rFonts w:ascii="XO Thames" w:hAnsi="XO Thames"/>
      <w:b w:val="1"/>
    </w:rPr>
  </w:style>
  <w:style w:styleId="Style_20_ch" w:type="character">
    <w:name w:val="toc 1"/>
    <w:link w:val="Style_20"/>
    <w:rPr>
      <w:rFonts w:ascii="XO Thames" w:hAnsi="XO Thames"/>
      <w:b w:val="1"/>
    </w:rPr>
  </w:style>
  <w:style w:styleId="Style_21" w:type="paragraph">
    <w:name w:val="Header and Footer"/>
    <w:link w:val="Style_21_ch"/>
    <w:pPr>
      <w:spacing w:line="360" w:lineRule="auto"/>
      <w:ind/>
    </w:pPr>
    <w:rPr>
      <w:rFonts w:ascii="XO Thames" w:hAnsi="XO Thames"/>
      <w:sz w:val="20"/>
    </w:rPr>
  </w:style>
  <w:style w:styleId="Style_21_ch" w:type="character">
    <w:name w:val="Header and Footer"/>
    <w:link w:val="Style_21"/>
    <w:rPr>
      <w:rFonts w:ascii="XO Thames" w:hAnsi="XO Thames"/>
      <w:sz w:val="20"/>
    </w:rPr>
  </w:style>
  <w:style w:styleId="Style_22" w:type="paragraph">
    <w:name w:val="toc 9"/>
    <w:link w:val="Style_22_ch"/>
    <w:uiPriority w:val="39"/>
    <w:pPr>
      <w:ind w:firstLine="0" w:left="1600"/>
    </w:pPr>
  </w:style>
  <w:style w:styleId="Style_22_ch" w:type="character">
    <w:name w:val="toc 9"/>
    <w:link w:val="Style_22"/>
  </w:style>
  <w:style w:styleId="Style_23" w:type="paragraph">
    <w:name w:val="toc 8"/>
    <w:link w:val="Style_23_ch"/>
    <w:uiPriority w:val="39"/>
    <w:pPr>
      <w:ind w:firstLine="0" w:left="1400"/>
    </w:pPr>
  </w:style>
  <w:style w:styleId="Style_23_ch" w:type="character">
    <w:name w:val="toc 8"/>
    <w:link w:val="Style_23"/>
  </w:style>
  <w:style w:styleId="Style_14" w:type="paragraph">
    <w:name w:val="Default Paragraph Font"/>
    <w:link w:val="Style_14_ch"/>
  </w:style>
  <w:style w:styleId="Style_14_ch" w:type="character">
    <w:name w:val="Default Paragraph Font"/>
    <w:link w:val="Style_14"/>
  </w:style>
  <w:style w:styleId="Style_24" w:type="paragraph">
    <w:name w:val="toc 5"/>
    <w:link w:val="Style_24_ch"/>
    <w:uiPriority w:val="39"/>
    <w:pPr>
      <w:ind w:firstLine="0" w:left="800"/>
    </w:pPr>
  </w:style>
  <w:style w:styleId="Style_24_ch" w:type="character">
    <w:name w:val="toc 5"/>
    <w:link w:val="Style_24"/>
  </w:style>
  <w:style w:styleId="Style_25" w:type="paragraph">
    <w:name w:val="Subtitle"/>
    <w:link w:val="Style_25_ch"/>
    <w:uiPriority w:val="11"/>
    <w:qFormat/>
    <w:rPr>
      <w:rFonts w:ascii="XO Thames" w:hAnsi="XO Thames"/>
      <w:i w:val="1"/>
      <w:color w:val="616161"/>
      <w:sz w:val="24"/>
    </w:rPr>
  </w:style>
  <w:style w:styleId="Style_25_ch" w:type="character">
    <w:name w:val="Subtitle"/>
    <w:link w:val="Style_25"/>
    <w:rPr>
      <w:rFonts w:ascii="XO Thames" w:hAnsi="XO Thames"/>
      <w:i w:val="1"/>
      <w:color w:val="616161"/>
      <w:sz w:val="24"/>
    </w:rPr>
  </w:style>
  <w:style w:styleId="Style_26" w:type="paragraph">
    <w:name w:val="toc 10"/>
    <w:link w:val="Style_26_ch"/>
    <w:uiPriority w:val="39"/>
    <w:pPr>
      <w:ind w:firstLine="0" w:left="1800"/>
    </w:pPr>
  </w:style>
  <w:style w:styleId="Style_26_ch" w:type="character">
    <w:name w:val="toc 10"/>
    <w:link w:val="Style_26"/>
  </w:style>
  <w:style w:styleId="Style_27" w:type="paragraph">
    <w:name w:val="Title"/>
    <w:link w:val="Style_27_ch"/>
    <w:uiPriority w:val="10"/>
    <w:qFormat/>
    <w:rPr>
      <w:rFonts w:ascii="XO Thames" w:hAnsi="XO Thames"/>
      <w:b w:val="1"/>
      <w:sz w:val="52"/>
    </w:rPr>
  </w:style>
  <w:style w:styleId="Style_27_ch" w:type="character">
    <w:name w:val="Title"/>
    <w:link w:val="Style_27"/>
    <w:rPr>
      <w:rFonts w:ascii="XO Thames" w:hAnsi="XO Thames"/>
      <w:b w:val="1"/>
      <w:sz w:val="52"/>
    </w:rPr>
  </w:style>
  <w:style w:styleId="Style_28" w:type="paragraph">
    <w:name w:val="heading 4"/>
    <w:link w:val="Style_28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8_ch" w:type="character">
    <w:name w:val="heading 4"/>
    <w:link w:val="Style_28"/>
    <w:rPr>
      <w:rFonts w:ascii="XO Thames" w:hAnsi="XO Thames"/>
      <w:b w:val="1"/>
      <w:color w:val="595959"/>
      <w:sz w:val="26"/>
    </w:rPr>
  </w:style>
  <w:style w:styleId="Style_29" w:type="paragraph">
    <w:name w:val="heading 2"/>
    <w:link w:val="Style_29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9_ch" w:type="character">
    <w:name w:val="heading 2"/>
    <w:link w:val="Style_29"/>
    <w:rPr>
      <w:rFonts w:ascii="XO Thames" w:hAnsi="XO Thames"/>
      <w:b w:val="1"/>
      <w:color w:val="00A0FF"/>
      <w:sz w:val="26"/>
    </w:rPr>
  </w:style>
  <w:style w:styleId="Style_30" w:type="table">
    <w:name w:val="Сетка таблицы2"/>
    <w:basedOn w:val="Style_2"/>
    <w:pPr>
      <w:spacing w:after="0" w:line="240" w:lineRule="auto"/>
      <w:ind/>
    </w:pPr>
    <w:rPr>
      <w:rFonts w:ascii="Arial Unicode MS" w:hAnsi="Arial Unicode MS"/>
      <w:sz w:val="24"/>
    </w:r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31" w:type="table">
    <w:name w:val="Сетка таблицы3"/>
    <w:basedOn w:val="Style_2"/>
    <w:pPr>
      <w:spacing w:after="0" w:line="240" w:lineRule="auto"/>
      <w:ind/>
    </w:pPr>
    <w:rPr>
      <w:rFonts w:ascii="Arial Unicode MS" w:hAnsi="Arial Unicode MS"/>
      <w:sz w:val="24"/>
    </w:r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3" w:type="table">
    <w:name w:val="Table Grid"/>
    <w:basedOn w:val="Style_2"/>
    <w:pPr>
      <w:spacing w:after="0" w:line="240" w:lineRule="auto"/>
      <w:ind/>
    </w:pPr>
    <w:rPr>
      <w:rFonts w:ascii="Arial Unicode MS" w:hAnsi="Arial Unicode MS"/>
      <w:sz w:val="24"/>
    </w:r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32" w:type="table">
    <w:name w:val="Сетка таблицы1"/>
    <w:basedOn w:val="Style_2"/>
    <w:pPr>
      <w:spacing w:after="0" w:line="240" w:lineRule="auto"/>
      <w:ind/>
    </w:pPr>
    <w:rPr>
      <w:rFonts w:ascii="Arial Unicode MS" w:hAnsi="Arial Unicode MS"/>
      <w:sz w:val="24"/>
    </w:r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33" w:type="table">
    <w:name w:val="Сетка таблицы4"/>
    <w:basedOn w:val="Style_2"/>
    <w:pPr>
      <w:spacing w:after="0" w:line="240" w:lineRule="auto"/>
      <w:ind/>
    </w:pPr>
    <w:rPr>
      <w:rFonts w:ascii="Arial Unicode MS" w:hAnsi="Arial Unicode MS"/>
      <w:sz w:val="24"/>
    </w:r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34" w:type="table">
    <w:name w:val="Сетка таблицы13"/>
    <w:basedOn w:val="Style_2"/>
    <w:pPr>
      <w:spacing w:after="0" w:line="240" w:lineRule="auto"/>
      <w:ind/>
    </w:pPr>
    <w:rPr>
      <w:rFonts w:ascii="Arial Unicode MS" w:hAnsi="Arial Unicode MS"/>
      <w:sz w:val="24"/>
    </w:r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default="1" w:styleId="Style_2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header1.xml" Type="http://schemas.openxmlformats.org/officeDocument/2006/relationships/header"/>
</Relationships>
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%">
              <a:schemeClr val="phClr">
                <a:tint val="50%"/>
                <a:satMod val="300%"/>
              </a:schemeClr>
            </a:gs>
            <a:gs pos="35%">
              <a:schemeClr val="phClr">
                <a:tint val="37%"/>
                <a:satMod val="300%"/>
              </a:schemeClr>
            </a:gs>
            <a:gs pos="100%">
              <a:schemeClr val="phClr">
                <a:tint val="15%"/>
                <a:satMod val="350%"/>
              </a:schemeClr>
            </a:gs>
          </a:gsLst>
        </a:gradFill>
        <a:gradFill>
          <a:gsLst>
            <a:gs pos="0%">
              <a:schemeClr val="phClr">
                <a:shade val="51%"/>
                <a:satMod val="130%"/>
              </a:schemeClr>
            </a:gs>
            <a:gs pos="80%">
              <a:schemeClr val="phClr">
                <a:shade val="93%"/>
                <a:satMod val="130%"/>
              </a:schemeClr>
            </a:gs>
            <a:gs pos="100%">
              <a:schemeClr val="phClr">
                <a:shade val="94%"/>
                <a:satMod val="135%"/>
              </a:schemeClr>
            </a:gs>
          </a:gsLst>
        </a:gradFill>
      </a:fillStyleLst>
      <a:lnStyleLst>
        <a:ln w="9525">
          <a:solidFill>
            <a:schemeClr val="phClr">
              <a:shade val="95%"/>
              <a:satMod val="105%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%">
              <a:schemeClr val="phClr">
                <a:tint val="40%"/>
                <a:satMod val="350%"/>
              </a:schemeClr>
            </a:gs>
            <a:gs pos="40%">
              <a:schemeClr val="phClr">
                <a:tint val="45%"/>
                <a:shade val="99%"/>
                <a:satMod val="350%"/>
              </a:schemeClr>
            </a:gs>
            <a:gs pos="100%">
              <a:schemeClr val="phClr">
                <a:shade val="20%"/>
                <a:satMod val="255%"/>
              </a:schemeClr>
            </a:gs>
          </a:gsLst>
        </a:gradFill>
        <a:gradFill>
          <a:gsLst>
            <a:gs pos="0%">
              <a:schemeClr val="phClr">
                <a:tint val="80%"/>
                <a:satMod val="300%"/>
              </a:schemeClr>
            </a:gs>
            <a:gs pos="100%">
              <a:schemeClr val="phClr">
                <a:shade val="30%"/>
                <a:satMod val="200%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5</TotalTime>
  <DocSecurity>0</DocSecurity>
  <ScaleCrop>false</ScaleCrop>
  <Application>MyOffice-CoreFramework-Windows/13.0-597.96.2935.234.1@RELEASE-DESKTOP-MINT-ST-2</Application>
</Properties>
</file>