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lineRule="auto" w:line="240" w:before="24" w:after="200"/>
        <w:ind w:hanging="0"/>
        <w:jc w:val="center"/>
        <w:rPr/>
      </w:pPr>
      <w:r>
        <w:rPr>
          <w:rStyle w:val="FontStyle12"/>
          <w:b/>
          <w:sz w:val="24"/>
          <w:szCs w:val="24"/>
        </w:rPr>
        <w:t>Проект д</w:t>
      </w:r>
      <w:r>
        <w:rPr>
          <w:rStyle w:val="FontStyle12"/>
          <w:b/>
          <w:sz w:val="24"/>
          <w:szCs w:val="24"/>
        </w:rPr>
        <w:t>оговор</w:t>
      </w:r>
      <w:r>
        <w:rPr>
          <w:rStyle w:val="FontStyle12"/>
          <w:b/>
          <w:sz w:val="24"/>
          <w:szCs w:val="24"/>
        </w:rPr>
        <w:t>а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______________________________________</w:t>
      </w:r>
    </w:p>
    <w:p>
      <w:pPr>
        <w:pStyle w:val="Style22"/>
        <w:widowControl/>
        <w:spacing w:lineRule="auto" w:line="240"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widowControl/>
        <w:tabs>
          <w:tab w:val="clear" w:pos="708"/>
          <w:tab w:val="right" w:pos="9071" w:leader="none"/>
        </w:tabs>
        <w:spacing w:lineRule="auto" w:line="240" w:before="24" w:after="200"/>
        <w:ind w:hanging="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г. Новосибирск </w:t>
        <w:tab/>
        <w:t>«___» ___________ 20___ г.</w:t>
      </w:r>
    </w:p>
    <w:p>
      <w:pPr>
        <w:pStyle w:val="Style22"/>
        <w:widowControl/>
        <w:spacing w:lineRule="auto" w:line="240"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firstLine="686"/>
        <w:jc w:val="both"/>
        <w:rPr>
          <w:rStyle w:val="FontStyle12"/>
          <w:sz w:val="24"/>
          <w:szCs w:val="24"/>
        </w:rPr>
      </w:pPr>
      <w:r>
        <w:rPr>
          <w:rStyle w:val="FontStyle12"/>
          <w:b/>
          <w:color w:val="000000" w:themeColor="text1"/>
          <w:sz w:val="24"/>
          <w:szCs w:val="24"/>
        </w:rPr>
        <w:t>_____________________________________________________________________</w:t>
      </w:r>
      <w:r>
        <w:rPr>
          <w:rStyle w:val="FontStyle12"/>
          <w:color w:val="000000" w:themeColor="text1"/>
          <w:sz w:val="24"/>
          <w:szCs w:val="24"/>
        </w:rPr>
        <w:t xml:space="preserve">, именуемое в дальнейшем </w:t>
      </w:r>
      <w:r>
        <w:rPr>
          <w:rStyle w:val="FontStyle13"/>
          <w:color w:val="000000" w:themeColor="text1"/>
          <w:sz w:val="24"/>
          <w:szCs w:val="24"/>
        </w:rPr>
        <w:t xml:space="preserve">«Продавец», </w:t>
      </w:r>
      <w:r>
        <w:rPr>
          <w:rStyle w:val="FontStyle12"/>
          <w:color w:val="000000" w:themeColor="text1"/>
          <w:sz w:val="24"/>
          <w:szCs w:val="24"/>
        </w:rPr>
        <w:t>в лице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Федерального казенного учреждения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«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Сибирский центр материально-технического обеспечения Федеральной службы войск национальной гвардии Российской Федерации» (далее - ФКУ «СибЦМТО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выступающего от имени Российской Федерации, в лице ________________________________________, действующего на основании ____________________, </w:t>
      </w:r>
      <w:r>
        <w:rPr>
          <w:rStyle w:val="FontStyle12"/>
          <w:sz w:val="24"/>
          <w:szCs w:val="24"/>
        </w:rPr>
        <w:t xml:space="preserve">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Федерации»,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распоряжения Федеральной службы войск национальной гвардии Российской Федерации от 27 ноября 2019 года № 1/838-р «О высвобождении и реализации движимого военного имущества», договора поручения на реализацию (продажу) высвобождаемого движимого военного имущества от «___» __________ 20__ г. № ___ </w:t>
      </w:r>
      <w:r>
        <w:rPr>
          <w:rStyle w:val="FontStyle12"/>
          <w:sz w:val="24"/>
          <w:szCs w:val="24"/>
        </w:rPr>
        <w:t xml:space="preserve">с одной стороны, и </w:t>
      </w:r>
      <w:r>
        <w:rPr>
          <w:rStyle w:val="FontStyle12"/>
          <w:b/>
          <w:sz w:val="24"/>
          <w:szCs w:val="24"/>
        </w:rPr>
        <w:t>_________________________________________________________</w:t>
      </w:r>
      <w:r>
        <w:rPr>
          <w:rStyle w:val="FontStyle12"/>
          <w:sz w:val="24"/>
          <w:szCs w:val="24"/>
        </w:rPr>
        <w:t xml:space="preserve">, в лице _______________________________________, действующего на основании _________________________, именуемое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Style w:val="FontStyle12"/>
          <w:sz w:val="24"/>
          <w:szCs w:val="24"/>
        </w:rPr>
        <w:t>с другой стороны, далее именуемые «</w:t>
      </w:r>
      <w:r>
        <w:rPr>
          <w:rStyle w:val="FontStyle12"/>
          <w:b/>
          <w:sz w:val="24"/>
          <w:szCs w:val="24"/>
        </w:rPr>
        <w:t>Стороны</w:t>
      </w:r>
      <w:r>
        <w:rPr>
          <w:rStyle w:val="FontStyle12"/>
          <w:sz w:val="24"/>
          <w:szCs w:val="24"/>
        </w:rPr>
        <w:t>»,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постановлением Правительства Российской Федерации от «15» октября 1999 г. № 1165 «О реализации высвобождаемого движимого военного имущества» и на основании Протокола об итогах продажи высвобождаемого движимого военного имущества от «___» ___________ 20___ г. № ___, согласно которому Покупатель признан Победителем торгов, заключили настоящий Договор о нижеследующем:</w:t>
      </w:r>
    </w:p>
    <w:p>
      <w:pPr>
        <w:pStyle w:val="Normal"/>
        <w:spacing w:lineRule="auto" w:line="240" w:before="0" w:after="0"/>
        <w:ind w:firstLine="686"/>
        <w:jc w:val="both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1"/>
        </w:numPr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обязуется передать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 1 к настоящему Договору, являющемся его неотъемлемой частью, а Покупатель обязуется принять и оплатить Имущество.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firstLine="686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1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22"/>
        <w:spacing w:lineRule="auto" w:line="240"/>
        <w:ind w:firstLine="709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 ____________________ (____________________) рублей ___ копеек, в том числе НДС (20%) в размере ____________________ (____________________) рублей ___ копеек.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4"/>
        <w:ind w:firstLine="709"/>
        <w:rPr>
          <w:rStyle w:val="FontStyle12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2.2. С учетом пункта 2.1 настоящего Договора, Покупатель обязан уплатить за Имущество сумму в размере </w:t>
      </w:r>
      <w:r>
        <w:rPr>
          <w:rStyle w:val="FontStyle12"/>
          <w:sz w:val="24"/>
          <w:szCs w:val="24"/>
        </w:rPr>
        <w:t>____________________</w:t>
      </w:r>
      <w:r>
        <w:rPr>
          <w:rStyle w:val="FontStyle13"/>
          <w:b w:val="false"/>
          <w:sz w:val="24"/>
          <w:szCs w:val="24"/>
        </w:rPr>
        <w:t xml:space="preserve"> (</w:t>
      </w:r>
      <w:r>
        <w:rPr>
          <w:rStyle w:val="FontStyle12"/>
          <w:sz w:val="24"/>
          <w:szCs w:val="24"/>
        </w:rPr>
        <w:t>____________________</w:t>
      </w:r>
      <w:r>
        <w:rPr>
          <w:rStyle w:val="FontStyle13"/>
          <w:b w:val="false"/>
          <w:sz w:val="24"/>
          <w:szCs w:val="24"/>
        </w:rPr>
        <w:t xml:space="preserve">) рублей ___ копеек, представляющую собой сумму цены Договора за вычетом суммы НДС,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</w:t>
      </w:r>
      <w:r>
        <w:rPr>
          <w:rStyle w:val="FontStyle12"/>
          <w:b/>
          <w:sz w:val="24"/>
          <w:szCs w:val="24"/>
        </w:rPr>
        <w:t>следующим реквизитам</w:t>
      </w:r>
      <w:r>
        <w:rPr>
          <w:rStyle w:val="FontStyle12"/>
          <w:sz w:val="24"/>
          <w:szCs w:val="24"/>
        </w:rPr>
        <w:t xml:space="preserve">: 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_____________________________________________________________________,</w:t>
      </w:r>
      <w:r>
        <w:rPr>
          <w:rStyle w:val="FontStyle13"/>
          <w:b w:val="false"/>
          <w:sz w:val="24"/>
          <w:szCs w:val="24"/>
        </w:rPr>
        <w:t xml:space="preserve"> в течение 15 (пятнадцати) рабочих дней со дня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4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4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20__ г. № ______».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2.3. В случае если Покупатель является юридическим лицом, то обязанности налогового агента исполняет Покупатель.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Покупатель самостоятельно уплачивает НДС в размере, установленном пунктом 2.1 настоящего Договора, и перечисляет его в соответствующие бюджеты через налоговые органы.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2.4. Если Покупателем является физическое лицо, то обязанности налогового агента возлагается на Продавца. 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В этом случае НДС в сумме ____________________ (____________________) рублей ___ копеек, должен быть внесен Покупателем на счет Продавца по </w:t>
      </w:r>
      <w:r>
        <w:rPr>
          <w:rStyle w:val="FontStyle12"/>
          <w:b/>
          <w:sz w:val="24"/>
          <w:szCs w:val="24"/>
        </w:rPr>
        <w:t>следующим реквизитам:</w:t>
      </w:r>
      <w:r>
        <w:rPr>
          <w:rStyle w:val="FontStyle12"/>
          <w:sz w:val="24"/>
          <w:szCs w:val="24"/>
        </w:rPr>
        <w:t xml:space="preserve"> 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_____________________________________________________________________, в течение 15 (пятнадцати) рабочих дней со дня заключения настоящего Договора путем единовременного перечисления денежных средств.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НДС по договору купли продажи высвобождаемого движимого военного имущества от «___» ______ 20__ г. № ______».</w:t>
      </w:r>
    </w:p>
    <w:p>
      <w:pPr>
        <w:pStyle w:val="Style22"/>
        <w:spacing w:lineRule="auto" w:line="244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2.5.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пункте 2.2, 2.4 настоящего Договора.</w:t>
      </w:r>
    </w:p>
    <w:p>
      <w:pPr>
        <w:pStyle w:val="Style22"/>
        <w:widowControl/>
        <w:spacing w:lineRule="auto" w:line="244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2.6. Срок выполнения Покупателем обязательства по оплате Имущества является существенным условием исполнением настоящего Договора.</w:t>
      </w:r>
    </w:p>
    <w:p>
      <w:pPr>
        <w:pStyle w:val="Style22"/>
        <w:widowControl/>
        <w:spacing w:lineRule="auto" w:line="244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keepNext w:val="true"/>
        <w:widowControl/>
        <w:numPr>
          <w:ilvl w:val="0"/>
          <w:numId w:val="1"/>
        </w:numPr>
        <w:spacing w:lineRule="auto" w:line="244"/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4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3.1. Продавец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4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передать Имущество в собственность Покупателя в месте нахождения Имущества, указанном в пункте 4.1 настоящего Договора, после полной оплаты стоимости Имущества Покупателем;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выдать документы, указанные в пункте 3.2 настоящего Договора, в срок не позднее 5 (пяти)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товарной накладной.</w:t>
      </w:r>
    </w:p>
    <w:p>
      <w:pPr>
        <w:pStyle w:val="Style31"/>
        <w:tabs>
          <w:tab w:val="clear" w:pos="708"/>
          <w:tab w:val="left" w:pos="1224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Покупатель обязан:</w:t>
      </w:r>
    </w:p>
    <w:p>
      <w:pPr>
        <w:pStyle w:val="Style31"/>
        <w:tabs>
          <w:tab w:val="clear" w:pos="708"/>
          <w:tab w:val="left" w:pos="1219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3.3.1. оплатить имущество в порядке и сроки, предусмотренные разделом 2 настоящего Договора;</w:t>
      </w:r>
    </w:p>
    <w:p>
      <w:pPr>
        <w:pStyle w:val="Style31"/>
        <w:tabs>
          <w:tab w:val="clear" w:pos="708"/>
          <w:tab w:val="left" w:pos="1219" w:leader="none"/>
        </w:tabs>
        <w:spacing w:lineRule="auto" w:line="244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3.3.2. получить документы, указанные в пункте 3.2 настоящего Договора, в срок не позднее 5 (пяти) рабочих дней после поступления денежных средств на расчетный счет Продавца в сумме, предусмотренной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3.3.3. письменно или по электронной почте уведомить Продавца, за 5 (пять) рабочих дней до даты вывоза Имущества о дате планируемого вывоза Имущества, при этом указать граждан, которые будут осуществлять вывоз Имущества и которым необходим допуск на территорию Продавца, приложить заверенные им копии документов, удостоверяющих личность этих граждан, а также список транспортных средств по номерам и маркам, проезд которых планируется на территорию Продавца для вывоза Имущества;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3.3.4. принять и самостоятельно вывезти своими силами и за свой счет Имущество в полном объеме из места нахождения Имущества в течение 30 (тридцати) дней со дня поступления денежных средств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вправе: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3.4.1. отказаться от исполнения настоящего Договора в случае отказа Продавца передать Имущество;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3.4.2.</w:t>
      </w:r>
      <w:r>
        <w:rPr/>
        <w:t xml:space="preserve"> </w:t>
      </w:r>
      <w:r>
        <w:rPr>
          <w:rStyle w:val="FontStyle13"/>
          <w:b w:val="false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и, если Имущество оплачено, потребовать возврата уплаченной денежной суммы.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3.5. Продавец вправе:</w:t>
      </w:r>
    </w:p>
    <w:p>
      <w:pPr>
        <w:pStyle w:val="HTMLPreformatted"/>
        <w:ind w:firstLine="709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>
      <w:pPr>
        <w:pStyle w:val="HTMLPreformatted"/>
        <w:ind w:firstLine="709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>
      <w:pPr>
        <w:pStyle w:val="HTMLPreformatted"/>
        <w:ind w:firstLine="709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1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>
        <w:rPr>
          <w:rStyle w:val="FontStyle13"/>
          <w:b w:val="false"/>
          <w:sz w:val="24"/>
          <w:szCs w:val="24"/>
        </w:rPr>
        <w:t>Продавца Имущества, указанного в Приложении № 1 к настоящему Договору,</w:t>
      </w:r>
      <w:r>
        <w:rPr>
          <w:rStyle w:val="FontStyle12"/>
          <w:sz w:val="24"/>
          <w:szCs w:val="24"/>
        </w:rPr>
        <w:t xml:space="preserve">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Продавцом Покупателю при предъявлении Договора, распорядительного документа, указанного в пункте 3.2 настоящего Договора,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Сторонами товарной накладной.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пунктом 4.3 настоящего Договора. В случае если Покупатель не вывез Имущество в полном объеме в сроки, установленные пунктом 3.3.4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1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В случае если Покупатель не оплатил стоимость Имущества по Договору в сумме и в срок, указанные в пунктах 2.2 и 2.4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Уведомление).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firstLine="686"/>
        <w:rPr/>
      </w:pPr>
      <w:r>
        <w:rPr/>
        <w:t xml:space="preserve">5.3. Настоящий Договор считается расторгнутым по основанию, предусмотренному пунктом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5.4. В случае нарушения Покупателем срока вывоза имущества, предусмотренного пунктом 3.3.4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 предусмотренные пунктом 2.1 договора, возврату не подлежат.</w:t>
      </w:r>
    </w:p>
    <w:p>
      <w:pPr>
        <w:pStyle w:val="ListParagraph"/>
        <w:spacing w:lineRule="auto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пункте 5.4 Договора.</w:t>
      </w:r>
    </w:p>
    <w:p>
      <w:pPr>
        <w:pStyle w:val="HTMLPreformatted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10"/>
        <w:widowControl/>
        <w:numPr>
          <w:ilvl w:val="0"/>
          <w:numId w:val="1"/>
        </w:numPr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пунктах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6.6. </w:t>
      </w: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>
        <w:rPr>
          <w:rStyle w:val="FontStyle12"/>
          <w:sz w:val="24"/>
          <w:szCs w:val="24"/>
        </w:rPr>
        <w:t>обстоятельств</w:t>
      </w:r>
      <w:r>
        <w:rPr>
          <w:rStyle w:val="FontStyle13"/>
          <w:b w:val="false"/>
          <w:sz w:val="24"/>
          <w:szCs w:val="24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6.7. </w:t>
      </w:r>
      <w:r>
        <w:rPr>
          <w:rFonts w:cs="Times New Roman" w:ascii="Times New Roman" w:hAnsi="Times New Roman"/>
          <w:sz w:val="24"/>
          <w:szCs w:val="24"/>
        </w:rPr>
        <w:t>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со дня его подписания Сторонами и действует до ___ _______________ 20___ года.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по Новосибирской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7.4. Стороны обязуются уведомлять друг друга об изменении своих банковских реквизитов и адресов в течение двух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7.5.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"/>
        <w:rPr>
          <w:rStyle w:val="FontStyle12"/>
          <w:rFonts w:eastAsia="Times New Roman"/>
          <w:b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</w:r>
      <w:r>
        <w:br w:type="page"/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639" w:type="dxa"/>
        <w:jc w:val="left"/>
        <w:tblInd w:w="109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53"/>
        <w:gridCol w:w="1415"/>
        <w:gridCol w:w="2409"/>
        <w:gridCol w:w="851"/>
        <w:gridCol w:w="447"/>
        <w:gridCol w:w="1255"/>
        <w:gridCol w:w="2408"/>
      </w:tblGrid>
      <w:tr>
        <w:trPr/>
        <w:tc>
          <w:tcPr>
            <w:tcW w:w="4677" w:type="dxa"/>
            <w:gridSpan w:val="3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961" w:type="dxa"/>
            <w:gridSpan w:val="4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  <w:tr>
        <w:trPr/>
        <w:tc>
          <w:tcPr>
            <w:tcW w:w="4677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«СибЦМТО Росгвардии»</w:t>
            </w:r>
          </w:p>
        </w:tc>
        <w:tc>
          <w:tcPr>
            <w:tcW w:w="4961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7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  <w:t xml:space="preserve">630027, г. Новосибирск, ул. Дунаевского, 23,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тел:8 (383) 347-76-89</w:t>
            </w:r>
          </w:p>
        </w:tc>
        <w:tc>
          <w:tcPr>
            <w:tcW w:w="4961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  <w:lang w:bidi="ru-RU"/>
              </w:rPr>
              <w:t>5410066117</w:t>
            </w:r>
          </w:p>
        </w:tc>
        <w:tc>
          <w:tcPr>
            <w:tcW w:w="1298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  <w:lang w:bidi="ru-RU"/>
              </w:rPr>
              <w:t>541001001</w:t>
            </w:r>
          </w:p>
        </w:tc>
        <w:tc>
          <w:tcPr>
            <w:tcW w:w="1298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1175476030146</w:t>
            </w:r>
          </w:p>
        </w:tc>
        <w:tc>
          <w:tcPr>
            <w:tcW w:w="1298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77" w:type="dxa"/>
            <w:gridSpan w:val="3"/>
            <w:tcBorders/>
            <w:shd w:fill="auto" w:val="clear"/>
            <w:vAlign w:val="center"/>
          </w:tcPr>
          <w:p>
            <w:pPr>
              <w:pStyle w:val="BodyText3"/>
              <w:spacing w:lineRule="auto" w:line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61" w:type="dxa"/>
            <w:gridSpan w:val="4"/>
            <w:tcBorders/>
            <w:shd w:fill="auto" w:val="clear"/>
            <w:vAlign w:val="center"/>
          </w:tcPr>
          <w:p>
            <w:pPr>
              <w:pStyle w:val="BodyText3"/>
              <w:spacing w:lineRule="auto" w:line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4110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4110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4110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rPr/>
        <w:tc>
          <w:tcPr>
            <w:tcW w:w="2268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</w:r>
          </w:p>
        </w:tc>
        <w:tc>
          <w:tcPr>
            <w:tcW w:w="2553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  <w:t>08721727</w:t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7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 w:themeColor="text1"/>
                <w:sz w:val="24"/>
                <w:szCs w:val="24"/>
              </w:rPr>
              <w:t>50701000</w:t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268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hyperlink r:id="rId2">
              <w:r>
                <w:rPr>
                  <w:rStyle w:val="Style16"/>
                  <w:rFonts w:eastAsia="Times New Roman" w:cs="Times New Roman"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sibtsmto</w:t>
              </w:r>
              <w:r>
                <w:rPr>
                  <w:rStyle w:val="Style16"/>
                  <w:rFonts w:eastAsia="Times New Roman" w:cs="Times New Roman"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>
                <w:rPr>
                  <w:rStyle w:val="Style16"/>
                  <w:rFonts w:eastAsia="Times New Roman" w:cs="Times New Roman"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>
                <w:rPr>
                  <w:rStyle w:val="Style16"/>
                  <w:rFonts w:eastAsia="Times New Roman" w:cs="Times New Roman"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>
                <w:rPr>
                  <w:rStyle w:val="Style16"/>
                  <w:rFonts w:eastAsia="Times New Roman" w:cs="Times New Roman"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2553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Адрес электронной почты</w:t>
            </w:r>
            <w:bookmarkStart w:id="0" w:name="_GoBack"/>
            <w:bookmarkEnd w:id="0"/>
          </w:p>
        </w:tc>
        <w:tc>
          <w:tcPr>
            <w:tcW w:w="2408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6"/>
          <w:szCs w:val="26"/>
        </w:rPr>
      </w:pPr>
      <w:r>
        <w:rPr>
          <w:sz w:val="26"/>
          <w:szCs w:val="26"/>
        </w:rPr>
      </w:r>
    </w:p>
    <w:tbl>
      <w:tblPr>
        <w:tblStyle w:val="31"/>
        <w:tblW w:w="9640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976"/>
        <w:gridCol w:w="1701"/>
        <w:gridCol w:w="2978"/>
        <w:gridCol w:w="1984"/>
      </w:tblGrid>
      <w:tr>
        <w:trPr/>
        <w:tc>
          <w:tcPr>
            <w:tcW w:w="4677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en-US"/>
              </w:rPr>
              <w:t>«Продавец»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en-US"/>
              </w:rPr>
              <w:t>«Покупатель»</w:t>
            </w:r>
          </w:p>
        </w:tc>
      </w:tr>
      <w:tr>
        <w:trPr/>
        <w:tc>
          <w:tcPr>
            <w:tcW w:w="4677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ФКУ «СибЦМТО Росгвардии»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4677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29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_______________________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u w:val="single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/ ___________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_______________________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/ _____________</w:t>
            </w:r>
          </w:p>
        </w:tc>
      </w:tr>
      <w:tr>
        <w:trPr/>
        <w:tc>
          <w:tcPr>
            <w:tcW w:w="4677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«____» _______________ 20___ г.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«____» _______________ 20___ г.</w:t>
            </w:r>
          </w:p>
        </w:tc>
      </w:tr>
      <w:tr>
        <w:trPr/>
        <w:tc>
          <w:tcPr>
            <w:tcW w:w="4677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М.П.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М.П.</w:t>
            </w:r>
          </w:p>
        </w:tc>
      </w:tr>
    </w:tbl>
    <w:p>
      <w:pPr>
        <w:pStyle w:val="Style110"/>
        <w:widowControl/>
        <w:rPr>
          <w:rStyle w:val="FontStyle13"/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701" w:right="1134" w:header="561" w:top="1134" w:footer="0" w:bottom="1134" w:gutter="0"/>
          <w:pgNumType w:fmt="decimal"/>
          <w:formProt w:val="false"/>
          <w:titlePg/>
          <w:textDirection w:val="lrTb"/>
          <w:docGrid w:type="default" w:linePitch="600" w:charSpace="36864"/>
        </w:sectPr>
      </w:pPr>
    </w:p>
    <w:p>
      <w:pPr>
        <w:pStyle w:val="Normal"/>
        <w:spacing w:lineRule="auto" w:line="240" w:before="0" w:after="0"/>
        <w:ind w:left="9781" w:hanging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Приложение № 1</w:t>
      </w:r>
    </w:p>
    <w:p>
      <w:pPr>
        <w:pStyle w:val="Normal"/>
        <w:spacing w:lineRule="auto" w:line="240" w:before="0" w:after="0"/>
        <w:ind w:left="9781" w:hanging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к Договору купли-продажи высвобождаемого движимого военного имущества</w:t>
      </w:r>
    </w:p>
    <w:p>
      <w:pPr>
        <w:pStyle w:val="Normal"/>
        <w:spacing w:lineRule="auto" w:line="240" w:before="0" w:after="0"/>
        <w:ind w:left="9781" w:hanging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от __________ № __________</w:t>
      </w:r>
    </w:p>
    <w:p>
      <w:pPr>
        <w:pStyle w:val="Normal"/>
        <w:spacing w:lineRule="auto" w:line="240" w:before="0" w:after="0"/>
        <w:ind w:left="11482" w:hanging="0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ПЕРЕЧЕНЬ ИМУЩЕСТВА,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  <w:t>являющегося предметом договора купли-продажи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4"/>
          <w:szCs w:val="24"/>
          <w:lang w:eastAsia="en-US"/>
        </w:rPr>
      </w:pPr>
      <w:r>
        <w:rPr>
          <w:rFonts w:eastAsia="Calibri" w:cs="Times New Roman" w:ascii="Times New Roman" w:hAnsi="Times New Roman"/>
          <w:sz w:val="24"/>
          <w:szCs w:val="24"/>
          <w:lang w:eastAsia="en-US"/>
        </w:rPr>
      </w:r>
    </w:p>
    <w:tbl>
      <w:tblPr>
        <w:tblStyle w:val="31"/>
        <w:tblW w:w="15168" w:type="dxa"/>
        <w:jc w:val="left"/>
        <w:tblInd w:w="-45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709"/>
        <w:gridCol w:w="4536"/>
        <w:gridCol w:w="851"/>
        <w:gridCol w:w="1275"/>
        <w:gridCol w:w="1700"/>
        <w:gridCol w:w="1276"/>
        <w:gridCol w:w="2127"/>
        <w:gridCol w:w="1275"/>
        <w:gridCol w:w="1417"/>
      </w:tblGrid>
      <w:tr>
        <w:trPr/>
        <w:tc>
          <w:tcPr>
            <w:tcW w:w="7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Наименование имущества</w:t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Ед. изм.</w:t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17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Качественное состояние (техническое состояние, категория)</w:t>
            </w:r>
          </w:p>
        </w:tc>
        <w:tc>
          <w:tcPr>
            <w:tcW w:w="127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Год выпуска, при наличии</w:t>
            </w:r>
          </w:p>
        </w:tc>
        <w:tc>
          <w:tcPr>
            <w:tcW w:w="212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Местонахождение (полный адрес)</w:t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Цена продажи, рублей</w:t>
            </w:r>
          </w:p>
        </w:tc>
        <w:tc>
          <w:tcPr>
            <w:tcW w:w="141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Сумма, рублей</w:t>
            </w:r>
          </w:p>
        </w:tc>
      </w:tr>
      <w:tr>
        <w:trPr/>
        <w:tc>
          <w:tcPr>
            <w:tcW w:w="7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7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212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41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7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7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212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41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7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8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700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212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12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8"/>
                <w:szCs w:val="28"/>
                <w:lang w:eastAsia="en-US"/>
              </w:rPr>
            </w:r>
          </w:p>
        </w:tc>
        <w:tc>
          <w:tcPr>
            <w:tcW w:w="141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13749" w:type="dxa"/>
            <w:gridSpan w:val="8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41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b/>
                <w:sz w:val="28"/>
                <w:szCs w:val="28"/>
                <w:lang w:eastAsia="en-US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tbl>
      <w:tblPr>
        <w:tblStyle w:val="31"/>
        <w:tblW w:w="130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085"/>
        <w:gridCol w:w="1701"/>
        <w:gridCol w:w="3403"/>
        <w:gridCol w:w="2834"/>
        <w:gridCol w:w="1986"/>
      </w:tblGrid>
      <w:tr>
        <w:trPr/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en-US"/>
              </w:rPr>
              <w:t>«Продавец»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b/>
                <w:sz w:val="28"/>
                <w:szCs w:val="28"/>
                <w:lang w:eastAsia="en-US"/>
              </w:rPr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en-US"/>
              </w:rPr>
              <w:t>«Покупатель»</w:t>
            </w:r>
          </w:p>
        </w:tc>
      </w:tr>
      <w:tr>
        <w:trPr/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ФКУ «СибЦМТО Росгвардии»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308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_______________________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u w:val="single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/ ___________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_____________________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/ _____________</w:t>
            </w:r>
          </w:p>
        </w:tc>
      </w:tr>
      <w:tr>
        <w:trPr/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«____» _______________ 20___ г.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«____» _______________ 20___ г.</w:t>
            </w:r>
          </w:p>
        </w:tc>
      </w:tr>
      <w:tr>
        <w:trPr/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М.П.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  <w:lang w:eastAsia="en-US"/>
              </w:rPr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en-US"/>
              </w:rPr>
              <w:t>М.П.</w:t>
            </w:r>
          </w:p>
        </w:tc>
      </w:tr>
    </w:tbl>
    <w:p>
      <w:pPr>
        <w:pStyle w:val="Normal"/>
        <w:spacing w:lineRule="auto" w:line="240" w:before="0" w:after="0"/>
        <w:rPr/>
      </w:pPr>
      <w:r>
        <w:rPr/>
      </w:r>
    </w:p>
    <w:p>
      <w:pPr>
        <w:sectPr>
          <w:type w:val="continuous"/>
          <w:pgSz w:w="11906" w:h="16838"/>
          <w:pgMar w:left="1701" w:right="1134" w:header="561" w:top="1134" w:footer="0" w:bottom="1134" w:gutter="0"/>
          <w:formProt w:val="false"/>
          <w:textDirection w:val="lrTb"/>
          <w:docGrid w:type="default" w:linePitch="600" w:charSpace="36864"/>
        </w:sectPr>
      </w:pPr>
    </w:p>
    <w:sectPr>
      <w:type w:val="continuous"/>
      <w:pgSz w:w="11906" w:h="16838"/>
      <w:pgMar w:left="1701" w:right="1134" w:header="561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7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tabs>
        <w:tab w:val="center" w:pos="4677" w:leader="none"/>
        <w:tab w:val="right" w:pos="9355" w:leader="none"/>
      </w:tabs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6259b7"/>
    <w:rPr>
      <w:rFonts w:ascii="Courier New" w:hAnsi="Courier New" w:eastAsia="Times New Roman" w:cs="Courier New"/>
      <w:sz w:val="20"/>
      <w:szCs w:val="20"/>
    </w:rPr>
  </w:style>
  <w:style w:type="character" w:styleId="Style15" w:customStyle="1">
    <w:name w:val="Текст выноски Знак"/>
    <w:basedOn w:val="DefaultParagraphFont"/>
    <w:link w:val="a8"/>
    <w:uiPriority w:val="99"/>
    <w:semiHidden/>
    <w:qFormat/>
    <w:rsid w:val="00685105"/>
    <w:rPr>
      <w:rFonts w:ascii="Tahoma" w:hAnsi="Tahoma" w:cs="Tahoma"/>
      <w:sz w:val="16"/>
      <w:szCs w:val="16"/>
    </w:rPr>
  </w:style>
  <w:style w:type="character" w:styleId="Style16">
    <w:name w:val="Интернет-ссылка"/>
    <w:uiPriority w:val="99"/>
    <w:rsid w:val="008d2c41"/>
    <w:rPr>
      <w:color w:val="000080"/>
      <w:u w:val="single"/>
    </w:rPr>
  </w:style>
  <w:style w:type="character" w:styleId="ListLabel1">
    <w:name w:val="ListLabel 1"/>
    <w:qFormat/>
    <w:rPr>
      <w:rFonts w:cs="Times New Roman"/>
      <w:b/>
      <w:sz w:val="24"/>
    </w:rPr>
  </w:style>
  <w:style w:type="character" w:styleId="ListLabel2">
    <w:name w:val="ListLabel 2"/>
    <w:qFormat/>
    <w:rPr>
      <w:rFonts w:ascii="Times New Roman" w:hAnsi="Times New Roman" w:eastAsia="Times New Roman" w:cs="Times New Roman"/>
      <w:color w:val="auto"/>
      <w:sz w:val="24"/>
      <w:szCs w:val="24"/>
      <w:u w:val="none"/>
      <w:lang w:val="en-US"/>
    </w:rPr>
  </w:style>
  <w:style w:type="character" w:styleId="ListLabel3">
    <w:name w:val="ListLabel 3"/>
    <w:qFormat/>
    <w:rPr>
      <w:rFonts w:ascii="Times New Roman" w:hAnsi="Times New Roman" w:eastAsia="Times New Roman" w:cs="Times New Roman"/>
      <w:color w:val="auto"/>
      <w:sz w:val="24"/>
      <w:szCs w:val="24"/>
      <w:u w:val="none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Header"/>
    <w:basedOn w:val="Normal"/>
    <w:link w:val="a4"/>
    <w:uiPriority w:val="99"/>
    <w:unhideWhenUsed/>
    <w:rsid w:val="006e1141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 w:customStyle="1">
    <w:name w:val="Обычный.Нормальный абзац"/>
    <w:qFormat/>
    <w:rsid w:val="006e1141"/>
    <w:pPr>
      <w:widowControl w:val="false"/>
      <w:bidi w:val="0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bidi w:val="0"/>
      <w:spacing w:lineRule="auto" w:line="240"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link w:val="30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HTMLPreformatted">
    <w:name w:val="HTML Preformatted"/>
    <w:basedOn w:val="Normal"/>
    <w:link w:val="HTML0"/>
    <w:uiPriority w:val="99"/>
    <w:unhideWhenUsed/>
    <w:qFormat/>
    <w:rsid w:val="006259b7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</w:rPr>
  </w:style>
  <w:style w:type="paragraph" w:styleId="BalloonText">
    <w:name w:val="Balloon Text"/>
    <w:basedOn w:val="Normal"/>
    <w:link w:val="a9"/>
    <w:uiPriority w:val="99"/>
    <w:semiHidden/>
    <w:unhideWhenUsed/>
    <w:qFormat/>
    <w:rsid w:val="0068510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6e1141"/>
    <w:rPr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uiPriority w:val="39"/>
    <w:rsid w:val="003446b7"/>
    <w:pPr>
      <w:spacing w:after="0" w:line="240" w:lineRule="auto"/>
    </w:pPr>
    <w:rPr>
      <w:lang w:eastAsia="en-US"/>
      <w:sz w:val="28"/>
      <w:szCs w:val="28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ibtsmto@mail.ru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4B2B1-E7EB-4975-80AC-AB2A28833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Application>LibreOffice/6.1.5.2$Linux_X86_64 LibreOffice_project/10$Build-2</Application>
  <Pages>7</Pages>
  <Words>1761</Words>
  <Characters>12684</Characters>
  <CharactersWithSpaces>14313</CharactersWithSpaces>
  <Paragraphs>137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2020-12-14T03:07:00Z</dcterms:created>
  <dc:creator>internet</dc:creator>
  <dc:description/>
  <dc:language>ru-RU</dc:language>
  <cp:lastModifiedBy/>
  <cp:lastPrinted>2021-04-12T15:15:28Z</cp:lastPrinted>
  <dcterms:modified xsi:type="dcterms:W3CDTF">2021-04-12T15:15:34Z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