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02A0" w:rsidRPr="00E71617" w:rsidRDefault="000602A0" w:rsidP="000602A0">
      <w:pPr>
        <w:suppressAutoHyphens w:val="0"/>
        <w:spacing w:after="60"/>
        <w:jc w:val="center"/>
        <w:outlineLvl w:val="0"/>
        <w:rPr>
          <w:b/>
          <w:kern w:val="28"/>
          <w:sz w:val="24"/>
          <w:szCs w:val="24"/>
          <w:lang w:eastAsia="ru-RU"/>
        </w:rPr>
      </w:pPr>
      <w:r w:rsidRPr="00E71617">
        <w:rPr>
          <w:b/>
          <w:noProof/>
          <w:kern w:val="28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7F1DA39" wp14:editId="444DAE39">
                <wp:simplePos x="0" y="0"/>
                <wp:positionH relativeFrom="column">
                  <wp:posOffset>2642870</wp:posOffset>
                </wp:positionH>
                <wp:positionV relativeFrom="paragraph">
                  <wp:posOffset>-403225</wp:posOffset>
                </wp:positionV>
                <wp:extent cx="556895" cy="286385"/>
                <wp:effectExtent l="8255" t="13970" r="6350" b="13970"/>
                <wp:wrapNone/>
                <wp:docPr id="2" name="Прямоугольник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56895" cy="2863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2" o:spid="_x0000_s1026" style="position:absolute;margin-left:208.1pt;margin-top:-31.75pt;width:43.85pt;height:22.5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" strokecolor="white"/>
            </w:pict>
          </mc:Fallback>
        </mc:AlternateContent>
      </w:r>
      <w:r w:rsidRPr="00E71617">
        <w:rPr>
          <w:b/>
          <w:kern w:val="28"/>
          <w:sz w:val="24"/>
          <w:szCs w:val="24"/>
          <w:lang w:eastAsia="ru-RU"/>
        </w:rPr>
        <w:t xml:space="preserve">ФЕДЕРАЛЬНОЕ КАЗЕННОЕ УЧРЕЖДЕНИЕ </w:t>
      </w:r>
    </w:p>
    <w:p w:rsidR="000602A0" w:rsidRPr="00E71617" w:rsidRDefault="000602A0" w:rsidP="000602A0">
      <w:pPr>
        <w:suppressAutoHyphens w:val="0"/>
        <w:spacing w:after="60"/>
        <w:jc w:val="center"/>
        <w:outlineLvl w:val="0"/>
        <w:rPr>
          <w:b/>
          <w:kern w:val="28"/>
          <w:sz w:val="24"/>
          <w:szCs w:val="24"/>
          <w:lang w:eastAsia="ru-RU"/>
        </w:rPr>
      </w:pPr>
      <w:r w:rsidRPr="00E71617">
        <w:rPr>
          <w:b/>
          <w:kern w:val="28"/>
          <w:sz w:val="24"/>
          <w:szCs w:val="24"/>
          <w:lang w:eastAsia="ru-RU"/>
        </w:rPr>
        <w:t>«СИБИРСКИЙ ЦЕНТР МАТЕРИАЛЬНО-ТЕХНИЧЕСКОГО ОБЕСПЕЧЕНИЯ ВОЙСК НАЦИОНАЛЬНОЙ ГВАРДИИ РОССИЙСКОЙ ФЕДЕРАЦИИ»</w:t>
      </w:r>
    </w:p>
    <w:p w:rsidR="000602A0" w:rsidRPr="00E71617" w:rsidRDefault="000602A0" w:rsidP="000602A0">
      <w:pPr>
        <w:suppressAutoHyphens w:val="0"/>
        <w:spacing w:after="60"/>
        <w:jc w:val="center"/>
        <w:outlineLvl w:val="0"/>
        <w:rPr>
          <w:b/>
          <w:kern w:val="28"/>
          <w:sz w:val="24"/>
          <w:szCs w:val="24"/>
          <w:lang w:eastAsia="ru-RU"/>
        </w:rPr>
      </w:pPr>
      <w:r w:rsidRPr="00E71617">
        <w:rPr>
          <w:b/>
          <w:noProof/>
          <w:kern w:val="28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321A1A9" wp14:editId="6C43D23E">
                <wp:simplePos x="0" y="0"/>
                <wp:positionH relativeFrom="column">
                  <wp:posOffset>0</wp:posOffset>
                </wp:positionH>
                <wp:positionV relativeFrom="paragraph">
                  <wp:posOffset>52070</wp:posOffset>
                </wp:positionV>
                <wp:extent cx="5791200" cy="31750"/>
                <wp:effectExtent l="22860" t="23495" r="24765" b="20955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91200" cy="31750"/>
                        </a:xfrm>
                        <a:prstGeom prst="line">
                          <a:avLst/>
                        </a:prstGeom>
                        <a:noFill/>
                        <a:ln w="38100" cmpd="dbl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1pt" to="456pt,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" strokeweight="3pt">
                <v:stroke linestyle="thinThin"/>
              </v:line>
            </w:pict>
          </mc:Fallback>
        </mc:AlternateContent>
      </w:r>
    </w:p>
    <w:p w:rsidR="000602A0" w:rsidRPr="00E71617" w:rsidRDefault="000602A0" w:rsidP="000602A0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E71617" w:rsidRDefault="00955E3C" w:rsidP="004405CA">
      <w:pPr>
        <w:tabs>
          <w:tab w:val="left" w:pos="9072"/>
        </w:tabs>
        <w:suppressAutoHyphens w:val="0"/>
        <w:ind w:left="4395"/>
        <w:rPr>
          <w:b/>
          <w:sz w:val="24"/>
          <w:szCs w:val="24"/>
          <w:lang w:eastAsia="ru-RU"/>
        </w:rPr>
      </w:pPr>
      <w:r w:rsidRPr="00E71617">
        <w:rPr>
          <w:b/>
          <w:sz w:val="24"/>
          <w:szCs w:val="24"/>
          <w:lang w:eastAsia="ru-RU"/>
        </w:rPr>
        <w:t>УТВЕРЖДАЮ</w:t>
      </w:r>
    </w:p>
    <w:p w:rsidR="00955E3C" w:rsidRPr="00E71617" w:rsidRDefault="00B83AC0" w:rsidP="004405CA">
      <w:pPr>
        <w:tabs>
          <w:tab w:val="left" w:pos="9072"/>
        </w:tabs>
        <w:suppressAutoHyphens w:val="0"/>
        <w:ind w:left="4395"/>
        <w:rPr>
          <w:b/>
          <w:sz w:val="24"/>
          <w:szCs w:val="24"/>
          <w:lang w:eastAsia="ru-RU"/>
        </w:rPr>
      </w:pPr>
      <w:r>
        <w:rPr>
          <w:b/>
          <w:sz w:val="24"/>
          <w:szCs w:val="24"/>
          <w:lang w:eastAsia="ru-RU"/>
        </w:rPr>
        <w:t>Н</w:t>
      </w:r>
      <w:r w:rsidR="00955E3C" w:rsidRPr="00E71617">
        <w:rPr>
          <w:b/>
          <w:sz w:val="24"/>
          <w:szCs w:val="24"/>
          <w:lang w:eastAsia="ru-RU"/>
        </w:rPr>
        <w:t>ачальник ФКУ «</w:t>
      </w:r>
      <w:proofErr w:type="spellStart"/>
      <w:r w:rsidR="00955E3C" w:rsidRPr="00E71617">
        <w:rPr>
          <w:b/>
          <w:sz w:val="24"/>
          <w:szCs w:val="24"/>
          <w:lang w:eastAsia="ru-RU"/>
        </w:rPr>
        <w:t>СибЦМТО</w:t>
      </w:r>
      <w:proofErr w:type="spellEnd"/>
      <w:r w:rsidR="00955E3C" w:rsidRPr="00E71617">
        <w:rPr>
          <w:b/>
          <w:sz w:val="24"/>
          <w:szCs w:val="24"/>
          <w:lang w:eastAsia="ru-RU"/>
        </w:rPr>
        <w:t xml:space="preserve"> </w:t>
      </w:r>
      <w:proofErr w:type="spellStart"/>
      <w:r w:rsidR="00955E3C" w:rsidRPr="00E71617">
        <w:rPr>
          <w:b/>
          <w:sz w:val="24"/>
          <w:szCs w:val="24"/>
          <w:lang w:eastAsia="ru-RU"/>
        </w:rPr>
        <w:t>Росгвардии</w:t>
      </w:r>
      <w:proofErr w:type="spellEnd"/>
      <w:r w:rsidR="00955E3C" w:rsidRPr="00E71617">
        <w:rPr>
          <w:b/>
          <w:sz w:val="24"/>
          <w:szCs w:val="24"/>
          <w:lang w:eastAsia="ru-RU"/>
        </w:rPr>
        <w:t>»</w:t>
      </w:r>
    </w:p>
    <w:p w:rsidR="00955E3C" w:rsidRPr="00E71617" w:rsidRDefault="00955E3C" w:rsidP="00955E3C">
      <w:pPr>
        <w:tabs>
          <w:tab w:val="left" w:pos="9072"/>
        </w:tabs>
        <w:suppressAutoHyphens w:val="0"/>
        <w:ind w:left="3540" w:firstLine="855"/>
        <w:rPr>
          <w:b/>
          <w:sz w:val="24"/>
          <w:szCs w:val="24"/>
          <w:lang w:eastAsia="ru-RU"/>
        </w:rPr>
      </w:pPr>
      <w:r w:rsidRPr="00E71617">
        <w:rPr>
          <w:b/>
          <w:sz w:val="24"/>
          <w:szCs w:val="24"/>
          <w:lang w:eastAsia="ru-RU"/>
        </w:rPr>
        <w:t>полковник</w:t>
      </w:r>
    </w:p>
    <w:p w:rsidR="00955E3C" w:rsidRPr="00E71617" w:rsidRDefault="00B83AC0" w:rsidP="00955E3C">
      <w:pPr>
        <w:tabs>
          <w:tab w:val="left" w:pos="9072"/>
        </w:tabs>
        <w:suppressAutoHyphens w:val="0"/>
        <w:ind w:left="7080" w:firstLine="575"/>
        <w:rPr>
          <w:b/>
          <w:sz w:val="24"/>
          <w:szCs w:val="24"/>
          <w:lang w:eastAsia="ru-RU"/>
        </w:rPr>
      </w:pPr>
      <w:r>
        <w:rPr>
          <w:b/>
          <w:sz w:val="24"/>
          <w:szCs w:val="24"/>
          <w:lang w:eastAsia="ru-RU"/>
        </w:rPr>
        <w:t>Э</w:t>
      </w:r>
      <w:r w:rsidR="00955E3C" w:rsidRPr="00E71617">
        <w:rPr>
          <w:b/>
          <w:sz w:val="24"/>
          <w:szCs w:val="24"/>
          <w:lang w:eastAsia="ru-RU"/>
        </w:rPr>
        <w:t>.</w:t>
      </w:r>
      <w:r>
        <w:rPr>
          <w:b/>
          <w:sz w:val="24"/>
          <w:szCs w:val="24"/>
          <w:lang w:eastAsia="ru-RU"/>
        </w:rPr>
        <w:t>В</w:t>
      </w:r>
      <w:r w:rsidR="00955E3C" w:rsidRPr="00E71617">
        <w:rPr>
          <w:b/>
          <w:sz w:val="24"/>
          <w:szCs w:val="24"/>
          <w:lang w:eastAsia="ru-RU"/>
        </w:rPr>
        <w:t xml:space="preserve">. </w:t>
      </w:r>
      <w:r>
        <w:rPr>
          <w:b/>
          <w:sz w:val="24"/>
          <w:szCs w:val="24"/>
          <w:lang w:eastAsia="ru-RU"/>
        </w:rPr>
        <w:t>Веселов</w:t>
      </w:r>
    </w:p>
    <w:p w:rsidR="00955E3C" w:rsidRPr="00E71617" w:rsidRDefault="00955E3C" w:rsidP="00955E3C">
      <w:pPr>
        <w:tabs>
          <w:tab w:val="left" w:pos="9072"/>
        </w:tabs>
        <w:suppressAutoHyphens w:val="0"/>
        <w:ind w:firstLine="4395"/>
        <w:rPr>
          <w:b/>
          <w:bCs/>
          <w:sz w:val="24"/>
          <w:szCs w:val="24"/>
          <w:lang w:eastAsia="ru-RU"/>
        </w:rPr>
      </w:pPr>
      <w:r w:rsidRPr="00E71617">
        <w:rPr>
          <w:b/>
          <w:sz w:val="24"/>
          <w:szCs w:val="24"/>
          <w:lang w:eastAsia="ru-RU"/>
        </w:rPr>
        <w:t>«_</w:t>
      </w:r>
      <w:r w:rsidR="00B14CF0" w:rsidRPr="00E71617">
        <w:rPr>
          <w:b/>
          <w:sz w:val="24"/>
          <w:szCs w:val="24"/>
          <w:lang w:eastAsia="ru-RU"/>
        </w:rPr>
        <w:t>_</w:t>
      </w:r>
      <w:r w:rsidRPr="00E71617">
        <w:rPr>
          <w:b/>
          <w:sz w:val="24"/>
          <w:szCs w:val="24"/>
          <w:lang w:eastAsia="ru-RU"/>
        </w:rPr>
        <w:t xml:space="preserve">_» </w:t>
      </w:r>
      <w:r w:rsidR="00B14CF0" w:rsidRPr="00E71617">
        <w:rPr>
          <w:b/>
          <w:sz w:val="24"/>
          <w:szCs w:val="24"/>
          <w:lang w:eastAsia="ru-RU"/>
        </w:rPr>
        <w:t>__________</w:t>
      </w:r>
      <w:r w:rsidRPr="00E71617">
        <w:rPr>
          <w:b/>
          <w:sz w:val="24"/>
          <w:szCs w:val="24"/>
          <w:lang w:eastAsia="ru-RU"/>
        </w:rPr>
        <w:t xml:space="preserve"> 20</w:t>
      </w:r>
      <w:r w:rsidR="00BB4F20" w:rsidRPr="00E71617">
        <w:rPr>
          <w:b/>
          <w:sz w:val="24"/>
          <w:szCs w:val="24"/>
          <w:lang w:eastAsia="ru-RU"/>
        </w:rPr>
        <w:t>2</w:t>
      </w:r>
      <w:r w:rsidR="00B83AC0">
        <w:rPr>
          <w:b/>
          <w:sz w:val="24"/>
          <w:szCs w:val="24"/>
          <w:lang w:eastAsia="ru-RU"/>
        </w:rPr>
        <w:t>1</w:t>
      </w:r>
      <w:r w:rsidRPr="00E71617">
        <w:rPr>
          <w:b/>
          <w:sz w:val="24"/>
          <w:szCs w:val="24"/>
          <w:lang w:eastAsia="ru-RU"/>
        </w:rPr>
        <w:t xml:space="preserve"> г.</w:t>
      </w:r>
    </w:p>
    <w:p w:rsidR="00955E3C" w:rsidRPr="00E71617" w:rsidRDefault="00955E3C" w:rsidP="00955E3C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E71617" w:rsidRDefault="00955E3C" w:rsidP="00BB4F20">
      <w:pPr>
        <w:tabs>
          <w:tab w:val="left" w:pos="426"/>
          <w:tab w:val="left" w:pos="3181"/>
          <w:tab w:val="left" w:pos="9072"/>
        </w:tabs>
        <w:suppressAutoHyphens w:val="0"/>
        <w:rPr>
          <w:b/>
          <w:bCs/>
          <w:spacing w:val="-14"/>
          <w:sz w:val="24"/>
          <w:szCs w:val="24"/>
          <w:lang w:eastAsia="ru-RU"/>
        </w:rPr>
      </w:pPr>
    </w:p>
    <w:p w:rsidR="00955E3C" w:rsidRPr="00E71617" w:rsidRDefault="00955E3C" w:rsidP="00955E3C">
      <w:pPr>
        <w:tabs>
          <w:tab w:val="left" w:pos="426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E71617" w:rsidRDefault="00955E3C" w:rsidP="00955E3C">
      <w:pPr>
        <w:tabs>
          <w:tab w:val="left" w:pos="426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b/>
          <w:bCs/>
          <w:spacing w:val="-14"/>
          <w:sz w:val="24"/>
          <w:szCs w:val="24"/>
          <w:lang w:eastAsia="ru-RU"/>
        </w:rPr>
      </w:pPr>
      <w:r w:rsidRPr="00E71617">
        <w:rPr>
          <w:b/>
          <w:bCs/>
          <w:spacing w:val="-14"/>
          <w:sz w:val="24"/>
          <w:szCs w:val="24"/>
          <w:lang w:eastAsia="ru-RU"/>
        </w:rPr>
        <w:t>ИНФОРМАЦИОННОЕ СООБЩЕНИЕ</w:t>
      </w: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bCs/>
          <w:spacing w:val="-14"/>
          <w:sz w:val="24"/>
          <w:szCs w:val="24"/>
          <w:lang w:eastAsia="ru-RU"/>
        </w:rPr>
      </w:pPr>
      <w:r w:rsidRPr="00E71617">
        <w:rPr>
          <w:bCs/>
          <w:spacing w:val="-14"/>
          <w:sz w:val="24"/>
          <w:szCs w:val="24"/>
          <w:lang w:eastAsia="ru-RU"/>
        </w:rPr>
        <w:t>О ПРОДАЖЕ ИМУЩЕСТВА</w:t>
      </w: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proofErr w:type="gramStart"/>
      <w:r w:rsidRPr="00E71617">
        <w:rPr>
          <w:sz w:val="24"/>
          <w:szCs w:val="24"/>
          <w:lang w:eastAsia="ru-RU"/>
        </w:rPr>
        <w:t>(аукцион в электронной форме,</w:t>
      </w:r>
      <w:proofErr w:type="gramEnd"/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bCs/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 xml:space="preserve">форма подачи предложений о цене - </w:t>
      </w:r>
      <w:r w:rsidR="002C794B" w:rsidRPr="00E71617">
        <w:rPr>
          <w:sz w:val="24"/>
          <w:szCs w:val="24"/>
          <w:lang w:eastAsia="ru-RU"/>
        </w:rPr>
        <w:t>откры</w:t>
      </w:r>
      <w:r w:rsidRPr="00E71617">
        <w:rPr>
          <w:sz w:val="24"/>
          <w:szCs w:val="24"/>
          <w:lang w:eastAsia="ru-RU"/>
        </w:rPr>
        <w:t>тая)</w:t>
      </w: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 xml:space="preserve">Проведение продажи имущества в электронной форме </w:t>
      </w: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>осуществляется на электронной площадке: ООО «РТС - тендер» (www.rts-tender.ru)</w:t>
      </w: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 xml:space="preserve">Высвобождаемое движимое военное имущество </w:t>
      </w: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 xml:space="preserve">(Имущество </w:t>
      </w:r>
      <w:r w:rsidR="00AA5288">
        <w:rPr>
          <w:sz w:val="24"/>
          <w:szCs w:val="24"/>
          <w:lang w:eastAsia="ru-RU"/>
        </w:rPr>
        <w:t>автобронетанковой</w:t>
      </w:r>
      <w:r w:rsidR="00B83AC0">
        <w:rPr>
          <w:sz w:val="24"/>
          <w:szCs w:val="24"/>
          <w:lang w:eastAsia="ru-RU"/>
        </w:rPr>
        <w:t xml:space="preserve"> </w:t>
      </w:r>
      <w:r w:rsidR="008211C2">
        <w:rPr>
          <w:sz w:val="24"/>
          <w:szCs w:val="24"/>
          <w:lang w:eastAsia="ru-RU"/>
        </w:rPr>
        <w:t>службы</w:t>
      </w:r>
      <w:r w:rsidRPr="00E71617">
        <w:rPr>
          <w:sz w:val="24"/>
          <w:szCs w:val="24"/>
          <w:lang w:eastAsia="ru-RU"/>
        </w:rPr>
        <w:t>)</w:t>
      </w: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 xml:space="preserve">Местоположение имущества: </w:t>
      </w:r>
    </w:p>
    <w:p w:rsidR="00BB4F20" w:rsidRPr="00E71617" w:rsidRDefault="00B83AC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Красноярский край</w:t>
      </w:r>
      <w:r w:rsidR="00BB4F20" w:rsidRPr="00E71617">
        <w:rPr>
          <w:sz w:val="24"/>
          <w:szCs w:val="24"/>
          <w:lang w:eastAsia="ru-RU"/>
        </w:rPr>
        <w:t xml:space="preserve">, г. </w:t>
      </w:r>
      <w:r w:rsidR="00C86286">
        <w:rPr>
          <w:sz w:val="24"/>
          <w:szCs w:val="24"/>
          <w:lang w:eastAsia="ru-RU"/>
        </w:rPr>
        <w:t>Железногорск</w:t>
      </w:r>
      <w:r w:rsidR="002C599A" w:rsidRPr="00E71617">
        <w:rPr>
          <w:sz w:val="24"/>
          <w:szCs w:val="24"/>
          <w:lang w:eastAsia="ru-RU"/>
        </w:rPr>
        <w:t xml:space="preserve">, </w:t>
      </w:r>
      <w:r w:rsidR="00BB63BB" w:rsidRPr="00E71617">
        <w:rPr>
          <w:sz w:val="24"/>
          <w:szCs w:val="24"/>
          <w:lang w:eastAsia="ru-RU"/>
        </w:rPr>
        <w:t xml:space="preserve">ул. </w:t>
      </w:r>
      <w:proofErr w:type="gramStart"/>
      <w:r w:rsidR="00C86286">
        <w:rPr>
          <w:sz w:val="24"/>
          <w:szCs w:val="24"/>
          <w:lang w:eastAsia="ru-RU"/>
        </w:rPr>
        <w:t>Загородная</w:t>
      </w:r>
      <w:proofErr w:type="gramEnd"/>
      <w:r w:rsidR="00C86286">
        <w:rPr>
          <w:sz w:val="24"/>
          <w:szCs w:val="24"/>
          <w:lang w:eastAsia="ru-RU"/>
        </w:rPr>
        <w:t xml:space="preserve"> д.12 корпус Г</w:t>
      </w:r>
      <w:r w:rsidR="00E50745" w:rsidRPr="00E71617">
        <w:rPr>
          <w:sz w:val="24"/>
          <w:szCs w:val="24"/>
        </w:rPr>
        <w:t>.</w:t>
      </w:r>
    </w:p>
    <w:p w:rsidR="00955E3C" w:rsidRPr="00E71617" w:rsidRDefault="00955E3C" w:rsidP="00955E3C">
      <w:pPr>
        <w:tabs>
          <w:tab w:val="left" w:pos="0"/>
          <w:tab w:val="left" w:pos="7200"/>
        </w:tabs>
        <w:suppressAutoHyphens w:val="0"/>
        <w:ind w:left="567"/>
        <w:jc w:val="center"/>
        <w:rPr>
          <w:color w:val="5B5B5B"/>
          <w:sz w:val="24"/>
          <w:szCs w:val="24"/>
          <w:lang w:eastAsia="ru-RU"/>
        </w:rPr>
      </w:pPr>
    </w:p>
    <w:p w:rsidR="00955E3C" w:rsidRPr="00E71617" w:rsidRDefault="00955E3C" w:rsidP="00955E3C">
      <w:pPr>
        <w:tabs>
          <w:tab w:val="left" w:pos="0"/>
          <w:tab w:val="left" w:pos="7200"/>
        </w:tabs>
        <w:suppressAutoHyphens w:val="0"/>
        <w:ind w:left="567"/>
        <w:jc w:val="center"/>
        <w:rPr>
          <w:color w:val="5B5B5B"/>
          <w:sz w:val="24"/>
          <w:szCs w:val="24"/>
          <w:lang w:eastAsia="ru-RU"/>
        </w:rPr>
      </w:pPr>
    </w:p>
    <w:p w:rsidR="00955E3C" w:rsidRPr="00E71617" w:rsidRDefault="00955E3C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BB4F20" w:rsidRPr="00E71617" w:rsidRDefault="00BB4F20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BB4F20" w:rsidRPr="00E71617" w:rsidRDefault="00BB4F20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BB4F20" w:rsidRPr="00E71617" w:rsidRDefault="00BB4F20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BB4F20" w:rsidRPr="00E71617" w:rsidRDefault="00BB4F20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BB4F20" w:rsidRPr="00E71617" w:rsidRDefault="00BB4F20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BB4F20" w:rsidRPr="00E71617" w:rsidRDefault="00BB4F20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BB4F20" w:rsidRPr="00E71617" w:rsidRDefault="00BB4F20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955E3C" w:rsidRPr="00E71617" w:rsidRDefault="00955E3C" w:rsidP="00955E3C">
      <w:pPr>
        <w:widowControl w:val="0"/>
        <w:tabs>
          <w:tab w:val="left" w:pos="9072"/>
        </w:tabs>
        <w:suppressAutoHyphens w:val="0"/>
        <w:rPr>
          <w:b/>
          <w:sz w:val="24"/>
          <w:szCs w:val="24"/>
          <w:lang w:eastAsia="ru-RU"/>
        </w:rPr>
      </w:pPr>
      <w:r w:rsidRPr="00E71617">
        <w:rPr>
          <w:b/>
          <w:sz w:val="24"/>
          <w:szCs w:val="24"/>
          <w:lang w:eastAsia="ru-RU"/>
        </w:rPr>
        <w:t>Согласовано:</w:t>
      </w:r>
    </w:p>
    <w:p w:rsidR="00955E3C" w:rsidRPr="00E71617" w:rsidRDefault="00955E3C" w:rsidP="00955E3C">
      <w:pPr>
        <w:widowControl w:val="0"/>
        <w:tabs>
          <w:tab w:val="left" w:pos="9072"/>
        </w:tabs>
        <w:suppressAutoHyphens w:val="0"/>
        <w:rPr>
          <w:b/>
          <w:sz w:val="24"/>
          <w:szCs w:val="24"/>
          <w:lang w:eastAsia="ru-RU"/>
        </w:rPr>
      </w:pPr>
    </w:p>
    <w:p w:rsidR="00955E3C" w:rsidRPr="00E71617" w:rsidRDefault="00955E3C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>Сотрудник Отдела продаж, исполнивший аукционную документацию:</w:t>
      </w:r>
    </w:p>
    <w:p w:rsidR="00955E3C" w:rsidRPr="00E71617" w:rsidRDefault="00955E3C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>___________________________________________________________________________</w:t>
      </w:r>
    </w:p>
    <w:p w:rsidR="00955E3C" w:rsidRPr="00E71617" w:rsidRDefault="00955E3C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</w:p>
    <w:p w:rsidR="00955E3C" w:rsidRPr="00E71617" w:rsidRDefault="00B83AC0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О</w:t>
      </w:r>
      <w:r w:rsidRPr="00E71617">
        <w:rPr>
          <w:sz w:val="24"/>
          <w:szCs w:val="24"/>
          <w:lang w:eastAsia="ru-RU"/>
        </w:rPr>
        <w:t xml:space="preserve">тдел </w:t>
      </w:r>
      <w:r>
        <w:rPr>
          <w:sz w:val="24"/>
          <w:szCs w:val="24"/>
          <w:lang w:eastAsia="ru-RU"/>
        </w:rPr>
        <w:t>ф</w:t>
      </w:r>
      <w:r w:rsidR="00BB4F20" w:rsidRPr="00E71617">
        <w:rPr>
          <w:sz w:val="24"/>
          <w:szCs w:val="24"/>
          <w:lang w:eastAsia="ru-RU"/>
        </w:rPr>
        <w:t>инансов</w:t>
      </w:r>
      <w:r>
        <w:rPr>
          <w:sz w:val="24"/>
          <w:szCs w:val="24"/>
          <w:lang w:eastAsia="ru-RU"/>
        </w:rPr>
        <w:t>ого обеспечения</w:t>
      </w:r>
      <w:r w:rsidR="00955E3C" w:rsidRPr="00E71617">
        <w:rPr>
          <w:sz w:val="24"/>
          <w:szCs w:val="24"/>
          <w:lang w:eastAsia="ru-RU"/>
        </w:rPr>
        <w:t>:</w:t>
      </w:r>
    </w:p>
    <w:p w:rsidR="00955E3C" w:rsidRPr="00E71617" w:rsidRDefault="00955E3C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>___________________________________________________________________________</w:t>
      </w:r>
    </w:p>
    <w:p w:rsidR="000602A0" w:rsidRPr="00E71617" w:rsidRDefault="000602A0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0602A0" w:rsidRPr="00E71617" w:rsidRDefault="000602A0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955E3C" w:rsidRPr="00E71617" w:rsidRDefault="00955E3C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137B43" w:rsidRPr="00E71617" w:rsidRDefault="00137B43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0602A0" w:rsidRPr="00E71617" w:rsidRDefault="000602A0" w:rsidP="000602A0">
      <w:pPr>
        <w:suppressAutoHyphens w:val="0"/>
        <w:ind w:right="283"/>
        <w:jc w:val="center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>г. Новосибирск</w:t>
      </w:r>
    </w:p>
    <w:p w:rsidR="008C3FE1" w:rsidRPr="00E71617" w:rsidRDefault="000602A0" w:rsidP="008C3FE1">
      <w:pPr>
        <w:suppressAutoHyphens w:val="0"/>
        <w:ind w:right="283"/>
        <w:jc w:val="center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>20</w:t>
      </w:r>
      <w:r w:rsidR="00BB4F20" w:rsidRPr="00E71617">
        <w:rPr>
          <w:sz w:val="24"/>
          <w:szCs w:val="24"/>
          <w:lang w:eastAsia="ru-RU"/>
        </w:rPr>
        <w:t>2</w:t>
      </w:r>
      <w:r w:rsidR="00B83AC0">
        <w:rPr>
          <w:sz w:val="24"/>
          <w:szCs w:val="24"/>
          <w:lang w:eastAsia="ru-RU"/>
        </w:rPr>
        <w:t>1</w:t>
      </w:r>
      <w:r w:rsidRPr="00E71617">
        <w:rPr>
          <w:sz w:val="24"/>
          <w:szCs w:val="24"/>
          <w:lang w:eastAsia="ru-RU"/>
        </w:rPr>
        <w:t xml:space="preserve"> г.</w:t>
      </w:r>
    </w:p>
    <w:p w:rsidR="00137B43" w:rsidRPr="00E71617" w:rsidRDefault="00137B43">
      <w:pPr>
        <w:suppressAutoHyphens w:val="0"/>
        <w:rPr>
          <w:b/>
          <w:bCs/>
          <w:sz w:val="24"/>
          <w:szCs w:val="24"/>
          <w:lang w:eastAsia="ru-RU"/>
        </w:rPr>
      </w:pPr>
      <w:r w:rsidRPr="00E71617">
        <w:rPr>
          <w:b/>
          <w:bCs/>
          <w:sz w:val="24"/>
          <w:szCs w:val="24"/>
          <w:lang w:eastAsia="ru-RU"/>
        </w:rPr>
        <w:br w:type="page"/>
      </w:r>
    </w:p>
    <w:p w:rsidR="00E01DF5" w:rsidRPr="00E71617" w:rsidRDefault="00E01DF5" w:rsidP="00E01DF5">
      <w:pPr>
        <w:jc w:val="center"/>
        <w:rPr>
          <w:b/>
          <w:sz w:val="24"/>
          <w:szCs w:val="24"/>
        </w:rPr>
      </w:pPr>
      <w:r w:rsidRPr="00E71617">
        <w:rPr>
          <w:b/>
          <w:sz w:val="24"/>
          <w:szCs w:val="24"/>
        </w:rPr>
        <w:lastRenderedPageBreak/>
        <w:t xml:space="preserve">РАЗДЕЛ </w:t>
      </w:r>
      <w:r w:rsidRPr="00E71617">
        <w:rPr>
          <w:b/>
          <w:sz w:val="24"/>
          <w:szCs w:val="24"/>
          <w:lang w:val="en-US"/>
        </w:rPr>
        <w:t>I</w:t>
      </w:r>
      <w:r w:rsidRPr="00E71617">
        <w:rPr>
          <w:b/>
          <w:sz w:val="24"/>
          <w:szCs w:val="24"/>
        </w:rPr>
        <w:t>.</w:t>
      </w:r>
    </w:p>
    <w:p w:rsidR="007F0B4A" w:rsidRPr="00E71617" w:rsidRDefault="007F0B4A" w:rsidP="00137B43">
      <w:pPr>
        <w:ind w:firstLine="709"/>
        <w:jc w:val="both"/>
        <w:rPr>
          <w:b/>
          <w:sz w:val="16"/>
          <w:szCs w:val="16"/>
        </w:rPr>
      </w:pPr>
    </w:p>
    <w:p w:rsidR="007F0B4A" w:rsidRPr="00E71617" w:rsidRDefault="007F0B4A" w:rsidP="00137B43">
      <w:pPr>
        <w:ind w:firstLine="709"/>
        <w:jc w:val="both"/>
        <w:rPr>
          <w:b/>
          <w:sz w:val="24"/>
          <w:szCs w:val="24"/>
        </w:rPr>
      </w:pPr>
      <w:r w:rsidRPr="00E71617">
        <w:rPr>
          <w:b/>
          <w:sz w:val="24"/>
          <w:szCs w:val="24"/>
        </w:rPr>
        <w:t>ВАЖНО!</w:t>
      </w:r>
    </w:p>
    <w:p w:rsidR="007F0B4A" w:rsidRPr="00E71617" w:rsidRDefault="007F0B4A" w:rsidP="007F0B4A">
      <w:pPr>
        <w:ind w:firstLine="709"/>
        <w:jc w:val="both"/>
        <w:rPr>
          <w:b/>
          <w:sz w:val="24"/>
          <w:szCs w:val="24"/>
        </w:rPr>
      </w:pPr>
      <w:r w:rsidRPr="00E71617">
        <w:rPr>
          <w:b/>
          <w:sz w:val="24"/>
          <w:szCs w:val="24"/>
        </w:rPr>
        <w:t>Данное сообщение о продаже имущества является публичной офертой для заключения договора о задатке в соответствии со статьей 437 Гражданского кодекса Российской Федерации, а подача претендентом заявки и перечисление задатка являются акцептом такой оферты, после чего договор о задатке считается заключенным в письменной форме.</w:t>
      </w:r>
    </w:p>
    <w:p w:rsidR="00BB63BB" w:rsidRPr="00E71617" w:rsidRDefault="00BB63BB" w:rsidP="00BB63BB">
      <w:pPr>
        <w:ind w:firstLine="709"/>
        <w:jc w:val="both"/>
        <w:rPr>
          <w:b/>
          <w:sz w:val="16"/>
          <w:szCs w:val="16"/>
        </w:rPr>
      </w:pPr>
    </w:p>
    <w:p w:rsidR="00BB63BB" w:rsidRPr="00E71617" w:rsidRDefault="00BB63BB" w:rsidP="00BB63BB">
      <w:pPr>
        <w:ind w:firstLine="709"/>
        <w:jc w:val="both"/>
        <w:rPr>
          <w:b/>
          <w:sz w:val="22"/>
          <w:szCs w:val="22"/>
        </w:rPr>
      </w:pPr>
      <w:r w:rsidRPr="00E71617">
        <w:rPr>
          <w:b/>
          <w:sz w:val="22"/>
          <w:szCs w:val="22"/>
        </w:rPr>
        <w:t>Для обеспечения доступа к участию на аукционе в электронной форме физическому или юридическому лицу, желающему приобрести имущество, необходимо пройти процедуру регистрации на электронной площадке «РТС - тендер» (www.rts-tender.ru).</w:t>
      </w:r>
    </w:p>
    <w:p w:rsidR="00BB63BB" w:rsidRPr="00E71617" w:rsidRDefault="00BB63BB" w:rsidP="00BB63BB">
      <w:pPr>
        <w:ind w:firstLine="709"/>
        <w:jc w:val="both"/>
        <w:rPr>
          <w:b/>
          <w:sz w:val="22"/>
          <w:szCs w:val="22"/>
        </w:rPr>
      </w:pPr>
      <w:r w:rsidRPr="00E71617">
        <w:rPr>
          <w:b/>
          <w:sz w:val="22"/>
          <w:szCs w:val="22"/>
        </w:rPr>
        <w:t>Регистрации на электронной площадке подлежат физические или юридические лица, желающие приобрести имущество, ранее не зарегистрированные на электронной площадке или регистрация которых на электронной площадке была прекращена.</w:t>
      </w:r>
    </w:p>
    <w:p w:rsidR="00BB63BB" w:rsidRPr="00E71617" w:rsidRDefault="00BB63BB" w:rsidP="00BB63BB">
      <w:pPr>
        <w:ind w:firstLine="709"/>
        <w:jc w:val="both"/>
        <w:rPr>
          <w:b/>
          <w:sz w:val="22"/>
          <w:szCs w:val="22"/>
        </w:rPr>
      </w:pPr>
      <w:r w:rsidRPr="00E71617">
        <w:rPr>
          <w:b/>
          <w:sz w:val="22"/>
          <w:szCs w:val="22"/>
        </w:rPr>
        <w:t>Регистрация на электронной площадке проводится в соответствии с Регламентом электронной площадки.</w:t>
      </w:r>
    </w:p>
    <w:p w:rsidR="007F0B4A" w:rsidRPr="00E71617" w:rsidRDefault="007F0B4A" w:rsidP="00137B43">
      <w:pPr>
        <w:ind w:firstLine="709"/>
        <w:jc w:val="both"/>
        <w:rPr>
          <w:sz w:val="16"/>
          <w:szCs w:val="16"/>
        </w:rPr>
      </w:pPr>
    </w:p>
    <w:p w:rsidR="00137B43" w:rsidRPr="00E71617" w:rsidRDefault="00137B43" w:rsidP="002C794B">
      <w:pPr>
        <w:widowControl w:val="0"/>
        <w:ind w:firstLine="709"/>
        <w:jc w:val="both"/>
        <w:rPr>
          <w:b/>
          <w:sz w:val="24"/>
          <w:szCs w:val="24"/>
        </w:rPr>
      </w:pPr>
      <w:r w:rsidRPr="00E71617">
        <w:rPr>
          <w:b/>
          <w:sz w:val="24"/>
          <w:szCs w:val="24"/>
        </w:rPr>
        <w:t>I. Общие положения</w:t>
      </w:r>
    </w:p>
    <w:p w:rsidR="00137B43" w:rsidRPr="00E71617" w:rsidRDefault="00137B43" w:rsidP="002C794B">
      <w:pPr>
        <w:widowControl w:val="0"/>
        <w:ind w:firstLine="709"/>
        <w:jc w:val="both"/>
        <w:rPr>
          <w:sz w:val="16"/>
          <w:szCs w:val="16"/>
        </w:rPr>
      </w:pP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1. Настоящ</w:t>
      </w:r>
      <w:r w:rsidR="009C072D" w:rsidRPr="00E71617">
        <w:rPr>
          <w:sz w:val="24"/>
          <w:szCs w:val="24"/>
        </w:rPr>
        <w:t>ий</w:t>
      </w:r>
      <w:r w:rsidRPr="00E71617">
        <w:rPr>
          <w:sz w:val="24"/>
          <w:szCs w:val="24"/>
        </w:rPr>
        <w:t xml:space="preserve"> </w:t>
      </w:r>
      <w:r w:rsidR="009C072D" w:rsidRPr="00E71617">
        <w:rPr>
          <w:sz w:val="24"/>
          <w:szCs w:val="24"/>
        </w:rPr>
        <w:t>Раздел</w:t>
      </w:r>
      <w:r w:rsidRPr="00E71617">
        <w:rPr>
          <w:sz w:val="24"/>
          <w:szCs w:val="24"/>
        </w:rPr>
        <w:t xml:space="preserve"> определяет порядок проведения аукциона в электронной форме с открытой формой подачи предложений о цене имущества</w:t>
      </w:r>
      <w:r w:rsidRPr="00E71617">
        <w:rPr>
          <w:rStyle w:val="af3"/>
          <w:sz w:val="24"/>
          <w:szCs w:val="24"/>
        </w:rPr>
        <w:footnoteReference w:id="1"/>
      </w:r>
      <w:r w:rsidRPr="00E71617">
        <w:rPr>
          <w:sz w:val="24"/>
          <w:szCs w:val="24"/>
        </w:rPr>
        <w:t>, по продаже высвобождаемого движимого военного имущества (кроме вооружения и боеприпасов)</w:t>
      </w:r>
      <w:r w:rsidRPr="00E71617">
        <w:rPr>
          <w:rStyle w:val="af3"/>
          <w:sz w:val="24"/>
          <w:szCs w:val="24"/>
        </w:rPr>
        <w:footnoteReference w:id="2"/>
      </w:r>
      <w:r w:rsidRPr="00E71617">
        <w:rPr>
          <w:sz w:val="24"/>
          <w:szCs w:val="24"/>
        </w:rPr>
        <w:t>, условия участия в нем, а также порядок оплаты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2. Организацию проведения аукциона по продаже имущества осуществляет федеральное казенное учреждение «Сибирский центр материально-технического обеспечения войск национальной гвардии Российской Федерации»</w:t>
      </w:r>
      <w:r w:rsidRPr="00E71617">
        <w:rPr>
          <w:rStyle w:val="af3"/>
          <w:sz w:val="24"/>
          <w:szCs w:val="24"/>
        </w:rPr>
        <w:footnoteReference w:id="3"/>
      </w:r>
      <w:r w:rsidRPr="00E71617">
        <w:rPr>
          <w:sz w:val="24"/>
          <w:szCs w:val="24"/>
        </w:rPr>
        <w:t>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3. Проведение продажи имущества в электронной форме осуществляется на электронной площадке оператором электронной площадки.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4. Покупателями имущества могут быть любые физические и юридические лица, за исключением: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а) государственных и муниципальных унитарных предприятий, государственных и муниципальных учреждений;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б) юридических лиц, в уставном капитале которых доля Российской Федерации, субъектов Российской Федерации и муниципальных образований превышает 25 процентов;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в) юридических лиц, местом регистрации которых является государство или территория, включенные в утверждаемый Министерством финансов Российской Федерации перечень государств и территорий, предоставляющих льготный налоговый режим налогообложения и (или) не предусматривающих раскрытия и предоставления информации при проведении финансовых операций (офшорные зоны), и которые не осуществляют раскрытие и предоставление информации о своих выгодоприобретателях, </w:t>
      </w:r>
      <w:proofErr w:type="spellStart"/>
      <w:r w:rsidRPr="00E71617">
        <w:rPr>
          <w:sz w:val="24"/>
          <w:szCs w:val="24"/>
        </w:rPr>
        <w:t>бенефициарных</w:t>
      </w:r>
      <w:proofErr w:type="spellEnd"/>
      <w:r w:rsidRPr="00E71617">
        <w:rPr>
          <w:sz w:val="24"/>
          <w:szCs w:val="24"/>
        </w:rPr>
        <w:t xml:space="preserve"> владельцах и контролирующих лицах в порядке, установленном Правительством Российской Федерации.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5. Установленные федеральными законами ограничения участия в гражданских отношениях отдельных категорий физических и юридических лиц в целях защиты основ конституционного строя, нравственности, здоровья, прав и законных интересов других лиц, обеспечения обороноспособности и безопасности государства обязательны при реализации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6. В случае если впоследствии будет установлено, что покупатель имущества не имел законное право на его приобретение, соответствующая сделка является ничтожной.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lastRenderedPageBreak/>
        <w:t>7. Продавец в соответствии с законодательством Российской Федерации при продаже имущества осуществляет следующие функции: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а) обеспечивает соблюдение требований Федерального закона от 21 декабря 2001 № 178-ФЗ «О приватизации государственного и муниципального имущества»</w:t>
      </w:r>
      <w:r w:rsidRPr="00E71617">
        <w:rPr>
          <w:rStyle w:val="af3"/>
          <w:sz w:val="24"/>
          <w:szCs w:val="24"/>
        </w:rPr>
        <w:footnoteReference w:id="4"/>
      </w:r>
      <w:r w:rsidRPr="00E71617">
        <w:rPr>
          <w:sz w:val="24"/>
          <w:szCs w:val="24"/>
        </w:rPr>
        <w:t>, а также принятых в соответствии с ним нормативных правовых актов, регулирующих продажу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б) обеспечивает в установленном порядке проведение оценки подлежащего продаже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в) определяет начальную цену продажи имущества, «шаг аукциона». Начальная цена подлежащего реализации имущества устанавливается в соответствии с законодательством Российской Федерации, регулирующим оценочную деятельность, при условии, что со дня составления отчета об оценке объекта оценки до дня размещения на официальном сайте в сети «Интернет» информационного сообщения о продаже имущества прошло не более чем шесть месяцев. Официальным сайтом в сети «Интернет» для размещения информации о реализации имущества, указанным в настоящем пункте, является официальный сайт Российской Федерации в сети «Интернет» для размещения информации о проведении торгов, определенный Правительством Российской Федерации</w:t>
      </w:r>
      <w:r w:rsidRPr="00E71617">
        <w:rPr>
          <w:rStyle w:val="af3"/>
          <w:sz w:val="24"/>
          <w:szCs w:val="24"/>
        </w:rPr>
        <w:footnoteReference w:id="5"/>
      </w:r>
      <w:r w:rsidRPr="00E71617">
        <w:rPr>
          <w:sz w:val="24"/>
          <w:szCs w:val="24"/>
        </w:rPr>
        <w:t>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г) принимает решение о привлечении оператора электронной площадки, заключает с ним договор;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д) утверждает электронную форму заявки на участие в продаже имущества</w:t>
      </w:r>
      <w:r w:rsidRPr="00E71617">
        <w:rPr>
          <w:rStyle w:val="af3"/>
          <w:sz w:val="24"/>
          <w:szCs w:val="24"/>
        </w:rPr>
        <w:footnoteReference w:id="6"/>
      </w:r>
      <w:r w:rsidRPr="00E71617">
        <w:rPr>
          <w:sz w:val="24"/>
          <w:szCs w:val="24"/>
        </w:rPr>
        <w:t>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е) определяет по согласованию с оператором электронной площадки даты начала и окончания регистрации на электронной площадке заявок, дату и время проведения процедуры продажи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ж) определяет размер, срок и условия внесения физическими и юридическими лицами</w:t>
      </w:r>
      <w:r w:rsidRPr="00E71617">
        <w:rPr>
          <w:rStyle w:val="af3"/>
          <w:sz w:val="24"/>
          <w:szCs w:val="24"/>
        </w:rPr>
        <w:footnoteReference w:id="7"/>
      </w:r>
      <w:r w:rsidRPr="00E71617">
        <w:rPr>
          <w:sz w:val="24"/>
          <w:szCs w:val="24"/>
        </w:rPr>
        <w:t xml:space="preserve"> задатка на участие в продаже имущества на аукционе</w:t>
      </w:r>
      <w:r w:rsidRPr="00E71617">
        <w:rPr>
          <w:rStyle w:val="af3"/>
          <w:sz w:val="24"/>
          <w:szCs w:val="24"/>
        </w:rPr>
        <w:footnoteReference w:id="8"/>
      </w:r>
      <w:r w:rsidRPr="00E71617">
        <w:rPr>
          <w:sz w:val="24"/>
          <w:szCs w:val="24"/>
        </w:rPr>
        <w:t>, а также иные условия договора о задатке;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з) заключает с претендентами договоры о задатке в случаях, установленных законодательством РФ;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и) проверяет правильность оформления представленных претендентами документов и определяет их соответствие требованиям законодательства Российской Федерации и перечню, содержащемуся в информационном сообщении о проведении продажи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к) организует подготовку в порядке, установленном Федеральным законом о приватизации, информационного сообщения о проведении продажи имущества и об итогах продажи имущества, а также размещение информации в сети «Интернет» в соответствии с требованиями, установленными Федеральным законом о приватизации, Федеральным законом от 27 июля 2006 г. № 152-ФЗ «О персональных данных»;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л) принимает по основаниям, установленным Федеральным законом о приватизации, решение о признании претендентов участниками продажи имущества</w:t>
      </w:r>
      <w:r w:rsidRPr="00E71617">
        <w:rPr>
          <w:rStyle w:val="af3"/>
          <w:sz w:val="24"/>
          <w:szCs w:val="24"/>
        </w:rPr>
        <w:footnoteReference w:id="9"/>
      </w:r>
      <w:r w:rsidRPr="00E71617">
        <w:rPr>
          <w:sz w:val="24"/>
          <w:szCs w:val="24"/>
        </w:rPr>
        <w:t xml:space="preserve"> либо об отказе в допуске к участию в продаже имущества, оформляемое протоколом;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м) определяет победителя продажи имущества</w:t>
      </w:r>
      <w:r w:rsidRPr="00E71617">
        <w:rPr>
          <w:rStyle w:val="af3"/>
          <w:sz w:val="24"/>
          <w:szCs w:val="24"/>
        </w:rPr>
        <w:footnoteReference w:id="10"/>
      </w:r>
      <w:r w:rsidRPr="00E71617">
        <w:rPr>
          <w:sz w:val="24"/>
          <w:szCs w:val="24"/>
        </w:rPr>
        <w:t xml:space="preserve"> и подписывает протокол об итогах продажи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н) производит расчеты с претендентами, участниками и победителем;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о) заключает с победителем договор купли-продажи в форме электронного документа;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lastRenderedPageBreak/>
        <w:t>п) обеспечивает передачу имущества победителю и совершает необходимые действия, связанные с переходом права собственности на него;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р) осуществляет иные функции, предусмотренные Федеральным законом о приватизации.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8. Оператор электронной площадки в соответствии со своим внутренним регламентом на основании заключенного с продавцом договора: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а) обеспечивает возможность регистрации продавца и претендентов на электронной площадке, ввод ими идентифицирующих данных (имя пользователя и пароль) и возможность изменения пароля, открывает продавцу рабочий раздел на электронной площадке, доступ к которому имеет только продавец</w:t>
      </w:r>
      <w:r w:rsidRPr="00E71617">
        <w:rPr>
          <w:rStyle w:val="af3"/>
          <w:sz w:val="24"/>
          <w:szCs w:val="24"/>
        </w:rPr>
        <w:footnoteReference w:id="11"/>
      </w:r>
      <w:r w:rsidRPr="00E71617">
        <w:rPr>
          <w:sz w:val="24"/>
          <w:szCs w:val="24"/>
        </w:rPr>
        <w:t>, а также раздел, доступ к которому имеют только продавец и участники</w:t>
      </w:r>
      <w:r w:rsidRPr="00E71617">
        <w:rPr>
          <w:rStyle w:val="af3"/>
          <w:sz w:val="24"/>
          <w:szCs w:val="24"/>
        </w:rPr>
        <w:footnoteReference w:id="12"/>
      </w:r>
      <w:r w:rsidRPr="00E71617">
        <w:rPr>
          <w:sz w:val="24"/>
          <w:szCs w:val="24"/>
        </w:rPr>
        <w:t>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б) размещает электронную форму заявки;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в) обеспечивает регистрацию претендентов на электронных площадках в порядке, установленном в информационном сообщении о проведении продажи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г) обеспечивает принятие и регистрацию в электронных журналах заявок и прилагаемых к ним документов (в журнале приема заявок), а также предложений участников о цене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д) обеспечивает подачу претендентами заявок при условии заполнения ими всех полей, а также прекращение подачи заявок по истечении срока их приема, указанного в информационном сообщении о проведении продажи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е) обеспечивает уведомление претендентов о принятом продавцом решении о признании их участниками (победителями) либо об отказе в допуске к участию в продаже имущества, а также иные уведомления;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ж) обеспечивает равный доступ участников к процедуре продажи имущества, надежность функционирования используемых программно-аппаратных средств электронной площадки, использование электронных документов при проведении продажи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з) обеспечивает размещение на электронной площадке информации о ходе проведения продажи имущества в соответствии с требованиями Федерального закона о приватизации;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и) обеспечивает конфиденциальность данных о претендентах и участниках, за исключением случая направления электронных документов продавцу;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к) выполняет иные функции.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9. Оператор электронной площадки приостанавливает проведение продажи имущества в случае технологического сбоя, зафиксированного программно-аппаратными средствами электронной площадки, но не более чем на одни сутки. Возобновление проведения продажи имущества начинается с того момента, на котором продажа имущества была прервана.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10. В течение одного часа со времени приостановления проведения продажи имущества оператор электронной площадки размещает на электронной площадке информацию о причине приостановления продажи имущества, времени приостановления и возобновления продажи имущества, уведомляет об этом участников, а также направляет указанную информацию продавцу для внесения в протокол об итогах продажи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11. Документооборот между претендентами, участниками, оператором электронной площадки и продавцом осуществляется через электронную площадку в форме электронных документов либо электронных образов документов (документов на бумажном носителе, преобразованных в электронно-цифровую форму путем сканирования с сохранением их реквизитов), заверенных электронной подписью продавца, претендента или участника либо лица, имеющего право действовать от имени соответственно продавца, претендента или участника.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lastRenderedPageBreak/>
        <w:t>12. Электронные документы, направляемые оператором электронной площадки либо размещенные им на электронной площадке, должны быть подписаны усиленной квалифицированной электронной подписью лица, имеющего право действовать от имени оператора электронной площадки.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13. Наличие электронной подписи означает, что документы и сведения, поданные в форме электронных документов, направлены от имени соответственно претендента, участника, продавца либо оператора электронной площадки и отправитель несет ответственность за подлинность и достоверность таких документов и сведений.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14. Электронные документы, связанные с организацией и проведением продажи имущества, в том числе полученные от продавца, претендентов и участников, хранятся оператором электронной площадки.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15. Время создания, получения и отправки электронных документов на электронной площадке, а также время проведения процедуры продажи имущества соответствует местному времени, в котором функционирует электронная площадка.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16. Под информационным обеспечением реализации имущества понимаются мероприятия, направленные на создание возможности свободного доступа неограниченного круга лиц к информации о реализации и включающие в себя размещение на официальном сайте в сети «Интернет» информационных сообщений о продаже имущества и об итогах его продажи, ежегодных отчетов о результатах реализации федерального имущества. Информация о реализации имущества, указанная в настоящем пункте, дополнительно размещается на сайтах в сети «Интернет».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17. Для продажи имущества уведомление о проведении продажи имущества направляется оператору электронной площадки продавцом не позднее 3 календарных дней до дня размещения информационного сообщения о проведении продажи имущества на официальном сайте в сети «Интернет».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18. Время проведения продажи имущества не должно совпадать со временем проведения профилактических работ на электронной площадке.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19. В соответствии с уведомлением, указанным в пункте 17 настоящего </w:t>
      </w:r>
      <w:r w:rsidR="009C072D" w:rsidRPr="00E71617">
        <w:rPr>
          <w:sz w:val="24"/>
          <w:szCs w:val="24"/>
        </w:rPr>
        <w:t>Раздела</w:t>
      </w:r>
      <w:r w:rsidRPr="00E71617">
        <w:rPr>
          <w:sz w:val="24"/>
          <w:szCs w:val="24"/>
        </w:rPr>
        <w:t>, в день размещения информационного сообщения о проведении продажи имущества на официальном сайте в сети «Интернет» на электронной площадке размещаются: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а) информационное сообщение о проведении продажи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б) электронная форма заявки;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в) проект договора купли-продажи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г) иные сведения, предусмотренные Федеральным законом о приватизации.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20. Информационное сообщение о продаже имущества подлежит размещению на официальном сайте в сети «Интернет» не менее чем за тридцать дней до дня осуществления продажи указанного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 Информационное сообщение о продаже имущества должно содержать следующие сведения: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21.1. Наименование государственного органа, принявшего решение об условиях реализации такого имущества, реквизиты указанного решения;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21.2. Наименование такого имущества и иные позволяющие его индивидуализировать сведения (характеристика имущества);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21.3. Способ реализации такого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21.4. Начальная цена продажи такого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21.5. Форма подачи предложений о цене такого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21.6. Условия и сроки платежа, необходимые реквизиты счетов;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21.7. Размер задатка, срок и порядок его внесения, назначение платежа, порядок возвращения задатка, реквизиты счета, а также указание на то, что такие условия являются условиями публичной оферты в соответствии со статьей 437 Гражданского кодекса Российской Федерации. Подача претендентом заявки и перечисление задатка на счет являются акцептом такой оферты, и договор о задатке считается заключенным в </w:t>
      </w:r>
      <w:r w:rsidRPr="00E71617">
        <w:rPr>
          <w:sz w:val="24"/>
          <w:szCs w:val="24"/>
        </w:rPr>
        <w:lastRenderedPageBreak/>
        <w:t>установленном порядке;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21.8. Порядок, место, даты начала и окончания подачи заявок, предложений;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21.9. Исчерпывающий перечень представляемых участниками торгов документов и требования к их оформлению;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21.10. Срок заключения договора купли-продажи такого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21.11. Порядок ознакомления покупателей с иной информацией, условиями договора купли-продажи такого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21.12. Ограничения участия отдельных категорий физических лиц и юридических лиц в реализации такого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21.13. Порядок определения победителей;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21.14. Место и срок подведения итогов продажи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21.15. Сведения обо всех предыдущих торгах по продаже такого имущества, объявленных в течение года, предшествующего его продаже, и об итогах торгов по продаже такого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21.16. Размер и порядок выплаты вознаграждения юридическому лицу, которое в соответствии с подпунктом 8.1 пункта 1 статьи 6 Федерального закона о приватизации осуществляет функции продавца имущества и (или) которому соответствующими решениями поручено организовать от имени собственника продажу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22. По решению уполномоченного Правительством Российской Федерации федерального органа исполнительной власти в информационном сообщении о продаже имущества указываются дополнительные сведения о подлежащем реализации имуществе.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23. Со дня приема заявок претендент имеет право на ознакомление с информацией о подлежащем реализации имуществе.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24. Информация о результатах сделок реализации имущества подлежит размещению на официальном сайте в сети «Интернет» в течение десяти дней со дня совершения указанных сделок.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25. К информации о результатах сделок реализации имущества, подлежащей размещению в порядке, установленном пунктом 24 настоящего </w:t>
      </w:r>
      <w:r w:rsidR="009C072D" w:rsidRPr="00E71617">
        <w:rPr>
          <w:sz w:val="24"/>
          <w:szCs w:val="24"/>
        </w:rPr>
        <w:t>Раздела</w:t>
      </w:r>
      <w:r w:rsidRPr="00E71617">
        <w:rPr>
          <w:sz w:val="24"/>
          <w:szCs w:val="24"/>
        </w:rPr>
        <w:t>, относятся следующие сведения: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25.1. Наименование продавца такого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25.2. Наименование такого имущества и иные позволяющие его индивидуализировать сведения (характеристика имущества);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25.3. Дата, время и место проведения торгов;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25.4. Цена сделки реализации;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25.5. Имя физического лица или наименование юридического лица - участника продажи, который предложил наиболее высокую цену за такое имущество по сравнению с предложениями других участников продажи, за исключением предложения победителя продажи;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25.6. Имя физического лица или наименование юридического лица - победителя торгов.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26. Перечисление задатка претендентами на участие в аукционе осуществляется в установленном порядке на счета</w:t>
      </w:r>
      <w:r w:rsidR="00596CC2" w:rsidRPr="00E71617">
        <w:t xml:space="preserve"> </w:t>
      </w:r>
      <w:r w:rsidR="00596CC2" w:rsidRPr="00E71617">
        <w:rPr>
          <w:sz w:val="24"/>
          <w:szCs w:val="24"/>
        </w:rPr>
        <w:t>Оператора электронной площадки www.rts-tender.ru согласно действующего регламента</w:t>
      </w:r>
      <w:r w:rsidRPr="00E71617">
        <w:rPr>
          <w:sz w:val="24"/>
          <w:szCs w:val="24"/>
        </w:rPr>
        <w:t>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27. Задаток победителя продажи имущества засчитывается в счет оплаты приобретаемого имущества и подлежит перечислению в установленном порядке в бюджет соответствующего уровня бюджетной системы Российской Федерации в течение 5 календарных дней со дня истечения срока, установленного для заключения договора купли-продажи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28. Лицам, перечислившим задаток для участия в продаже имущества на аукционе, денежные средства возвращаются в следующем порядке: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а) участникам, за исключением победителя, - в течение 5 календарных дней со дня подведения итогов продажи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lastRenderedPageBreak/>
        <w:t>б) претендентам, не допущенным к участию в продаже имущества, - в течение 5 календарных дней со дня подписания протокола о признании претендентов участниками;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29. Документом, подтверждающим поступление задатка претендента, является выписка со счета, указанного в информационном сообщении о проведении продажи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30. Любое лицо независимо от регистрации на электронной площадке вправе направить на электронный адрес оператора электронной площадки, указанный в информационном сообщении о проведении продажи имущества, запрос о разъяснении размещенной информации.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31. Запрос, указанный в пункте 30 настоящего </w:t>
      </w:r>
      <w:r w:rsidR="009C072D" w:rsidRPr="00E71617">
        <w:rPr>
          <w:sz w:val="24"/>
          <w:szCs w:val="24"/>
        </w:rPr>
        <w:t>Раздела</w:t>
      </w:r>
      <w:r w:rsidRPr="00E71617">
        <w:rPr>
          <w:sz w:val="24"/>
          <w:szCs w:val="24"/>
        </w:rPr>
        <w:t>, в режиме реального времени направляется в «личный кабинет» продавца для рассмотрения при условии, что запрос поступил продавцу не позднее 5 рабочих дней до окончания подачи заявок.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32. В течение 2 рабочих дней со дня поступления запроса продавец предоставляет оператору электронной площадки для размещения в открытом доступе разъяснение с указанием предмета запроса, но без указания лица, от которого поступил запрос.</w:t>
      </w:r>
    </w:p>
    <w:p w:rsidR="00137B43" w:rsidRPr="00E71617" w:rsidRDefault="00137B43" w:rsidP="000E6B76">
      <w:pPr>
        <w:widowControl w:val="0"/>
        <w:spacing w:line="19" w:lineRule="atLeast"/>
        <w:ind w:firstLine="709"/>
        <w:jc w:val="both"/>
        <w:rPr>
          <w:sz w:val="16"/>
          <w:szCs w:val="16"/>
        </w:rPr>
      </w:pP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b/>
          <w:sz w:val="24"/>
          <w:szCs w:val="24"/>
        </w:rPr>
      </w:pPr>
      <w:r w:rsidRPr="00E71617">
        <w:rPr>
          <w:b/>
          <w:sz w:val="24"/>
          <w:szCs w:val="24"/>
        </w:rPr>
        <w:t>II. Условия участия в аукционе,</w:t>
      </w:r>
      <w:r w:rsidRPr="00E71617">
        <w:rPr>
          <w:sz w:val="24"/>
          <w:szCs w:val="24"/>
        </w:rPr>
        <w:t xml:space="preserve"> </w:t>
      </w:r>
      <w:r w:rsidRPr="00E71617">
        <w:rPr>
          <w:b/>
          <w:sz w:val="24"/>
          <w:szCs w:val="24"/>
        </w:rPr>
        <w:t>порядок проведения аукциона и оформление его результатов, порядок заключения договора купли-продажи имущества, оплаты имущества и передачи его покупателю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16"/>
          <w:szCs w:val="16"/>
        </w:rPr>
      </w:pP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33. Для участия в аукционе претендент представляет оператору электронной площадки в установленный в информационном сообщении о проведении аукциона срок заявку по форме, утверждаемой продавцом, и иные документы в соответствии с перечнем, содержащимся в информационном сообщении о проведении аукциона.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34. Одновременно с заявкой претенденты представляют следующие документы: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34.1. Юридические лица: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34.1.1. Заверенные копии учредительных документов;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34.1.2. 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(при наличии печати) и подписанное его руководителем письмо);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34.1.3. Документ, который подтверждает полномочия руководителя юридического лица на осуществление действий от имени юридического лица (копия решения о назначении этого лица или о его избрании) и в соответствии с которым руководитель юридического лица обладает правом действовать от имени юридического лица без доверенности;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34.2. Физические лица предъявляют документ, удостоверяющий личность, или представляют копии всех его листов.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35. Не допускается устанавливать иные требования к документам, представляемым одновременно с заявкой, за исключением требований, предусмотренных настоящим </w:t>
      </w:r>
      <w:r w:rsidR="009C072D" w:rsidRPr="00E71617">
        <w:rPr>
          <w:sz w:val="24"/>
          <w:szCs w:val="24"/>
        </w:rPr>
        <w:t>Разделом</w:t>
      </w:r>
      <w:r w:rsidRPr="00E71617">
        <w:rPr>
          <w:sz w:val="24"/>
          <w:szCs w:val="24"/>
        </w:rPr>
        <w:t>, а также требовать представление иных документов.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36. Прием заявок и прилагаемых к ним документов начинается с даты и времени, указанных в информационном сообщении о проведении продажи имущества, осуществляется в течение не менее 25 календарных дней и заканчивается не позднее, чем за 3 рабочих дня до дня определения продавцом участников.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37. В течение этого периода оператор электронной площадки ежедневно направляет продавцу уведомления о поступивших заявках.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38. Заявка подается путем заполнения ее электронной формы, размещенной в открытой для доступа неограниченного круга лиц части электронной площадки</w:t>
      </w:r>
      <w:r w:rsidRPr="00E71617">
        <w:rPr>
          <w:rStyle w:val="af3"/>
          <w:sz w:val="24"/>
          <w:szCs w:val="24"/>
        </w:rPr>
        <w:footnoteReference w:id="13"/>
      </w:r>
      <w:r w:rsidRPr="00E71617">
        <w:rPr>
          <w:sz w:val="24"/>
          <w:szCs w:val="24"/>
        </w:rPr>
        <w:t xml:space="preserve">, с приложением электронных образов документов, предусмотренных Федеральным законом </w:t>
      </w:r>
      <w:r w:rsidRPr="00E71617">
        <w:rPr>
          <w:sz w:val="24"/>
          <w:szCs w:val="24"/>
        </w:rPr>
        <w:lastRenderedPageBreak/>
        <w:t xml:space="preserve">о приватизации и указанных в пункте 34 настоящего </w:t>
      </w:r>
      <w:r w:rsidR="009C072D" w:rsidRPr="00E71617">
        <w:rPr>
          <w:sz w:val="24"/>
          <w:szCs w:val="24"/>
        </w:rPr>
        <w:t>Разделом</w:t>
      </w:r>
      <w:r w:rsidRPr="00E71617">
        <w:rPr>
          <w:sz w:val="24"/>
          <w:szCs w:val="24"/>
        </w:rPr>
        <w:t>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39. Одно лицо имеет право подать только одну заявку.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40. При приеме заявок от претендентов оператор электронной площадки обеспечивает регистрацию заявок и прилагаемых к ним документов в журнале приема заявок. Каждой заявке присваивается номер с указанием даты и времени приема.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41. В течение одного часа со времени поступления заявки оператор электронной площадки сообщает претенденту о ее поступлении путем направления уведомления, с приложением электронных копий зарегистрированной заявки и прилагаемых к ней документов.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42. Заявки с прилагаемыми к ним документами, поданные с нарушением установленного срока, на электронной площадке не регистрируются.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43. Претендент вправе не позднее дня окончания приема заявок отозвать заявку путем направления уведомления об отзыве заявки на электронную площадку.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44. В случае отзыва претендентом заявки в порядке, установленном настоящим </w:t>
      </w:r>
      <w:r w:rsidR="009C072D" w:rsidRPr="00E71617">
        <w:rPr>
          <w:sz w:val="24"/>
          <w:szCs w:val="24"/>
        </w:rPr>
        <w:t>Разделом</w:t>
      </w:r>
      <w:r w:rsidRPr="00E71617">
        <w:rPr>
          <w:sz w:val="24"/>
          <w:szCs w:val="24"/>
        </w:rPr>
        <w:t>, уведомление об отзыве заявки вместе с заявкой в течение одного часа поступает в «личный кабинет» продавца, о чем претенденту направляется соответствующее уведомление.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45. Поступивший от претендента задаток подлежит возврату в течение 5 календарных дней со дня поступления уведомления об отзыве заявки. В случае отзыва претендентом заявки позднее дня окончания приема заявок задаток возвращается в порядке, установленном для претендентов, не допущенных к участию в продаже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46. К участию в процедуре продажи имущества допускаются лица, признанные продавцом в соответствии с Федеральным законом о приватизации, участниками.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47. Оплата приобретаемого имущества производится путем перечисления денежных средств на счет, указанный в информационном сообщении о проведении продажи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48. Денежные средства в счет оплаты имущества, подлежат перечислению победителем в установленном порядке в бюджет соответствующего уровня бюджетной системы Российской Федерации в размере и сроки, которые указаны в договоре купли-продажи имущества, но не позднее 30 рабочих дней со дня заключения такого договора.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49. Результаты процедуры проведения продажи имущества оформляются протоколом об итогах продажи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50. Для участия в продаже имущества на аукционе претенденты перечисляют задаток в размере 20 процентов начальной цены продажи имущества в счет обеспечения оплаты приобретаемого имущества и заполняют размещенную в открытой части электронной площадки форму заявки с приложением электронных документов в соответствии с перечнем, приведенным в информационном сообщении о проведении аукциона.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51. В день определения участников, указанный в информационном сообщении о проведении аукциона, оператор электронной площадки через «личный кабинет» продавца обеспечивает доступ продавца к поданным претендентами заявкам и документам, а также к журналу приема заявок.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52. Решение продавца о признании претендентов участниками аукциона принимается в течение 5 рабочих дней с даты окончания срока приема заявок.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53. Продавец в день рассмотрения заявок и документов претендентов и установления факта поступления задатка подписывает протокол о признании претендентов участниками, в котором приводится перечень принятых заявок (с указанием имен (наименований) претендентов), перечень отозванных заявок, имена (наименования) претендентов, признанных участниками, а также имена (наименования) претендентов, которым было отказано в допуске к участию в аукционе, с указанием оснований отказа.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54. Не позднее следующего рабочего дня после дня подписания протокола о </w:t>
      </w:r>
      <w:r w:rsidRPr="00E71617">
        <w:rPr>
          <w:sz w:val="24"/>
          <w:szCs w:val="24"/>
        </w:rPr>
        <w:lastRenderedPageBreak/>
        <w:t>признании претендентов участниками всем претендентам, подавшим заявки, направляется уведомление о признании их участниками аукциона или об отказе в признании участниками аукциона с указанием оснований отказа.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55. Претендент не допускается к участию в аукционе по следующим основаниям: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55.1. Представленные документы не подтверждают право претендента быть покупателем в соответствии с законодательством Российской Федерации;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55.2. Представлены не все документы в соответствии с перечнем, указанным в информационном сообщении (за исключением предложений о цене имущества на аукционе), или оформление указанных документов не соответствует законодательству Российской Федерации;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55.3. Заявка подана лицом, не уполномоченным претендентом на осуществление таких действий;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55.4. Не подтверждено поступление в установленный срок задатка на счета, указанные в информационном сообщении.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56. Перечень оснований отказа претенденту в участии в аукционе является исчерпывающим.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57. Информация о претендентах, не допущенных к участию в аукционе, размещается в открытой части электронной площадки на официальном сайте в сети «Интернет» для размещения информации о проведении торгов, определенном Правительством Российской Федерации, а также на сайте продавца в сети «Интернет».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58. Проведение процедуры аукциона должно состояться не позднее 3-го рабочего дня со дня определения участников, указанного в информационном сообщении о проведении аукциона.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59. Процедура аукциона проводится в день и время, указанные в информационном сообщении о проведении аукциона, путем последовательного повышения участниками начальной цены продажи на величину, равную либо кратную величине «шага аукциона».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60. «Шаг аукциона» устанавливается продавцом в фиксированной сумме, составляющей не более 5 процентов начальной цены продажи, и не изменяется в течение всего аукциона.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61. Во время проведения процедуры аукциона оператор электронной площадки обеспечивает доступ участников к закрытой части электронной площадки и возможность представления ими предложений о цене имущества.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62. Со времени начала проведения процедуры аукциона оператором электронной площадки размещается: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а) в открытой части электронной площадки - информация о начале проведения процедуры аукциона с указанием наименования имущества, начальной цены и текущего «шага аукциона»;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б) в закрытой части электронной площадки - помимо информации, указанной в открытой части электронной площадки, также предложения о цене имущества и время их поступления, величина повышения начальной цены («шаг аукциона»), время, оставшееся до окончания приема предложений о цене имущества.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63. В течение одного часа со времени начала проведения процедуры аукциона участникам предлагается заявить о приобретении имущества по начальной цене. В случае если в течение указанного времени: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а) поступило предложение о начальной цене имущества, то время для представления следующих предложений об увеличенной на «шаг аукциона» цене имущества продлевается на 10 минут со времени представления каждого следующего предложения. Если в течение 10 минут после представления последнего предложения о цене имущества следующее предложение не поступило, аукцион с помощью программно-аппаратных средств электронной площадки завершается;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б) не поступило ни одного предложения о начальной цене имущества, то аукцион с помощью программно-аппаратных средств электронной площадки завершается. В этом </w:t>
      </w:r>
      <w:r w:rsidRPr="00E71617">
        <w:rPr>
          <w:sz w:val="24"/>
          <w:szCs w:val="24"/>
        </w:rPr>
        <w:lastRenderedPageBreak/>
        <w:t>случае временем окончания представления предложений о цене имущества является время завершения аукциона.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64. При этом программными средствами электронной площадки обеспечивается: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а) исключение возможности подачи участником предложения о цене имущества, не соответствующего увеличению текущей цены на величину «шага аукциона»;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б) уведомление участника в случае, если предложение этого участника о цене имущества не может быть принято в связи с подачей аналогичного предложения ранее другим участником.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65. Победителем признается участник, предложивший наиболее высокую цену имущества.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66. Ход проведения процедуры аукциона фиксируется оператором электронной площадки в электронном журнале, который направляется продавцу в течение одного часа со времени завершения приема предложений о цене имущества для подведения итогов аукциона путем оформления протокола об итогах аукциона.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67. Протокол об итогах аукциона удостоверяет право победителя на заключение договора купли-продажи имущества, содержит фамилию, имя, отчество или наименование юридического лица - победителя аукциона, цену имущества, предложенную победителем, фамилию, имя, отчество или наименование юридического лица - участника продажи, который сделал предпоследнее предложение о цене такого имущества в ходе продажи, и подписывается продавцом в течение одного часа с момента получения электронного журнала, но не позднее рабочего дня, следующего за днем подведения итогов аукциона.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68. Процедура аукциона считается завершенной со времени подписания продавцом протокола об итогах аукциона.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69. Аукцион признается несостоявшимся в следующих случаях: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а) не было подано ни одной заявки на участие либо ни один из претендентов не признан участником;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б) принято решение о признании только одного претендента участником;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в) ни один из участников не сделал предложение о начальной цене имущества.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70. Решение о признании аукциона несостоявшимся оформляется протоколом.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71. В течение одного часа со времени подписания протокола об итогах аукциона победителю направляется уведомление о признании его победителем с приложением этого протокола, а также размещается в открытой части электронной площадки следующая информация: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а) наименование имущества и иные позволяющие его индивидуализировать сведения (спецификация лота);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б) цена сделки;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в) фамилия, имя, отчество физического лица или наименование юридического лица - победителя.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72. В течение 5 рабочих дней со дня подведения итогов аукциона с победителем заключается договор купли-продажи имущества.</w:t>
      </w:r>
    </w:p>
    <w:p w:rsidR="000E6B76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73. При уклонении или отказе победителя от заключения в установленный срок договора купли-продажи имущества результаты аукциона аннулируются продавцом, победитель утрачивает право на заключение указанного договора, задаток ему не возвращается.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74. Ответственность покупателя в случае его отказа или уклонения от оплаты имущества в установленные сроки предусматривается в соответствии с законодательством Российской Федерации в договоре купли-продажи имущества, задаток ему не возвращается.</w:t>
      </w:r>
    </w:p>
    <w:p w:rsidR="00962C1A" w:rsidRPr="00E71617" w:rsidRDefault="002C794B" w:rsidP="00BB63BB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75. Передача имущества и оформление права собственности на него осуществляются в соответствии с законодательством Российской Федерации и договором купли-продажи имущества не позднее чем через 30 календарных дней после дня оплаты имущества.</w:t>
      </w:r>
      <w:r w:rsidR="00962C1A" w:rsidRPr="00E71617">
        <w:rPr>
          <w:sz w:val="24"/>
          <w:szCs w:val="24"/>
        </w:rPr>
        <w:br w:type="page"/>
      </w:r>
    </w:p>
    <w:p w:rsidR="00962C1A" w:rsidRPr="00E71617" w:rsidRDefault="00962C1A" w:rsidP="00962C1A">
      <w:pPr>
        <w:jc w:val="center"/>
        <w:rPr>
          <w:b/>
          <w:sz w:val="24"/>
          <w:szCs w:val="24"/>
        </w:rPr>
      </w:pPr>
      <w:r w:rsidRPr="00E71617">
        <w:rPr>
          <w:b/>
          <w:sz w:val="24"/>
          <w:szCs w:val="24"/>
        </w:rPr>
        <w:lastRenderedPageBreak/>
        <w:t xml:space="preserve">РАЗДЕЛ </w:t>
      </w:r>
      <w:r w:rsidRPr="00E71617">
        <w:rPr>
          <w:b/>
          <w:sz w:val="24"/>
          <w:szCs w:val="24"/>
          <w:lang w:val="en-US"/>
        </w:rPr>
        <w:t>II</w:t>
      </w:r>
    </w:p>
    <w:p w:rsidR="00627876" w:rsidRPr="00E71617" w:rsidRDefault="007F0B4A" w:rsidP="00962C1A">
      <w:pPr>
        <w:jc w:val="center"/>
        <w:rPr>
          <w:b/>
          <w:sz w:val="24"/>
          <w:szCs w:val="24"/>
        </w:rPr>
      </w:pPr>
      <w:r w:rsidRPr="00E71617">
        <w:rPr>
          <w:b/>
          <w:sz w:val="24"/>
          <w:szCs w:val="24"/>
        </w:rPr>
        <w:t>ИНФОРМАЦИОННАЯ КАРТА</w:t>
      </w:r>
    </w:p>
    <w:p w:rsidR="006F68C5" w:rsidRPr="00E71617" w:rsidRDefault="006F68C5" w:rsidP="00962C1A">
      <w:pPr>
        <w:jc w:val="center"/>
        <w:rPr>
          <w:b/>
          <w:sz w:val="24"/>
          <w:szCs w:val="24"/>
        </w:rPr>
      </w:pPr>
    </w:p>
    <w:p w:rsidR="006F68C5" w:rsidRPr="00E71617" w:rsidRDefault="006F68C5" w:rsidP="006F68C5">
      <w:pPr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При исчислении сроков, указанных в настоящем информационном сообщении, следует учитывать тот факт, что время сервера электронной торговой площадки (https://www.rts-tender.ru) и Официального сайта Российской Федерации для размещения информации о проведении торгов (https://torgi.gov.ru) – </w:t>
      </w:r>
      <w:r w:rsidRPr="00E71617">
        <w:rPr>
          <w:b/>
          <w:sz w:val="24"/>
          <w:szCs w:val="24"/>
        </w:rPr>
        <w:t>московское</w:t>
      </w:r>
      <w:r w:rsidRPr="00E71617">
        <w:rPr>
          <w:sz w:val="24"/>
          <w:szCs w:val="24"/>
        </w:rPr>
        <w:t xml:space="preserve">, а в настоящем информационном сообщении время для исчисления сроков указывается </w:t>
      </w:r>
      <w:r w:rsidRPr="00E71617">
        <w:rPr>
          <w:b/>
          <w:sz w:val="24"/>
          <w:szCs w:val="24"/>
        </w:rPr>
        <w:t>новосибирское (MSK +4)</w:t>
      </w:r>
      <w:r w:rsidRPr="00E71617">
        <w:rPr>
          <w:sz w:val="24"/>
          <w:szCs w:val="24"/>
        </w:rPr>
        <w:t>.</w:t>
      </w:r>
    </w:p>
    <w:p w:rsidR="006F68C5" w:rsidRPr="00E71617" w:rsidRDefault="006F68C5" w:rsidP="00962C1A">
      <w:pPr>
        <w:jc w:val="center"/>
        <w:rPr>
          <w:b/>
          <w:sz w:val="24"/>
          <w:szCs w:val="24"/>
        </w:rPr>
      </w:pPr>
    </w:p>
    <w:tbl>
      <w:tblPr>
        <w:tblW w:w="5000" w:type="pct"/>
        <w:tblLook w:val="0000" w:firstRow="0" w:lastRow="0" w:firstColumn="0" w:lastColumn="0" w:noHBand="0" w:noVBand="0"/>
      </w:tblPr>
      <w:tblGrid>
        <w:gridCol w:w="540"/>
        <w:gridCol w:w="2561"/>
        <w:gridCol w:w="6470"/>
      </w:tblGrid>
      <w:tr w:rsidR="00F51306" w:rsidRPr="00E71617" w:rsidTr="002C7191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center"/>
              <w:rPr>
                <w:b/>
                <w:sz w:val="24"/>
                <w:szCs w:val="24"/>
              </w:rPr>
            </w:pPr>
            <w:r w:rsidRPr="00E71617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keepNext/>
              <w:jc w:val="center"/>
              <w:outlineLvl w:val="0"/>
              <w:rPr>
                <w:b/>
                <w:bCs/>
                <w:kern w:val="32"/>
                <w:sz w:val="24"/>
                <w:szCs w:val="24"/>
              </w:rPr>
            </w:pPr>
            <w:r w:rsidRPr="00E71617">
              <w:rPr>
                <w:b/>
                <w:bCs/>
                <w:kern w:val="32"/>
                <w:sz w:val="24"/>
                <w:szCs w:val="24"/>
              </w:rPr>
              <w:t>Наименование разделов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center"/>
              <w:outlineLvl w:val="7"/>
              <w:rPr>
                <w:b/>
                <w:iCs/>
                <w:sz w:val="24"/>
                <w:szCs w:val="24"/>
              </w:rPr>
            </w:pPr>
            <w:r w:rsidRPr="00E71617">
              <w:rPr>
                <w:b/>
                <w:iCs/>
                <w:sz w:val="24"/>
                <w:szCs w:val="24"/>
              </w:rPr>
              <w:t>Содержание разделов</w:t>
            </w:r>
          </w:p>
        </w:tc>
      </w:tr>
      <w:tr w:rsidR="00F51306" w:rsidRPr="00E71617" w:rsidTr="002C7191">
        <w:trPr>
          <w:trHeight w:val="1078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tabs>
                <w:tab w:val="left" w:pos="2561"/>
              </w:tabs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Организатор </w:t>
            </w:r>
            <w:r w:rsidRPr="00E71617">
              <w:rPr>
                <w:sz w:val="24"/>
                <w:szCs w:val="24"/>
              </w:rPr>
              <w:br/>
              <w:t>аукциона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Федеральное казенное учреждение «Сибирский центр материально-технического обеспечения войск национальной гвардии Российской Федерации»</w:t>
            </w:r>
            <w:r w:rsidR="00FB7F00" w:rsidRPr="00E71617">
              <w:rPr>
                <w:sz w:val="24"/>
                <w:szCs w:val="24"/>
              </w:rPr>
              <w:t xml:space="preserve"> (ФКУ «</w:t>
            </w:r>
            <w:proofErr w:type="spellStart"/>
            <w:r w:rsidR="00FB7F00" w:rsidRPr="00E71617">
              <w:rPr>
                <w:sz w:val="24"/>
                <w:szCs w:val="24"/>
              </w:rPr>
              <w:t>Сиб</w:t>
            </w:r>
            <w:proofErr w:type="spellEnd"/>
            <w:r w:rsidR="00FB7F00" w:rsidRPr="00E71617">
              <w:rPr>
                <w:sz w:val="24"/>
                <w:szCs w:val="24"/>
              </w:rPr>
              <w:t xml:space="preserve"> ЦМТО </w:t>
            </w:r>
            <w:proofErr w:type="spellStart"/>
            <w:r w:rsidR="00FB7F00" w:rsidRPr="00E71617">
              <w:rPr>
                <w:sz w:val="24"/>
                <w:szCs w:val="24"/>
              </w:rPr>
              <w:t>Росгвардии</w:t>
            </w:r>
            <w:proofErr w:type="spellEnd"/>
            <w:r w:rsidR="00FB7F00" w:rsidRPr="00E71617">
              <w:rPr>
                <w:sz w:val="24"/>
                <w:szCs w:val="24"/>
              </w:rPr>
              <w:t>»)</w:t>
            </w:r>
          </w:p>
          <w:p w:rsidR="00F51306" w:rsidRPr="00E71617" w:rsidRDefault="00F51306" w:rsidP="00F86B41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Юридический и почтовый адрес: 630027, Новосибирская область, город Новосибирск, улица Дунаевского, дом № 23, корпус 23, кабинет № 501.</w:t>
            </w:r>
          </w:p>
          <w:p w:rsidR="00F51306" w:rsidRPr="00E71617" w:rsidRDefault="00F51306" w:rsidP="00F86B41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Тел./факс: +7 (383) 347 76 89 / +7 (383) 347 76 89.</w:t>
            </w:r>
          </w:p>
          <w:p w:rsidR="00F51306" w:rsidRPr="00E71617" w:rsidRDefault="00F51306" w:rsidP="00F86B41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  <w:lang w:val="en-US"/>
              </w:rPr>
              <w:t>E</w:t>
            </w:r>
            <w:r w:rsidRPr="00E71617">
              <w:rPr>
                <w:sz w:val="24"/>
                <w:szCs w:val="24"/>
              </w:rPr>
              <w:t>-</w:t>
            </w:r>
            <w:r w:rsidRPr="00E71617">
              <w:rPr>
                <w:sz w:val="24"/>
                <w:szCs w:val="24"/>
                <w:lang w:val="en-US"/>
              </w:rPr>
              <w:t>mail</w:t>
            </w:r>
            <w:r w:rsidRPr="00E71617">
              <w:rPr>
                <w:sz w:val="24"/>
                <w:szCs w:val="24"/>
              </w:rPr>
              <w:t xml:space="preserve">: </w:t>
            </w:r>
            <w:proofErr w:type="spellStart"/>
            <w:r w:rsidRPr="00E71617">
              <w:rPr>
                <w:sz w:val="24"/>
                <w:szCs w:val="24"/>
                <w:lang w:val="en-US"/>
              </w:rPr>
              <w:t>sibtsmto</w:t>
            </w:r>
            <w:proofErr w:type="spellEnd"/>
            <w:r w:rsidRPr="00E71617">
              <w:rPr>
                <w:sz w:val="24"/>
                <w:szCs w:val="24"/>
              </w:rPr>
              <w:t>@</w:t>
            </w:r>
            <w:r w:rsidRPr="00E71617">
              <w:rPr>
                <w:sz w:val="24"/>
                <w:szCs w:val="24"/>
                <w:lang w:val="en-US"/>
              </w:rPr>
              <w:t>mail</w:t>
            </w:r>
            <w:r w:rsidRPr="00E71617">
              <w:rPr>
                <w:sz w:val="24"/>
                <w:szCs w:val="24"/>
              </w:rPr>
              <w:t>.</w:t>
            </w:r>
            <w:proofErr w:type="spellStart"/>
            <w:r w:rsidRPr="00E71617">
              <w:rPr>
                <w:sz w:val="24"/>
                <w:szCs w:val="24"/>
                <w:lang w:val="en-US"/>
              </w:rPr>
              <w:t>ru</w:t>
            </w:r>
            <w:proofErr w:type="spellEnd"/>
          </w:p>
          <w:p w:rsidR="00F51306" w:rsidRPr="00E71617" w:rsidRDefault="00F51306" w:rsidP="00FF3A8F">
            <w:pPr>
              <w:autoSpaceDE w:val="0"/>
              <w:autoSpaceDN w:val="0"/>
              <w:adjustRightInd w:val="0"/>
              <w:jc w:val="both"/>
              <w:rPr>
                <w:b/>
                <w:color w:val="FF0000"/>
                <w:sz w:val="24"/>
                <w:szCs w:val="24"/>
                <w:u w:val="single"/>
              </w:rPr>
            </w:pPr>
            <w:proofErr w:type="gramStart"/>
            <w:r w:rsidRPr="00E71617">
              <w:rPr>
                <w:b/>
                <w:sz w:val="24"/>
                <w:szCs w:val="24"/>
              </w:rPr>
              <w:t>Контактный телефон в период приема заявок и проведения аукциона: +7 (383) 347 76 89 (контактн</w:t>
            </w:r>
            <w:r w:rsidR="00853770" w:rsidRPr="00E71617">
              <w:rPr>
                <w:b/>
                <w:sz w:val="24"/>
                <w:szCs w:val="24"/>
              </w:rPr>
              <w:t>о</w:t>
            </w:r>
            <w:r w:rsidRPr="00E71617">
              <w:rPr>
                <w:b/>
                <w:sz w:val="24"/>
                <w:szCs w:val="24"/>
              </w:rPr>
              <w:t>е лиц</w:t>
            </w:r>
            <w:r w:rsidR="00853770" w:rsidRPr="00E71617">
              <w:rPr>
                <w:b/>
                <w:sz w:val="24"/>
                <w:szCs w:val="24"/>
              </w:rPr>
              <w:t>о</w:t>
            </w:r>
            <w:r w:rsidRPr="00E71617">
              <w:rPr>
                <w:b/>
                <w:sz w:val="24"/>
                <w:szCs w:val="24"/>
              </w:rPr>
              <w:t>:</w:t>
            </w:r>
            <w:proofErr w:type="gramEnd"/>
            <w:r w:rsidRPr="00E71617">
              <w:rPr>
                <w:b/>
                <w:sz w:val="24"/>
                <w:szCs w:val="24"/>
              </w:rPr>
              <w:t xml:space="preserve"> </w:t>
            </w:r>
            <w:proofErr w:type="gramStart"/>
            <w:r w:rsidR="00FF3A8F">
              <w:rPr>
                <w:b/>
                <w:sz w:val="24"/>
                <w:szCs w:val="24"/>
              </w:rPr>
              <w:t>Барановский Богдан Богданович</w:t>
            </w:r>
            <w:r w:rsidRPr="00E71617">
              <w:rPr>
                <w:b/>
                <w:sz w:val="24"/>
                <w:szCs w:val="24"/>
              </w:rPr>
              <w:t>)</w:t>
            </w:r>
            <w:proofErr w:type="gramEnd"/>
          </w:p>
        </w:tc>
      </w:tr>
      <w:tr w:rsidR="00F51306" w:rsidRPr="00E7161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tabs>
                <w:tab w:val="left" w:pos="2561"/>
              </w:tabs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Предмет торгов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Право на заключение договора купли-продажи высвобождаемого движимого военного имущества</w:t>
            </w:r>
          </w:p>
        </w:tc>
      </w:tr>
      <w:tr w:rsidR="00F51306" w:rsidRPr="00E71617" w:rsidTr="002C7191">
        <w:trPr>
          <w:trHeight w:val="647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C7709C" w:rsidP="00F86B41">
            <w:pPr>
              <w:tabs>
                <w:tab w:val="left" w:pos="2561"/>
              </w:tabs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Способ реализации имущества, форма подачи предложений о цене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/>
                <w:bCs/>
                <w:sz w:val="24"/>
                <w:szCs w:val="24"/>
              </w:rPr>
              <w:t>Аукцион</w:t>
            </w:r>
            <w:r w:rsidR="00093A25" w:rsidRPr="00E71617">
              <w:rPr>
                <w:bCs/>
                <w:sz w:val="24"/>
                <w:szCs w:val="24"/>
              </w:rPr>
              <w:t xml:space="preserve"> в электронной форме,</w:t>
            </w:r>
            <w:r w:rsidRPr="00E71617">
              <w:rPr>
                <w:bCs/>
                <w:sz w:val="24"/>
                <w:szCs w:val="24"/>
              </w:rPr>
              <w:t xml:space="preserve"> </w:t>
            </w:r>
            <w:r w:rsidR="00093A25" w:rsidRPr="00E71617">
              <w:rPr>
                <w:sz w:val="24"/>
                <w:szCs w:val="24"/>
                <w:lang w:eastAsia="ru-RU"/>
              </w:rPr>
              <w:t>форма подачи предложений о цене - открытая</w:t>
            </w:r>
          </w:p>
        </w:tc>
      </w:tr>
      <w:tr w:rsidR="007F0B4A" w:rsidRPr="00E7161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E71617" w:rsidRDefault="007F0B4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E71617" w:rsidRDefault="007F0B4A" w:rsidP="00F86B41">
            <w:pPr>
              <w:shd w:val="clear" w:color="auto" w:fill="FFFFFF"/>
              <w:tabs>
                <w:tab w:val="left" w:pos="2561"/>
              </w:tabs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Страна размещения информационного сообщения 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E71617" w:rsidRDefault="007F0B4A" w:rsidP="00F86B41">
            <w:pPr>
              <w:autoSpaceDE w:val="0"/>
              <w:autoSpaceDN w:val="0"/>
              <w:adjustRightInd w:val="0"/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Россия</w:t>
            </w:r>
          </w:p>
        </w:tc>
      </w:tr>
      <w:tr w:rsidR="00822B72" w:rsidRPr="00E7161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E71617" w:rsidRDefault="00FB7F00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E71617" w:rsidRDefault="00822B72" w:rsidP="00F86B41">
            <w:pPr>
              <w:shd w:val="clear" w:color="auto" w:fill="FFFFFF"/>
              <w:tabs>
                <w:tab w:val="left" w:pos="2561"/>
              </w:tabs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Сайт размещения информации о торгах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E71617" w:rsidRDefault="00D405E4" w:rsidP="00F86B41">
            <w:pPr>
              <w:autoSpaceDE w:val="0"/>
              <w:autoSpaceDN w:val="0"/>
              <w:adjustRightInd w:val="0"/>
              <w:jc w:val="both"/>
              <w:rPr>
                <w:bCs/>
                <w:sz w:val="24"/>
                <w:szCs w:val="24"/>
              </w:rPr>
            </w:pPr>
            <w:hyperlink r:id="rId9" w:history="1">
              <w:r w:rsidR="00093A25" w:rsidRPr="00E71617">
                <w:rPr>
                  <w:rStyle w:val="a3"/>
                  <w:bCs/>
                  <w:color w:val="auto"/>
                  <w:sz w:val="24"/>
                  <w:szCs w:val="24"/>
                  <w:u w:val="none"/>
                </w:rPr>
                <w:t>http://torgi.gov.ru</w:t>
              </w:r>
            </w:hyperlink>
          </w:p>
          <w:p w:rsidR="00093A25" w:rsidRPr="00E71617" w:rsidRDefault="00093A25" w:rsidP="00F86B41">
            <w:pPr>
              <w:autoSpaceDE w:val="0"/>
              <w:autoSpaceDN w:val="0"/>
              <w:adjustRightInd w:val="0"/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https://www.rts-tender.ru</w:t>
            </w:r>
          </w:p>
        </w:tc>
      </w:tr>
      <w:tr w:rsidR="00F51306" w:rsidRPr="00E7161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B7F00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shd w:val="clear" w:color="auto" w:fill="FFFFFF"/>
              <w:tabs>
                <w:tab w:val="left" w:pos="2561"/>
              </w:tabs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Объект торгов</w:t>
            </w:r>
            <w:r w:rsidR="00FB7F00" w:rsidRPr="00E71617">
              <w:rPr>
                <w:sz w:val="24"/>
                <w:szCs w:val="24"/>
              </w:rPr>
              <w:t xml:space="preserve"> (вид имущества)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autoSpaceDE w:val="0"/>
              <w:autoSpaceDN w:val="0"/>
              <w:adjustRightInd w:val="0"/>
              <w:jc w:val="both"/>
              <w:rPr>
                <w:b/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Высвобождаемое движимое военное имущество</w:t>
            </w:r>
            <w:r w:rsidR="00FB7F00" w:rsidRPr="00E71617">
              <w:rPr>
                <w:rStyle w:val="af3"/>
                <w:bCs/>
                <w:sz w:val="24"/>
                <w:szCs w:val="24"/>
              </w:rPr>
              <w:footnoteReference w:id="14"/>
            </w:r>
            <w:r w:rsidRPr="00E71617">
              <w:rPr>
                <w:bCs/>
                <w:sz w:val="24"/>
                <w:szCs w:val="24"/>
              </w:rPr>
              <w:t xml:space="preserve"> ВНГ России (подробный перечень приведен в приложении № 1 к информационному сообщению)</w:t>
            </w:r>
          </w:p>
        </w:tc>
      </w:tr>
      <w:tr w:rsidR="00F51306" w:rsidRPr="00E7161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325E2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shd w:val="clear" w:color="auto" w:fill="FFFFFF"/>
              <w:tabs>
                <w:tab w:val="left" w:pos="2564"/>
              </w:tabs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Собственник выставляемого на аукцион ВДВИ</w:t>
            </w:r>
            <w:r w:rsidR="00FB7F00" w:rsidRPr="00E71617">
              <w:rPr>
                <w:sz w:val="24"/>
                <w:szCs w:val="24"/>
              </w:rPr>
              <w:t>/вид собственности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autoSpaceDE w:val="0"/>
              <w:autoSpaceDN w:val="0"/>
              <w:adjustRightInd w:val="0"/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Российская Федерация</w:t>
            </w:r>
            <w:r w:rsidR="00FB7F00" w:rsidRPr="00E71617">
              <w:rPr>
                <w:bCs/>
                <w:sz w:val="24"/>
                <w:szCs w:val="24"/>
              </w:rPr>
              <w:t xml:space="preserve"> / федеральная</w:t>
            </w:r>
          </w:p>
        </w:tc>
      </w:tr>
      <w:tr w:rsidR="00FB7F00" w:rsidRPr="00E71617" w:rsidTr="00DA7CCF">
        <w:trPr>
          <w:trHeight w:val="64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F00" w:rsidRPr="00E71617" w:rsidRDefault="00325E2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8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F00" w:rsidRPr="00E71617" w:rsidRDefault="00FB7F00" w:rsidP="00F86B41">
            <w:pPr>
              <w:shd w:val="clear" w:color="auto" w:fill="FFFFFF"/>
              <w:tabs>
                <w:tab w:val="left" w:pos="2564"/>
              </w:tabs>
              <w:jc w:val="center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Наименование государственного органа, принявшего решение об условиях реализации такого имущества, реквизиты указанного решения: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F00" w:rsidRPr="00E71617" w:rsidRDefault="00BD69DB" w:rsidP="00F86B41">
            <w:pPr>
              <w:shd w:val="clear" w:color="auto" w:fill="FFFFFF"/>
              <w:jc w:val="both"/>
              <w:rPr>
                <w:spacing w:val="1"/>
                <w:sz w:val="24"/>
                <w:szCs w:val="24"/>
              </w:rPr>
            </w:pPr>
            <w:r w:rsidRPr="00E71617">
              <w:rPr>
                <w:spacing w:val="1"/>
                <w:sz w:val="24"/>
                <w:szCs w:val="24"/>
              </w:rPr>
              <w:t>Федеральная</w:t>
            </w:r>
            <w:r w:rsidR="00FB7F00" w:rsidRPr="00E71617">
              <w:rPr>
                <w:spacing w:val="1"/>
                <w:sz w:val="24"/>
                <w:szCs w:val="24"/>
              </w:rPr>
              <w:t xml:space="preserve"> служб</w:t>
            </w:r>
            <w:r w:rsidRPr="00E71617">
              <w:rPr>
                <w:spacing w:val="1"/>
                <w:sz w:val="24"/>
                <w:szCs w:val="24"/>
              </w:rPr>
              <w:t>а</w:t>
            </w:r>
            <w:r w:rsidR="00FB7F00" w:rsidRPr="00E71617">
              <w:rPr>
                <w:spacing w:val="1"/>
                <w:sz w:val="24"/>
                <w:szCs w:val="24"/>
              </w:rPr>
              <w:t xml:space="preserve"> войск национальной гвардии Российской Федерации. </w:t>
            </w:r>
          </w:p>
          <w:p w:rsidR="00FB7F00" w:rsidRPr="00E71617" w:rsidRDefault="00FB7F00" w:rsidP="00FF3A8F">
            <w:pPr>
              <w:shd w:val="clear" w:color="auto" w:fill="FFFFFF"/>
              <w:jc w:val="both"/>
              <w:rPr>
                <w:spacing w:val="1"/>
                <w:sz w:val="24"/>
                <w:szCs w:val="24"/>
              </w:rPr>
            </w:pPr>
            <w:r w:rsidRPr="00E71617">
              <w:rPr>
                <w:spacing w:val="1"/>
                <w:sz w:val="24"/>
                <w:szCs w:val="24"/>
              </w:rPr>
              <w:t xml:space="preserve">Выписка из сводного перечня движимого военного имущества, подлежащего реализации по номенклатуре </w:t>
            </w:r>
            <w:r w:rsidR="008211C2">
              <w:rPr>
                <w:spacing w:val="1"/>
                <w:sz w:val="24"/>
                <w:szCs w:val="24"/>
              </w:rPr>
              <w:t xml:space="preserve">Департамента </w:t>
            </w:r>
            <w:r w:rsidR="00FF3A8F">
              <w:rPr>
                <w:spacing w:val="1"/>
                <w:sz w:val="24"/>
                <w:szCs w:val="24"/>
              </w:rPr>
              <w:t>техники и вооружения</w:t>
            </w:r>
            <w:r w:rsidR="008211C2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="008211C2">
              <w:rPr>
                <w:spacing w:val="1"/>
                <w:sz w:val="24"/>
                <w:szCs w:val="24"/>
              </w:rPr>
              <w:t>Росгвардии</w:t>
            </w:r>
            <w:proofErr w:type="spellEnd"/>
            <w:r w:rsidR="00317F63" w:rsidRPr="00E71617">
              <w:rPr>
                <w:spacing w:val="1"/>
                <w:sz w:val="24"/>
                <w:szCs w:val="24"/>
              </w:rPr>
              <w:t xml:space="preserve">, сопроводительное письмо от </w:t>
            </w:r>
            <w:r w:rsidR="00B83AC0">
              <w:rPr>
                <w:spacing w:val="1"/>
                <w:sz w:val="24"/>
                <w:szCs w:val="24"/>
              </w:rPr>
              <w:t>1</w:t>
            </w:r>
            <w:r w:rsidR="00FF3A8F">
              <w:rPr>
                <w:spacing w:val="1"/>
                <w:sz w:val="24"/>
                <w:szCs w:val="24"/>
              </w:rPr>
              <w:t>2</w:t>
            </w:r>
            <w:r w:rsidR="00317F63" w:rsidRPr="00E71617">
              <w:rPr>
                <w:spacing w:val="1"/>
                <w:sz w:val="24"/>
                <w:szCs w:val="24"/>
              </w:rPr>
              <w:t>.</w:t>
            </w:r>
            <w:r w:rsidR="00FF3A8F">
              <w:rPr>
                <w:spacing w:val="1"/>
                <w:sz w:val="24"/>
                <w:szCs w:val="24"/>
              </w:rPr>
              <w:t>01</w:t>
            </w:r>
            <w:r w:rsidR="00317F63" w:rsidRPr="00E71617">
              <w:rPr>
                <w:spacing w:val="1"/>
                <w:sz w:val="24"/>
                <w:szCs w:val="24"/>
              </w:rPr>
              <w:t>.20</w:t>
            </w:r>
            <w:r w:rsidR="008211C2">
              <w:rPr>
                <w:spacing w:val="1"/>
                <w:sz w:val="24"/>
                <w:szCs w:val="24"/>
              </w:rPr>
              <w:t>2</w:t>
            </w:r>
            <w:r w:rsidR="00FF3A8F">
              <w:rPr>
                <w:spacing w:val="1"/>
                <w:sz w:val="24"/>
                <w:szCs w:val="24"/>
              </w:rPr>
              <w:t>1</w:t>
            </w:r>
            <w:r w:rsidR="00B83AC0">
              <w:rPr>
                <w:spacing w:val="1"/>
                <w:sz w:val="24"/>
                <w:szCs w:val="24"/>
              </w:rPr>
              <w:t>г.</w:t>
            </w:r>
            <w:r w:rsidR="00317F63" w:rsidRPr="00E71617">
              <w:rPr>
                <w:spacing w:val="1"/>
                <w:sz w:val="24"/>
                <w:szCs w:val="24"/>
              </w:rPr>
              <w:t xml:space="preserve"> № </w:t>
            </w:r>
            <w:r w:rsidR="00FF3A8F">
              <w:rPr>
                <w:spacing w:val="1"/>
                <w:sz w:val="24"/>
                <w:szCs w:val="24"/>
              </w:rPr>
              <w:t>1/83</w:t>
            </w:r>
            <w:r w:rsidRPr="00E71617">
              <w:rPr>
                <w:spacing w:val="1"/>
                <w:sz w:val="24"/>
                <w:szCs w:val="24"/>
              </w:rPr>
              <w:t xml:space="preserve">, распоряжение </w:t>
            </w:r>
            <w:proofErr w:type="gramStart"/>
            <w:r w:rsidRPr="00E71617">
              <w:rPr>
                <w:spacing w:val="1"/>
                <w:sz w:val="24"/>
                <w:szCs w:val="24"/>
              </w:rPr>
              <w:t xml:space="preserve">заместителя директора </w:t>
            </w:r>
            <w:r w:rsidR="00C7709C" w:rsidRPr="00E71617">
              <w:rPr>
                <w:spacing w:val="1"/>
                <w:sz w:val="24"/>
                <w:szCs w:val="24"/>
              </w:rPr>
              <w:t>Федеральной службы войск национальной гвардии Российской</w:t>
            </w:r>
            <w:proofErr w:type="gramEnd"/>
            <w:r w:rsidR="00C7709C" w:rsidRPr="00E71617">
              <w:rPr>
                <w:spacing w:val="1"/>
                <w:sz w:val="24"/>
                <w:szCs w:val="24"/>
              </w:rPr>
              <w:t xml:space="preserve"> Федерации – </w:t>
            </w:r>
            <w:r w:rsidR="00C7709C" w:rsidRPr="00E71617">
              <w:rPr>
                <w:spacing w:val="1"/>
                <w:sz w:val="24"/>
                <w:szCs w:val="24"/>
              </w:rPr>
              <w:lastRenderedPageBreak/>
              <w:t>главнокомандующего войсками национальной гвардии Российской Федерации</w:t>
            </w:r>
            <w:r w:rsidRPr="00E71617">
              <w:rPr>
                <w:spacing w:val="1"/>
                <w:sz w:val="24"/>
                <w:szCs w:val="24"/>
              </w:rPr>
              <w:t xml:space="preserve"> от </w:t>
            </w:r>
            <w:r w:rsidR="00FF3A8F">
              <w:rPr>
                <w:spacing w:val="1"/>
                <w:sz w:val="24"/>
                <w:szCs w:val="24"/>
              </w:rPr>
              <w:t>27</w:t>
            </w:r>
            <w:r w:rsidRPr="00E71617">
              <w:rPr>
                <w:spacing w:val="1"/>
                <w:sz w:val="24"/>
                <w:szCs w:val="24"/>
              </w:rPr>
              <w:t>.</w:t>
            </w:r>
            <w:r w:rsidR="002C599A" w:rsidRPr="00E71617">
              <w:rPr>
                <w:spacing w:val="1"/>
                <w:sz w:val="24"/>
                <w:szCs w:val="24"/>
              </w:rPr>
              <w:t>1</w:t>
            </w:r>
            <w:r w:rsidR="00FF3A8F">
              <w:rPr>
                <w:spacing w:val="1"/>
                <w:sz w:val="24"/>
                <w:szCs w:val="24"/>
              </w:rPr>
              <w:t>1</w:t>
            </w:r>
            <w:r w:rsidRPr="00E71617">
              <w:rPr>
                <w:spacing w:val="1"/>
                <w:sz w:val="24"/>
                <w:szCs w:val="24"/>
              </w:rPr>
              <w:t>.20</w:t>
            </w:r>
            <w:r w:rsidR="00FF3A8F">
              <w:rPr>
                <w:spacing w:val="1"/>
                <w:sz w:val="24"/>
                <w:szCs w:val="24"/>
              </w:rPr>
              <w:t>19</w:t>
            </w:r>
            <w:r w:rsidRPr="00E71617">
              <w:rPr>
                <w:spacing w:val="1"/>
                <w:sz w:val="24"/>
                <w:szCs w:val="24"/>
              </w:rPr>
              <w:t xml:space="preserve"> № 1/</w:t>
            </w:r>
            <w:r w:rsidR="00FF3A8F">
              <w:rPr>
                <w:spacing w:val="1"/>
                <w:sz w:val="24"/>
                <w:szCs w:val="24"/>
              </w:rPr>
              <w:t>838</w:t>
            </w:r>
            <w:r w:rsidRPr="00E71617">
              <w:rPr>
                <w:spacing w:val="1"/>
                <w:sz w:val="24"/>
                <w:szCs w:val="24"/>
              </w:rPr>
              <w:t>-р</w:t>
            </w:r>
            <w:r w:rsidR="00CC11C6">
              <w:rPr>
                <w:spacing w:val="1"/>
                <w:sz w:val="24"/>
                <w:szCs w:val="24"/>
              </w:rPr>
              <w:t>.</w:t>
            </w:r>
          </w:p>
        </w:tc>
      </w:tr>
      <w:tr w:rsidR="00F51306" w:rsidRPr="00E7161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325E2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lastRenderedPageBreak/>
              <w:t>9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shd w:val="clear" w:color="auto" w:fill="FFFFFF"/>
              <w:tabs>
                <w:tab w:val="left" w:pos="2564"/>
              </w:tabs>
              <w:jc w:val="center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Место нахождения объекта торгов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B83AC0" w:rsidP="00C86286">
            <w:pPr>
              <w:shd w:val="clear" w:color="auto" w:fill="FFFFFF"/>
              <w:jc w:val="both"/>
              <w:rPr>
                <w:spacing w:val="1"/>
                <w:sz w:val="24"/>
                <w:szCs w:val="24"/>
              </w:rPr>
            </w:pPr>
            <w:r>
              <w:rPr>
                <w:sz w:val="24"/>
                <w:szCs w:val="24"/>
              </w:rPr>
              <w:t>Красноярский край</w:t>
            </w:r>
            <w:r w:rsidR="00F51306" w:rsidRPr="00E71617">
              <w:rPr>
                <w:sz w:val="24"/>
                <w:szCs w:val="24"/>
              </w:rPr>
              <w:t xml:space="preserve">, г. </w:t>
            </w:r>
            <w:r w:rsidR="00C86286">
              <w:rPr>
                <w:sz w:val="24"/>
                <w:szCs w:val="24"/>
              </w:rPr>
              <w:t>Железногорск</w:t>
            </w:r>
          </w:p>
        </w:tc>
      </w:tr>
      <w:tr w:rsidR="00F51306" w:rsidRPr="00E71617" w:rsidTr="002C7191">
        <w:trPr>
          <w:trHeight w:val="841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325E2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10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7F0B4A" w:rsidP="00F86B41">
            <w:pPr>
              <w:tabs>
                <w:tab w:val="left" w:pos="2564"/>
              </w:tabs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Наименование</w:t>
            </w:r>
            <w:r w:rsidR="00FB7F00" w:rsidRPr="00E71617">
              <w:rPr>
                <w:sz w:val="24"/>
                <w:szCs w:val="24"/>
              </w:rPr>
              <w:t>, характеристики</w:t>
            </w:r>
            <w:r w:rsidRPr="00E71617">
              <w:rPr>
                <w:sz w:val="24"/>
                <w:szCs w:val="24"/>
              </w:rPr>
              <w:t>, детальное местонахождение</w:t>
            </w:r>
            <w:r w:rsidR="00FB7F00" w:rsidRPr="00E71617">
              <w:rPr>
                <w:sz w:val="24"/>
                <w:szCs w:val="24"/>
              </w:rPr>
              <w:t xml:space="preserve"> объекта торгов</w:t>
            </w:r>
            <w:r w:rsidRPr="00E71617">
              <w:rPr>
                <w:sz w:val="24"/>
                <w:szCs w:val="24"/>
              </w:rPr>
              <w:t>, н</w:t>
            </w:r>
            <w:r w:rsidR="00F51306" w:rsidRPr="00E71617">
              <w:rPr>
                <w:sz w:val="24"/>
                <w:szCs w:val="24"/>
              </w:rPr>
              <w:t>ачальная цена продажи и размер задатка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tabs>
                <w:tab w:val="left" w:pos="1080"/>
              </w:tabs>
              <w:jc w:val="both"/>
              <w:rPr>
                <w:b/>
                <w:bCs/>
                <w:sz w:val="24"/>
                <w:szCs w:val="24"/>
              </w:rPr>
            </w:pPr>
            <w:r w:rsidRPr="00E71617">
              <w:rPr>
                <w:b/>
                <w:bCs/>
                <w:sz w:val="24"/>
                <w:szCs w:val="24"/>
              </w:rPr>
              <w:t>Лот № 1</w:t>
            </w:r>
          </w:p>
          <w:p w:rsidR="00F51306" w:rsidRPr="00E71617" w:rsidRDefault="00F51306" w:rsidP="00F86B41">
            <w:pPr>
              <w:tabs>
                <w:tab w:val="left" w:pos="1080"/>
              </w:tabs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Наименование имущества</w:t>
            </w:r>
            <w:r w:rsidR="00FB7F00" w:rsidRPr="00E71617">
              <w:rPr>
                <w:bCs/>
                <w:sz w:val="24"/>
                <w:szCs w:val="24"/>
              </w:rPr>
              <w:t xml:space="preserve"> и характеристики имущества</w:t>
            </w:r>
            <w:r w:rsidRPr="00E71617">
              <w:rPr>
                <w:bCs/>
                <w:sz w:val="24"/>
                <w:szCs w:val="24"/>
              </w:rPr>
              <w:t>:</w:t>
            </w:r>
            <w:r w:rsidR="00822B72" w:rsidRPr="00E71617">
              <w:rPr>
                <w:bCs/>
                <w:sz w:val="24"/>
                <w:szCs w:val="24"/>
              </w:rPr>
              <w:t xml:space="preserve"> </w:t>
            </w:r>
            <w:r w:rsidR="00FB7F00" w:rsidRPr="00E71617">
              <w:rPr>
                <w:bCs/>
                <w:sz w:val="24"/>
                <w:szCs w:val="24"/>
              </w:rPr>
              <w:t>в</w:t>
            </w:r>
            <w:r w:rsidR="00822B72" w:rsidRPr="00E71617">
              <w:rPr>
                <w:bCs/>
                <w:sz w:val="24"/>
                <w:szCs w:val="24"/>
              </w:rPr>
              <w:t>ысвобождаемое движимо</w:t>
            </w:r>
            <w:r w:rsidR="00D85CBC" w:rsidRPr="00E71617">
              <w:rPr>
                <w:bCs/>
                <w:sz w:val="24"/>
                <w:szCs w:val="24"/>
              </w:rPr>
              <w:t>е</w:t>
            </w:r>
            <w:r w:rsidR="00822B72" w:rsidRPr="00E71617">
              <w:rPr>
                <w:bCs/>
                <w:sz w:val="24"/>
                <w:szCs w:val="24"/>
              </w:rPr>
              <w:t xml:space="preserve"> военно</w:t>
            </w:r>
            <w:r w:rsidR="00D85CBC" w:rsidRPr="00E71617">
              <w:rPr>
                <w:bCs/>
                <w:sz w:val="24"/>
                <w:szCs w:val="24"/>
              </w:rPr>
              <w:t>е имущество</w:t>
            </w:r>
            <w:r w:rsidR="002C599A" w:rsidRPr="00E71617">
              <w:rPr>
                <w:bCs/>
                <w:sz w:val="24"/>
                <w:szCs w:val="24"/>
              </w:rPr>
              <w:t xml:space="preserve"> (имущество</w:t>
            </w:r>
            <w:r w:rsidR="00176EA6">
              <w:rPr>
                <w:bCs/>
                <w:sz w:val="24"/>
                <w:szCs w:val="24"/>
              </w:rPr>
              <w:t xml:space="preserve"> </w:t>
            </w:r>
            <w:r w:rsidR="00FF3A8F">
              <w:rPr>
                <w:bCs/>
                <w:sz w:val="24"/>
                <w:szCs w:val="24"/>
              </w:rPr>
              <w:t>автобронетанковой</w:t>
            </w:r>
            <w:r w:rsidR="002C599A" w:rsidRPr="00E71617">
              <w:rPr>
                <w:bCs/>
                <w:sz w:val="24"/>
                <w:szCs w:val="24"/>
              </w:rPr>
              <w:t xml:space="preserve"> службы)</w:t>
            </w:r>
            <w:r w:rsidR="00822B72" w:rsidRPr="00E71617">
              <w:rPr>
                <w:bCs/>
                <w:sz w:val="24"/>
                <w:szCs w:val="24"/>
              </w:rPr>
              <w:t xml:space="preserve">, всего по </w:t>
            </w:r>
            <w:r w:rsidR="00C86286">
              <w:rPr>
                <w:bCs/>
                <w:sz w:val="24"/>
                <w:szCs w:val="24"/>
              </w:rPr>
              <w:t>1</w:t>
            </w:r>
            <w:r w:rsidR="00822B72" w:rsidRPr="00E71617">
              <w:rPr>
                <w:bCs/>
                <w:sz w:val="24"/>
                <w:szCs w:val="24"/>
              </w:rPr>
              <w:t xml:space="preserve"> наименовани</w:t>
            </w:r>
            <w:r w:rsidR="00FF3A8F">
              <w:rPr>
                <w:bCs/>
                <w:sz w:val="24"/>
                <w:szCs w:val="24"/>
              </w:rPr>
              <w:t>ю</w:t>
            </w:r>
            <w:r w:rsidR="00822B72" w:rsidRPr="00E71617">
              <w:rPr>
                <w:bCs/>
                <w:sz w:val="24"/>
                <w:szCs w:val="24"/>
              </w:rPr>
              <w:t xml:space="preserve"> (подробный перечень приведен в приложении № 1 к информационному сообщению).</w:t>
            </w:r>
          </w:p>
          <w:p w:rsidR="00FB7F00" w:rsidRPr="00E71617" w:rsidRDefault="00FB7F00" w:rsidP="00F86B41">
            <w:pPr>
              <w:tabs>
                <w:tab w:val="left" w:pos="1080"/>
              </w:tabs>
              <w:jc w:val="both"/>
              <w:rPr>
                <w:bCs/>
                <w:sz w:val="24"/>
                <w:szCs w:val="24"/>
              </w:rPr>
            </w:pPr>
          </w:p>
          <w:p w:rsidR="00C86286" w:rsidRPr="00E71617" w:rsidRDefault="007F0B4A" w:rsidP="00C86286">
            <w:pPr>
              <w:tabs>
                <w:tab w:val="left" w:pos="0"/>
              </w:tabs>
              <w:suppressAutoHyphens w:val="0"/>
              <w:jc w:val="both"/>
              <w:rPr>
                <w:sz w:val="24"/>
                <w:szCs w:val="24"/>
                <w:lang w:eastAsia="ru-RU"/>
              </w:rPr>
            </w:pPr>
            <w:r w:rsidRPr="00E71617">
              <w:rPr>
                <w:bCs/>
                <w:sz w:val="24"/>
                <w:szCs w:val="24"/>
              </w:rPr>
              <w:t>Детальное местоположение</w:t>
            </w:r>
            <w:r w:rsidR="00F51306" w:rsidRPr="00E71617">
              <w:rPr>
                <w:bCs/>
                <w:sz w:val="24"/>
                <w:szCs w:val="24"/>
              </w:rPr>
              <w:t xml:space="preserve">: </w:t>
            </w:r>
            <w:r w:rsidR="00B83AC0">
              <w:rPr>
                <w:bCs/>
                <w:sz w:val="24"/>
                <w:szCs w:val="24"/>
              </w:rPr>
              <w:t>Красноярский край</w:t>
            </w:r>
            <w:r w:rsidR="00BB63BB" w:rsidRPr="00E71617">
              <w:rPr>
                <w:bCs/>
                <w:sz w:val="24"/>
                <w:szCs w:val="24"/>
              </w:rPr>
              <w:t xml:space="preserve">, </w:t>
            </w:r>
            <w:r w:rsidR="00C86286" w:rsidRPr="00E71617">
              <w:rPr>
                <w:sz w:val="24"/>
                <w:szCs w:val="24"/>
                <w:lang w:eastAsia="ru-RU"/>
              </w:rPr>
              <w:t xml:space="preserve">г. </w:t>
            </w:r>
            <w:r w:rsidR="00C86286">
              <w:rPr>
                <w:sz w:val="24"/>
                <w:szCs w:val="24"/>
                <w:lang w:eastAsia="ru-RU"/>
              </w:rPr>
              <w:t>Железногорск</w:t>
            </w:r>
            <w:r w:rsidR="00C86286" w:rsidRPr="00E71617">
              <w:rPr>
                <w:sz w:val="24"/>
                <w:szCs w:val="24"/>
                <w:lang w:eastAsia="ru-RU"/>
              </w:rPr>
              <w:t xml:space="preserve">, ул. </w:t>
            </w:r>
            <w:proofErr w:type="gramStart"/>
            <w:r w:rsidR="00C86286">
              <w:rPr>
                <w:sz w:val="24"/>
                <w:szCs w:val="24"/>
                <w:lang w:eastAsia="ru-RU"/>
              </w:rPr>
              <w:t>Загородная</w:t>
            </w:r>
            <w:proofErr w:type="gramEnd"/>
            <w:r w:rsidR="00C86286">
              <w:rPr>
                <w:sz w:val="24"/>
                <w:szCs w:val="24"/>
                <w:lang w:eastAsia="ru-RU"/>
              </w:rPr>
              <w:t xml:space="preserve"> д.12 корпус Г</w:t>
            </w:r>
            <w:r w:rsidR="00C86286" w:rsidRPr="00E71617">
              <w:rPr>
                <w:sz w:val="24"/>
                <w:szCs w:val="24"/>
              </w:rPr>
              <w:t>.</w:t>
            </w:r>
          </w:p>
          <w:p w:rsidR="00FB7F00" w:rsidRPr="00E71617" w:rsidRDefault="00FB7F00" w:rsidP="00F86B41">
            <w:pPr>
              <w:tabs>
                <w:tab w:val="left" w:pos="1080"/>
              </w:tabs>
              <w:jc w:val="both"/>
              <w:rPr>
                <w:bCs/>
                <w:sz w:val="24"/>
                <w:szCs w:val="24"/>
              </w:rPr>
            </w:pPr>
          </w:p>
          <w:p w:rsidR="00E478B1" w:rsidRPr="00E71617" w:rsidRDefault="008941AF" w:rsidP="00F86B41">
            <w:pPr>
              <w:tabs>
                <w:tab w:val="left" w:pos="1080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Наименование балансодержателя (собственника имущества):</w:t>
            </w:r>
            <w:r w:rsidR="00231D9B" w:rsidRPr="00E71617">
              <w:rPr>
                <w:bCs/>
                <w:sz w:val="24"/>
                <w:szCs w:val="24"/>
              </w:rPr>
              <w:t xml:space="preserve"> </w:t>
            </w:r>
            <w:r w:rsidR="00DE6392">
              <w:rPr>
                <w:sz w:val="24"/>
                <w:szCs w:val="24"/>
              </w:rPr>
              <w:t xml:space="preserve">войсковая часть </w:t>
            </w:r>
            <w:r w:rsidR="00C86286">
              <w:rPr>
                <w:sz w:val="24"/>
                <w:szCs w:val="24"/>
              </w:rPr>
              <w:t>2669</w:t>
            </w:r>
            <w:r w:rsidR="00BB6B5C" w:rsidRPr="00E71617">
              <w:rPr>
                <w:sz w:val="24"/>
                <w:szCs w:val="24"/>
              </w:rPr>
              <w:t xml:space="preserve">. </w:t>
            </w:r>
          </w:p>
          <w:p w:rsidR="008941AF" w:rsidRPr="00E71617" w:rsidRDefault="004E4979" w:rsidP="00F86B41">
            <w:pPr>
              <w:tabs>
                <w:tab w:val="left" w:pos="1080"/>
              </w:tabs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 xml:space="preserve">Сокращённое наименование: </w:t>
            </w:r>
            <w:r w:rsidR="00DE6392">
              <w:rPr>
                <w:color w:val="212529"/>
                <w:sz w:val="24"/>
                <w:szCs w:val="24"/>
                <w:shd w:val="clear" w:color="auto" w:fill="FFFFFF"/>
              </w:rPr>
              <w:t>в/</w:t>
            </w:r>
            <w:proofErr w:type="gramStart"/>
            <w:r w:rsidR="00DE6392">
              <w:rPr>
                <w:color w:val="212529"/>
                <w:sz w:val="24"/>
                <w:szCs w:val="24"/>
                <w:shd w:val="clear" w:color="auto" w:fill="FFFFFF"/>
              </w:rPr>
              <w:t>ч</w:t>
            </w:r>
            <w:proofErr w:type="gramEnd"/>
            <w:r w:rsidR="00DE6392">
              <w:rPr>
                <w:color w:val="212529"/>
                <w:sz w:val="24"/>
                <w:szCs w:val="24"/>
                <w:shd w:val="clear" w:color="auto" w:fill="FFFFFF"/>
              </w:rPr>
              <w:t xml:space="preserve"> </w:t>
            </w:r>
            <w:r w:rsidR="00C86286">
              <w:rPr>
                <w:color w:val="212529"/>
                <w:sz w:val="24"/>
                <w:szCs w:val="24"/>
                <w:shd w:val="clear" w:color="auto" w:fill="FFFFFF"/>
              </w:rPr>
              <w:t>2669</w:t>
            </w:r>
            <w:r w:rsidRPr="00E71617">
              <w:rPr>
                <w:bCs/>
                <w:sz w:val="24"/>
                <w:szCs w:val="24"/>
              </w:rPr>
              <w:t>.</w:t>
            </w:r>
          </w:p>
          <w:p w:rsidR="008941AF" w:rsidRPr="00E71617" w:rsidRDefault="008941AF" w:rsidP="00F86B41">
            <w:pPr>
              <w:tabs>
                <w:tab w:val="left" w:pos="1080"/>
              </w:tabs>
              <w:jc w:val="both"/>
              <w:rPr>
                <w:bCs/>
                <w:sz w:val="24"/>
                <w:szCs w:val="24"/>
              </w:rPr>
            </w:pPr>
          </w:p>
          <w:p w:rsidR="00F51306" w:rsidRPr="00E71617" w:rsidRDefault="00F51306" w:rsidP="00FF3A8F">
            <w:pPr>
              <w:tabs>
                <w:tab w:val="left" w:pos="1080"/>
              </w:tabs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 xml:space="preserve">Начальная цена </w:t>
            </w:r>
            <w:r w:rsidR="00C7709C" w:rsidRPr="00E71617">
              <w:rPr>
                <w:bCs/>
                <w:sz w:val="24"/>
                <w:szCs w:val="24"/>
              </w:rPr>
              <w:t>продажи</w:t>
            </w:r>
            <w:r w:rsidRPr="00E71617">
              <w:rPr>
                <w:bCs/>
                <w:sz w:val="24"/>
                <w:szCs w:val="24"/>
              </w:rPr>
              <w:t xml:space="preserve"> – </w:t>
            </w:r>
            <w:r w:rsidR="00FF3A8F">
              <w:rPr>
                <w:b/>
                <w:bCs/>
                <w:sz w:val="24"/>
                <w:szCs w:val="24"/>
              </w:rPr>
              <w:t>5384</w:t>
            </w:r>
            <w:r w:rsidR="002B617E">
              <w:rPr>
                <w:b/>
                <w:bCs/>
                <w:sz w:val="24"/>
                <w:szCs w:val="24"/>
              </w:rPr>
              <w:t>,</w:t>
            </w:r>
            <w:r w:rsidR="00FF3A8F">
              <w:rPr>
                <w:b/>
                <w:bCs/>
                <w:sz w:val="24"/>
                <w:szCs w:val="24"/>
              </w:rPr>
              <w:t>45</w:t>
            </w:r>
            <w:r w:rsidR="002B617E">
              <w:rPr>
                <w:b/>
                <w:bCs/>
                <w:sz w:val="24"/>
                <w:szCs w:val="24"/>
              </w:rPr>
              <w:t xml:space="preserve"> </w:t>
            </w:r>
            <w:r w:rsidRPr="00E71617">
              <w:rPr>
                <w:bCs/>
                <w:sz w:val="24"/>
                <w:szCs w:val="24"/>
              </w:rPr>
              <w:t>руб. (</w:t>
            </w:r>
            <w:r w:rsidR="00FF3A8F">
              <w:rPr>
                <w:bCs/>
                <w:sz w:val="24"/>
                <w:szCs w:val="24"/>
              </w:rPr>
              <w:t>пять</w:t>
            </w:r>
            <w:r w:rsidR="002B617E">
              <w:rPr>
                <w:bCs/>
                <w:sz w:val="24"/>
                <w:szCs w:val="24"/>
              </w:rPr>
              <w:t xml:space="preserve"> тысяч </w:t>
            </w:r>
            <w:r w:rsidR="00FF3A8F">
              <w:rPr>
                <w:bCs/>
                <w:sz w:val="24"/>
                <w:szCs w:val="24"/>
              </w:rPr>
              <w:t>триста восемьдесят четыре</w:t>
            </w:r>
            <w:r w:rsidR="002B617E">
              <w:rPr>
                <w:bCs/>
                <w:sz w:val="24"/>
                <w:szCs w:val="24"/>
              </w:rPr>
              <w:t xml:space="preserve"> </w:t>
            </w:r>
            <w:r w:rsidR="00D80C65">
              <w:rPr>
                <w:bCs/>
                <w:sz w:val="24"/>
                <w:szCs w:val="24"/>
              </w:rPr>
              <w:t>рубл</w:t>
            </w:r>
            <w:r w:rsidR="00FF3A8F">
              <w:rPr>
                <w:bCs/>
                <w:sz w:val="24"/>
                <w:szCs w:val="24"/>
              </w:rPr>
              <w:t>я</w:t>
            </w:r>
            <w:r w:rsidR="00DE6392">
              <w:rPr>
                <w:bCs/>
                <w:sz w:val="24"/>
                <w:szCs w:val="24"/>
              </w:rPr>
              <w:t xml:space="preserve"> </w:t>
            </w:r>
            <w:r w:rsidR="00C86286">
              <w:rPr>
                <w:bCs/>
                <w:sz w:val="24"/>
                <w:szCs w:val="24"/>
              </w:rPr>
              <w:t>4</w:t>
            </w:r>
            <w:r w:rsidR="00FF3A8F">
              <w:rPr>
                <w:bCs/>
                <w:sz w:val="24"/>
                <w:szCs w:val="24"/>
              </w:rPr>
              <w:t>5</w:t>
            </w:r>
            <w:r w:rsidR="00DE6392">
              <w:rPr>
                <w:bCs/>
                <w:sz w:val="24"/>
                <w:szCs w:val="24"/>
              </w:rPr>
              <w:t xml:space="preserve"> копе</w:t>
            </w:r>
            <w:r w:rsidR="00FF3A8F">
              <w:rPr>
                <w:bCs/>
                <w:sz w:val="24"/>
                <w:szCs w:val="24"/>
              </w:rPr>
              <w:t>ек</w:t>
            </w:r>
            <w:r w:rsidRPr="00E71617">
              <w:rPr>
                <w:bCs/>
                <w:sz w:val="24"/>
                <w:szCs w:val="24"/>
              </w:rPr>
              <w:t>).</w:t>
            </w:r>
          </w:p>
        </w:tc>
      </w:tr>
      <w:tr w:rsidR="008A25AA" w:rsidRPr="00E71617" w:rsidTr="004536CF">
        <w:trPr>
          <w:trHeight w:val="64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E71617" w:rsidRDefault="00325E2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E71617" w:rsidRDefault="008A25AA" w:rsidP="00F86B41">
            <w:pPr>
              <w:tabs>
                <w:tab w:val="left" w:pos="2304"/>
              </w:tabs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Условия и сроки платежа, реквизиты счета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E71617" w:rsidRDefault="00325E2A" w:rsidP="00F86B41">
            <w:pPr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В</w:t>
            </w:r>
            <w:r w:rsidR="008A25AA" w:rsidRPr="00E71617">
              <w:rPr>
                <w:bCs/>
                <w:sz w:val="24"/>
                <w:szCs w:val="24"/>
              </w:rPr>
              <w:t xml:space="preserve"> течение 15 (пятнадцати) рабочих дней со дня заключения Договора</w:t>
            </w:r>
            <w:r w:rsidRPr="00E71617">
              <w:rPr>
                <w:bCs/>
                <w:sz w:val="24"/>
                <w:szCs w:val="24"/>
              </w:rPr>
              <w:t xml:space="preserve"> купли-продажи</w:t>
            </w:r>
            <w:r w:rsidR="008A25AA" w:rsidRPr="00E71617">
              <w:rPr>
                <w:bCs/>
                <w:sz w:val="24"/>
                <w:szCs w:val="24"/>
              </w:rPr>
              <w:t xml:space="preserve"> путем единовременног</w:t>
            </w:r>
            <w:r w:rsidR="00BC3C4F" w:rsidRPr="00E71617">
              <w:rPr>
                <w:bCs/>
                <w:sz w:val="24"/>
                <w:szCs w:val="24"/>
              </w:rPr>
              <w:t>о перечисления денежных средств.</w:t>
            </w:r>
          </w:p>
          <w:p w:rsidR="00325E2A" w:rsidRPr="00E71617" w:rsidRDefault="00325E2A" w:rsidP="00F86B41">
            <w:pPr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О перечислении денежных средств Покупатель обязуется письменно или по электронной почте уведомить Продавца в день осуществления платежа.</w:t>
            </w:r>
          </w:p>
          <w:p w:rsidR="00325E2A" w:rsidRPr="00E71617" w:rsidRDefault="00325E2A" w:rsidP="00F86B41">
            <w:pPr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 xml:space="preserve">В платежном поручении Покупателя должны быть указаны сведения о Покупателе (наименование, идентификационный номер налогоплательщика, код постановки на учет в налоговом органе), основание платежа «Оплата по договору купли-продажи высвобождаемого движимого военного имущества от «___» ______ 20_ г. № ______». </w:t>
            </w:r>
          </w:p>
          <w:p w:rsidR="008A25AA" w:rsidRPr="00E71617" w:rsidRDefault="00325E2A" w:rsidP="00F86B41">
            <w:pPr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Моментом надлежащего исполнения обязанности Покупателя по оплате Имущества является дата поступления денежных средств на счет Продавца.</w:t>
            </w:r>
          </w:p>
          <w:p w:rsidR="008A25AA" w:rsidRPr="00E71617" w:rsidRDefault="0091076A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Реквизиты для оплаты</w:t>
            </w:r>
            <w:r w:rsidR="008A25AA" w:rsidRPr="00E71617">
              <w:rPr>
                <w:sz w:val="24"/>
                <w:szCs w:val="24"/>
              </w:rPr>
              <w:t xml:space="preserve">: </w:t>
            </w:r>
          </w:p>
          <w:p w:rsidR="00DE6392" w:rsidRPr="0051411D" w:rsidRDefault="00DE6392" w:rsidP="00DE6392">
            <w:pPr>
              <w:jc w:val="both"/>
              <w:rPr>
                <w:rFonts w:ascii="Roboto" w:hAnsi="Roboto"/>
                <w:color w:val="212529"/>
                <w:sz w:val="24"/>
                <w:szCs w:val="24"/>
                <w:shd w:val="clear" w:color="auto" w:fill="FFFFFF"/>
              </w:rPr>
            </w:pPr>
            <w:r w:rsidRPr="0051411D">
              <w:rPr>
                <w:sz w:val="24"/>
                <w:szCs w:val="24"/>
              </w:rPr>
              <w:t>Получатель:</w:t>
            </w:r>
            <w:r w:rsidR="00C203CB">
              <w:rPr>
                <w:sz w:val="24"/>
                <w:szCs w:val="24"/>
              </w:rPr>
              <w:t xml:space="preserve"> </w:t>
            </w:r>
            <w:r w:rsidR="00C203CB" w:rsidRPr="0051411D">
              <w:rPr>
                <w:sz w:val="24"/>
                <w:szCs w:val="24"/>
              </w:rPr>
              <w:t>отделение Красноярск</w:t>
            </w:r>
            <w:r w:rsidR="00C203CB">
              <w:rPr>
                <w:sz w:val="24"/>
                <w:szCs w:val="24"/>
              </w:rPr>
              <w:t xml:space="preserve"> банка России//</w:t>
            </w:r>
            <w:r w:rsidRPr="0051411D">
              <w:rPr>
                <w:sz w:val="24"/>
                <w:szCs w:val="24"/>
              </w:rPr>
              <w:t xml:space="preserve">УФК по </w:t>
            </w:r>
            <w:r w:rsidR="0051411D" w:rsidRPr="0051411D">
              <w:rPr>
                <w:sz w:val="24"/>
                <w:szCs w:val="24"/>
              </w:rPr>
              <w:t>Красноярскому краю</w:t>
            </w:r>
            <w:r w:rsidR="00C203CB">
              <w:rPr>
                <w:sz w:val="24"/>
                <w:szCs w:val="24"/>
              </w:rPr>
              <w:t xml:space="preserve"> г. Красноярск</w:t>
            </w:r>
            <w:r w:rsidRPr="0051411D">
              <w:rPr>
                <w:sz w:val="24"/>
                <w:szCs w:val="24"/>
              </w:rPr>
              <w:t xml:space="preserve"> (</w:t>
            </w:r>
            <w:r w:rsidRPr="0051411D">
              <w:rPr>
                <w:color w:val="212529"/>
                <w:sz w:val="24"/>
                <w:szCs w:val="24"/>
                <w:shd w:val="clear" w:color="auto" w:fill="FFFFFF"/>
              </w:rPr>
              <w:t xml:space="preserve">войсковая часть </w:t>
            </w:r>
            <w:r w:rsidR="00C86286">
              <w:rPr>
                <w:color w:val="212529"/>
                <w:sz w:val="24"/>
                <w:szCs w:val="24"/>
                <w:shd w:val="clear" w:color="auto" w:fill="FFFFFF"/>
              </w:rPr>
              <w:t>2669</w:t>
            </w:r>
            <w:r w:rsidRPr="0051411D">
              <w:rPr>
                <w:color w:val="212529"/>
                <w:sz w:val="24"/>
                <w:szCs w:val="24"/>
                <w:shd w:val="clear" w:color="auto" w:fill="FFFFFF"/>
              </w:rPr>
              <w:t>)</w:t>
            </w:r>
          </w:p>
          <w:p w:rsidR="00DE6392" w:rsidRPr="0051411D" w:rsidRDefault="00DE6392" w:rsidP="00DE6392">
            <w:pPr>
              <w:jc w:val="both"/>
              <w:rPr>
                <w:bCs/>
                <w:sz w:val="24"/>
                <w:szCs w:val="24"/>
              </w:rPr>
            </w:pPr>
            <w:proofErr w:type="gramStart"/>
            <w:r w:rsidRPr="0051411D">
              <w:rPr>
                <w:bCs/>
                <w:sz w:val="24"/>
                <w:szCs w:val="24"/>
              </w:rPr>
              <w:t>л</w:t>
            </w:r>
            <w:proofErr w:type="gramEnd"/>
            <w:r w:rsidRPr="0051411D">
              <w:rPr>
                <w:bCs/>
                <w:sz w:val="24"/>
                <w:szCs w:val="24"/>
              </w:rPr>
              <w:t xml:space="preserve">/с </w:t>
            </w:r>
            <w:r w:rsidR="0051411D" w:rsidRPr="0051411D">
              <w:rPr>
                <w:sz w:val="24"/>
                <w:szCs w:val="24"/>
              </w:rPr>
              <w:t>04191</w:t>
            </w:r>
            <w:r w:rsidR="004405CA" w:rsidRPr="0051411D">
              <w:rPr>
                <w:sz w:val="24"/>
                <w:szCs w:val="24"/>
              </w:rPr>
              <w:t>D</w:t>
            </w:r>
            <w:r w:rsidR="002B617E">
              <w:rPr>
                <w:sz w:val="24"/>
                <w:szCs w:val="24"/>
              </w:rPr>
              <w:t>2</w:t>
            </w:r>
            <w:r w:rsidR="00C86286">
              <w:rPr>
                <w:sz w:val="24"/>
                <w:szCs w:val="24"/>
              </w:rPr>
              <w:t>3380</w:t>
            </w:r>
          </w:p>
          <w:p w:rsidR="00DE6392" w:rsidRPr="0051411D" w:rsidRDefault="00DE6392" w:rsidP="00DE6392">
            <w:pPr>
              <w:rPr>
                <w:sz w:val="24"/>
                <w:szCs w:val="24"/>
              </w:rPr>
            </w:pPr>
            <w:r w:rsidRPr="0051411D">
              <w:rPr>
                <w:bCs/>
                <w:sz w:val="24"/>
                <w:szCs w:val="24"/>
              </w:rPr>
              <w:t xml:space="preserve">ИНН </w:t>
            </w:r>
            <w:r w:rsidR="00C86286">
              <w:rPr>
                <w:sz w:val="24"/>
                <w:szCs w:val="24"/>
              </w:rPr>
              <w:t>2452033100</w:t>
            </w:r>
          </w:p>
          <w:p w:rsidR="00DE6392" w:rsidRPr="0051411D" w:rsidRDefault="00DE6392" w:rsidP="00DE6392">
            <w:pPr>
              <w:jc w:val="both"/>
              <w:rPr>
                <w:sz w:val="24"/>
                <w:szCs w:val="24"/>
              </w:rPr>
            </w:pPr>
            <w:r w:rsidRPr="0051411D">
              <w:rPr>
                <w:bCs/>
                <w:sz w:val="24"/>
                <w:szCs w:val="24"/>
              </w:rPr>
              <w:t xml:space="preserve">КПП </w:t>
            </w:r>
            <w:r w:rsidR="00C86286">
              <w:rPr>
                <w:sz w:val="24"/>
                <w:szCs w:val="24"/>
              </w:rPr>
              <w:t>245201001</w:t>
            </w:r>
          </w:p>
          <w:p w:rsidR="00DE6392" w:rsidRPr="0051411D" w:rsidRDefault="00DE6392" w:rsidP="00DE6392">
            <w:pPr>
              <w:jc w:val="both"/>
              <w:rPr>
                <w:bCs/>
                <w:sz w:val="24"/>
                <w:szCs w:val="24"/>
              </w:rPr>
            </w:pPr>
            <w:proofErr w:type="gramStart"/>
            <w:r w:rsidRPr="0051411D">
              <w:rPr>
                <w:bCs/>
                <w:sz w:val="24"/>
                <w:szCs w:val="24"/>
              </w:rPr>
              <w:t>р</w:t>
            </w:r>
            <w:proofErr w:type="gramEnd"/>
            <w:r w:rsidRPr="0051411D">
              <w:rPr>
                <w:bCs/>
                <w:sz w:val="24"/>
                <w:szCs w:val="24"/>
              </w:rPr>
              <w:t xml:space="preserve">/счёт </w:t>
            </w:r>
            <w:r w:rsidR="0051411D" w:rsidRPr="0051411D">
              <w:rPr>
                <w:sz w:val="24"/>
                <w:szCs w:val="24"/>
              </w:rPr>
              <w:t>03100643000000011900</w:t>
            </w:r>
          </w:p>
          <w:p w:rsidR="00DE6392" w:rsidRPr="0051411D" w:rsidRDefault="00DE6392" w:rsidP="00DE6392">
            <w:pPr>
              <w:jc w:val="both"/>
              <w:rPr>
                <w:bCs/>
                <w:sz w:val="24"/>
                <w:szCs w:val="24"/>
              </w:rPr>
            </w:pPr>
            <w:r w:rsidRPr="0051411D">
              <w:rPr>
                <w:bCs/>
                <w:sz w:val="24"/>
                <w:szCs w:val="24"/>
              </w:rPr>
              <w:t xml:space="preserve">Банк получателя: </w:t>
            </w:r>
            <w:r w:rsidR="0051411D" w:rsidRPr="0051411D">
              <w:rPr>
                <w:sz w:val="24"/>
                <w:szCs w:val="24"/>
              </w:rPr>
              <w:t>отделение Красноярск, г. Красноярск</w:t>
            </w:r>
          </w:p>
          <w:p w:rsidR="005E5537" w:rsidRDefault="00DE6392" w:rsidP="0051411D">
            <w:pPr>
              <w:jc w:val="both"/>
              <w:rPr>
                <w:sz w:val="24"/>
                <w:szCs w:val="24"/>
              </w:rPr>
            </w:pPr>
            <w:r w:rsidRPr="0051411D">
              <w:rPr>
                <w:bCs/>
                <w:sz w:val="24"/>
                <w:szCs w:val="24"/>
              </w:rPr>
              <w:t xml:space="preserve">БИК </w:t>
            </w:r>
            <w:r w:rsidR="0051411D" w:rsidRPr="0051411D">
              <w:rPr>
                <w:sz w:val="24"/>
                <w:szCs w:val="24"/>
              </w:rPr>
              <w:t>010407105</w:t>
            </w:r>
          </w:p>
          <w:p w:rsidR="0051411D" w:rsidRPr="00E71617" w:rsidRDefault="0051411D" w:rsidP="0051411D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КБК 18011402014017000440</w:t>
            </w:r>
          </w:p>
        </w:tc>
      </w:tr>
      <w:tr w:rsidR="00C7709C" w:rsidRPr="00E7161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E71617" w:rsidRDefault="00325E2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E71617" w:rsidRDefault="00C7709C" w:rsidP="00DA7CCF">
            <w:pPr>
              <w:tabs>
                <w:tab w:val="left" w:pos="2304"/>
              </w:tabs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Обременение (</w:t>
            </w:r>
            <w:r w:rsidRPr="00E71617">
              <w:rPr>
                <w:sz w:val="22"/>
                <w:szCs w:val="22"/>
              </w:rPr>
              <w:t>описание обременения</w:t>
            </w:r>
            <w:r w:rsidRPr="00E71617">
              <w:rPr>
                <w:sz w:val="24"/>
                <w:szCs w:val="24"/>
              </w:rPr>
              <w:t>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E71617" w:rsidRDefault="007F774F" w:rsidP="00F86B41">
            <w:pPr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О</w:t>
            </w:r>
            <w:r w:rsidR="00C7709C" w:rsidRPr="00E71617">
              <w:rPr>
                <w:sz w:val="24"/>
                <w:szCs w:val="24"/>
              </w:rPr>
              <w:t>бременение отсутствует</w:t>
            </w:r>
          </w:p>
        </w:tc>
      </w:tr>
      <w:tr w:rsidR="00F51306" w:rsidRPr="00E7161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325E2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tabs>
                <w:tab w:val="left" w:pos="2304"/>
              </w:tabs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Валюта</w:t>
            </w:r>
            <w:r w:rsidRPr="00E71617">
              <w:rPr>
                <w:sz w:val="24"/>
                <w:szCs w:val="24"/>
              </w:rPr>
              <w:t xml:space="preserve"> </w:t>
            </w:r>
            <w:r w:rsidRPr="00E71617">
              <w:rPr>
                <w:bCs/>
                <w:sz w:val="24"/>
                <w:szCs w:val="24"/>
              </w:rPr>
              <w:t>заявки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spacing w:val="-4"/>
                <w:sz w:val="24"/>
                <w:szCs w:val="24"/>
              </w:rPr>
              <w:t>Все суммы денежных средств должны быть выражены в валюте Российской Федерации (рублях)</w:t>
            </w:r>
            <w:r w:rsidRPr="00E71617">
              <w:rPr>
                <w:sz w:val="24"/>
                <w:szCs w:val="24"/>
              </w:rPr>
              <w:t>.</w:t>
            </w:r>
          </w:p>
        </w:tc>
      </w:tr>
      <w:tr w:rsidR="005B59D3" w:rsidRPr="00E71617" w:rsidTr="002C7191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325E2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5B59D3" w:rsidP="00F86B41">
            <w:pPr>
              <w:jc w:val="center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 xml:space="preserve">Размер задатка, срок и порядок внесения </w:t>
            </w:r>
            <w:r w:rsidRPr="00E71617">
              <w:rPr>
                <w:bCs/>
                <w:sz w:val="24"/>
                <w:szCs w:val="24"/>
              </w:rPr>
              <w:lastRenderedPageBreak/>
              <w:t>задатка, назначение платежа, реквизиты счета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5B59D3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lastRenderedPageBreak/>
              <w:t>Размер задатка</w:t>
            </w:r>
            <w:r w:rsidR="007F774F" w:rsidRPr="00E71617">
              <w:rPr>
                <w:sz w:val="24"/>
                <w:szCs w:val="24"/>
              </w:rPr>
              <w:t xml:space="preserve"> (20% от начальной цены продажи)</w:t>
            </w:r>
            <w:r w:rsidRPr="00E71617">
              <w:rPr>
                <w:sz w:val="24"/>
                <w:szCs w:val="24"/>
              </w:rPr>
              <w:t xml:space="preserve">: </w:t>
            </w:r>
          </w:p>
          <w:p w:rsidR="005B59D3" w:rsidRPr="00E71617" w:rsidRDefault="00FF3A8F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1076</w:t>
            </w:r>
            <w:r w:rsidR="00D80C65">
              <w:rPr>
                <w:bCs/>
                <w:sz w:val="24"/>
                <w:szCs w:val="24"/>
              </w:rPr>
              <w:t>,</w:t>
            </w:r>
            <w:r>
              <w:rPr>
                <w:bCs/>
                <w:sz w:val="24"/>
                <w:szCs w:val="24"/>
              </w:rPr>
              <w:t>8</w:t>
            </w:r>
            <w:r w:rsidR="00C86286">
              <w:rPr>
                <w:bCs/>
                <w:sz w:val="24"/>
                <w:szCs w:val="24"/>
              </w:rPr>
              <w:t>9</w:t>
            </w:r>
            <w:r w:rsidR="00C256B7" w:rsidRPr="00E71617">
              <w:rPr>
                <w:bCs/>
                <w:sz w:val="24"/>
                <w:szCs w:val="24"/>
              </w:rPr>
              <w:t xml:space="preserve"> </w:t>
            </w:r>
            <w:r w:rsidR="005B59D3" w:rsidRPr="00E71617">
              <w:rPr>
                <w:bCs/>
                <w:sz w:val="24"/>
                <w:szCs w:val="24"/>
              </w:rPr>
              <w:t>руб. (</w:t>
            </w:r>
            <w:r>
              <w:rPr>
                <w:bCs/>
                <w:sz w:val="24"/>
                <w:szCs w:val="24"/>
              </w:rPr>
              <w:t>одна тысяча семьдесят шесть</w:t>
            </w:r>
            <w:r w:rsidR="00BC3C4F" w:rsidRPr="00E71617">
              <w:rPr>
                <w:bCs/>
                <w:sz w:val="24"/>
                <w:szCs w:val="24"/>
              </w:rPr>
              <w:t xml:space="preserve"> рубл</w:t>
            </w:r>
            <w:r>
              <w:rPr>
                <w:bCs/>
                <w:sz w:val="24"/>
                <w:szCs w:val="24"/>
              </w:rPr>
              <w:t>ей</w:t>
            </w:r>
            <w:r w:rsidR="00C86286">
              <w:rPr>
                <w:bCs/>
                <w:sz w:val="24"/>
                <w:szCs w:val="24"/>
              </w:rPr>
              <w:t xml:space="preserve"> </w:t>
            </w:r>
            <w:r>
              <w:rPr>
                <w:bCs/>
                <w:sz w:val="24"/>
                <w:szCs w:val="24"/>
              </w:rPr>
              <w:t>8</w:t>
            </w:r>
            <w:r w:rsidR="00C86286">
              <w:rPr>
                <w:bCs/>
                <w:sz w:val="24"/>
                <w:szCs w:val="24"/>
              </w:rPr>
              <w:t>9</w:t>
            </w:r>
            <w:r w:rsidR="005B59D3" w:rsidRPr="00E71617">
              <w:rPr>
                <w:bCs/>
                <w:sz w:val="24"/>
                <w:szCs w:val="24"/>
              </w:rPr>
              <w:t xml:space="preserve"> </w:t>
            </w:r>
            <w:r w:rsidR="005B59D3" w:rsidRPr="00E71617">
              <w:rPr>
                <w:bCs/>
                <w:sz w:val="24"/>
                <w:szCs w:val="24"/>
              </w:rPr>
              <w:lastRenderedPageBreak/>
              <w:t>копе</w:t>
            </w:r>
            <w:r w:rsidR="00C86286">
              <w:rPr>
                <w:bCs/>
                <w:sz w:val="24"/>
                <w:szCs w:val="24"/>
              </w:rPr>
              <w:t>ек</w:t>
            </w:r>
            <w:r w:rsidR="005B59D3" w:rsidRPr="00E71617">
              <w:rPr>
                <w:bCs/>
                <w:sz w:val="24"/>
                <w:szCs w:val="24"/>
              </w:rPr>
              <w:t>)</w:t>
            </w:r>
            <w:r w:rsidR="000724C0" w:rsidRPr="00E71617">
              <w:rPr>
                <w:bCs/>
                <w:sz w:val="24"/>
                <w:szCs w:val="24"/>
              </w:rPr>
              <w:t>.</w:t>
            </w:r>
          </w:p>
          <w:p w:rsidR="0087528B" w:rsidRDefault="0087528B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</w:p>
          <w:p w:rsidR="005B59D3" w:rsidRPr="00E71617" w:rsidRDefault="005B59D3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Срок и порядок внесения задатка: </w:t>
            </w:r>
          </w:p>
          <w:p w:rsidR="0087528B" w:rsidRDefault="00596CC2" w:rsidP="0087528B">
            <w:pPr>
              <w:widowControl w:val="0"/>
              <w:autoSpaceDE w:val="0"/>
              <w:jc w:val="both"/>
              <w:rPr>
                <w:rStyle w:val="FontStyle13"/>
                <w:b w:val="0"/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Д</w:t>
            </w:r>
            <w:r w:rsidR="005B59D3" w:rsidRPr="00E71617">
              <w:rPr>
                <w:sz w:val="24"/>
                <w:szCs w:val="24"/>
              </w:rPr>
              <w:t>енежные средства в качестве задатка должны быть внесены Претендентом на счет</w:t>
            </w:r>
            <w:r w:rsidR="00ED6D64" w:rsidRPr="00E71617">
              <w:rPr>
                <w:sz w:val="24"/>
                <w:szCs w:val="24"/>
              </w:rPr>
              <w:t xml:space="preserve"> Оператора</w:t>
            </w:r>
            <w:r w:rsidR="005B59D3" w:rsidRPr="00E71617">
              <w:rPr>
                <w:sz w:val="24"/>
                <w:szCs w:val="24"/>
              </w:rPr>
              <w:t xml:space="preserve"> </w:t>
            </w:r>
            <w:r w:rsidR="009B0E99" w:rsidRPr="00E71617">
              <w:rPr>
                <w:sz w:val="24"/>
                <w:szCs w:val="24"/>
              </w:rPr>
              <w:t xml:space="preserve">электронной площадки </w:t>
            </w:r>
            <w:r w:rsidR="00C5404B" w:rsidRPr="00E71617">
              <w:rPr>
                <w:sz w:val="24"/>
                <w:szCs w:val="24"/>
              </w:rPr>
              <w:t>(</w:t>
            </w:r>
            <w:r w:rsidR="009B0E99" w:rsidRPr="00E71617">
              <w:rPr>
                <w:rStyle w:val="FontStyle13"/>
                <w:b w:val="0"/>
                <w:sz w:val="24"/>
                <w:szCs w:val="24"/>
                <w:lang w:val="en-US"/>
              </w:rPr>
              <w:t>www</w:t>
            </w:r>
            <w:r w:rsidR="009B0E99" w:rsidRPr="00E71617">
              <w:rPr>
                <w:rStyle w:val="FontStyle13"/>
                <w:b w:val="0"/>
                <w:sz w:val="24"/>
                <w:szCs w:val="24"/>
              </w:rPr>
              <w:t>.</w:t>
            </w:r>
            <w:proofErr w:type="spellStart"/>
            <w:r w:rsidR="009B0E99" w:rsidRPr="00E71617">
              <w:rPr>
                <w:rStyle w:val="FontStyle13"/>
                <w:b w:val="0"/>
                <w:sz w:val="24"/>
                <w:szCs w:val="24"/>
                <w:lang w:val="en-US"/>
              </w:rPr>
              <w:t>rts</w:t>
            </w:r>
            <w:proofErr w:type="spellEnd"/>
            <w:r w:rsidR="009B0E99" w:rsidRPr="00E71617">
              <w:rPr>
                <w:rStyle w:val="FontStyle13"/>
                <w:b w:val="0"/>
                <w:sz w:val="24"/>
                <w:szCs w:val="24"/>
              </w:rPr>
              <w:t>-</w:t>
            </w:r>
            <w:r w:rsidR="009B0E99" w:rsidRPr="00E71617">
              <w:rPr>
                <w:rStyle w:val="FontStyle13"/>
                <w:b w:val="0"/>
                <w:sz w:val="24"/>
                <w:szCs w:val="24"/>
                <w:lang w:val="en-US"/>
              </w:rPr>
              <w:t>tender</w:t>
            </w:r>
            <w:r w:rsidR="009B0E99" w:rsidRPr="00E71617">
              <w:rPr>
                <w:rStyle w:val="FontStyle13"/>
                <w:b w:val="0"/>
                <w:sz w:val="24"/>
                <w:szCs w:val="24"/>
              </w:rPr>
              <w:t>.</w:t>
            </w:r>
            <w:proofErr w:type="spellStart"/>
            <w:r w:rsidR="009B0E99" w:rsidRPr="00E71617">
              <w:rPr>
                <w:rStyle w:val="FontStyle13"/>
                <w:b w:val="0"/>
                <w:sz w:val="24"/>
                <w:szCs w:val="24"/>
                <w:lang w:val="en-US"/>
              </w:rPr>
              <w:t>ru</w:t>
            </w:r>
            <w:proofErr w:type="spellEnd"/>
            <w:r w:rsidR="00C5404B" w:rsidRPr="00E71617">
              <w:rPr>
                <w:rStyle w:val="FontStyle13"/>
                <w:b w:val="0"/>
                <w:sz w:val="24"/>
                <w:szCs w:val="24"/>
              </w:rPr>
              <w:t>)</w:t>
            </w:r>
            <w:r w:rsidR="009B0E99" w:rsidRPr="00E71617">
              <w:rPr>
                <w:rStyle w:val="FontStyle13"/>
                <w:b w:val="0"/>
                <w:sz w:val="24"/>
                <w:szCs w:val="24"/>
              </w:rPr>
              <w:t xml:space="preserve"> </w:t>
            </w:r>
            <w:proofErr w:type="gramStart"/>
            <w:r w:rsidR="009B0E99" w:rsidRPr="00E71617">
              <w:rPr>
                <w:rStyle w:val="FontStyle12"/>
                <w:sz w:val="24"/>
                <w:szCs w:val="24"/>
              </w:rPr>
              <w:t>согласно</w:t>
            </w:r>
            <w:proofErr w:type="gramEnd"/>
            <w:r w:rsidR="009B0E99" w:rsidRPr="00E71617">
              <w:rPr>
                <w:rStyle w:val="FontStyle12"/>
                <w:sz w:val="24"/>
                <w:szCs w:val="24"/>
              </w:rPr>
              <w:t xml:space="preserve"> действующего </w:t>
            </w:r>
            <w:r w:rsidR="00C5404B" w:rsidRPr="00E71617">
              <w:rPr>
                <w:rStyle w:val="FontStyle12"/>
                <w:sz w:val="24"/>
                <w:szCs w:val="24"/>
              </w:rPr>
              <w:t xml:space="preserve">Регламента электронной площадки «РТС-тендер» (опубликован на сайте: </w:t>
            </w:r>
            <w:hyperlink r:id="rId10" w:history="1">
              <w:r w:rsidR="0087528B" w:rsidRPr="0087528B">
                <w:rPr>
                  <w:rStyle w:val="a3"/>
                  <w:color w:val="auto"/>
                  <w:sz w:val="24"/>
                  <w:szCs w:val="24"/>
                  <w:u w:val="none"/>
                </w:rPr>
                <w:t>https://www.rts-tender.ru/platform-rules/platform-property-sales</w:t>
              </w:r>
            </w:hyperlink>
            <w:r w:rsidR="00C5404B" w:rsidRPr="0087528B">
              <w:rPr>
                <w:rStyle w:val="FontStyle12"/>
                <w:sz w:val="24"/>
                <w:szCs w:val="24"/>
              </w:rPr>
              <w:t>)</w:t>
            </w:r>
            <w:r w:rsidR="009B0E99" w:rsidRPr="0087528B">
              <w:rPr>
                <w:rStyle w:val="FontStyle13"/>
                <w:b w:val="0"/>
                <w:sz w:val="24"/>
                <w:szCs w:val="24"/>
              </w:rPr>
              <w:t>.</w:t>
            </w:r>
          </w:p>
          <w:p w:rsidR="0087528B" w:rsidRDefault="0087528B" w:rsidP="0087528B">
            <w:pPr>
              <w:widowControl w:val="0"/>
              <w:autoSpaceDE w:val="0"/>
              <w:jc w:val="both"/>
              <w:rPr>
                <w:rStyle w:val="FontStyle13"/>
                <w:b w:val="0"/>
                <w:sz w:val="24"/>
                <w:szCs w:val="24"/>
              </w:rPr>
            </w:pPr>
          </w:p>
          <w:p w:rsidR="00C5404B" w:rsidRPr="0087528B" w:rsidRDefault="0087528B" w:rsidP="0087528B">
            <w:pPr>
              <w:widowControl w:val="0"/>
              <w:autoSpaceDE w:val="0"/>
              <w:jc w:val="both"/>
              <w:rPr>
                <w:rStyle w:val="FontStyle13"/>
                <w:b w:val="0"/>
                <w:bCs w:val="0"/>
                <w:sz w:val="24"/>
                <w:szCs w:val="24"/>
              </w:rPr>
            </w:pPr>
            <w:r>
              <w:rPr>
                <w:rStyle w:val="FontStyle13"/>
                <w:b w:val="0"/>
                <w:sz w:val="24"/>
                <w:szCs w:val="24"/>
              </w:rPr>
              <w:t>Актуальные р</w:t>
            </w:r>
            <w:r w:rsidR="00C5404B" w:rsidRPr="00E71617">
              <w:rPr>
                <w:rStyle w:val="FontStyle13"/>
                <w:b w:val="0"/>
                <w:sz w:val="24"/>
                <w:szCs w:val="24"/>
              </w:rPr>
              <w:t>еквизиты счета для внесения задатка</w:t>
            </w:r>
            <w:r>
              <w:rPr>
                <w:rStyle w:val="FontStyle13"/>
                <w:b w:val="0"/>
                <w:sz w:val="24"/>
                <w:szCs w:val="24"/>
              </w:rPr>
              <w:t xml:space="preserve"> указаны на сайте </w:t>
            </w:r>
            <w:r w:rsidRPr="0087528B">
              <w:rPr>
                <w:sz w:val="24"/>
                <w:szCs w:val="24"/>
              </w:rPr>
              <w:t>(</w:t>
            </w:r>
            <w:hyperlink r:id="rId11" w:history="1">
              <w:r w:rsidRPr="0087528B">
                <w:rPr>
                  <w:rStyle w:val="a3"/>
                  <w:color w:val="auto"/>
                  <w:sz w:val="24"/>
                  <w:szCs w:val="24"/>
                  <w:u w:val="none"/>
                  <w:lang w:val="en-US"/>
                </w:rPr>
                <w:t>www</w:t>
              </w:r>
              <w:r w:rsidRPr="0087528B">
                <w:rPr>
                  <w:rStyle w:val="a3"/>
                  <w:color w:val="auto"/>
                  <w:sz w:val="24"/>
                  <w:szCs w:val="24"/>
                  <w:u w:val="none"/>
                </w:rPr>
                <w:t>.</w:t>
              </w:r>
              <w:r w:rsidRPr="0087528B">
                <w:rPr>
                  <w:rStyle w:val="a3"/>
                  <w:color w:val="auto"/>
                  <w:sz w:val="24"/>
                  <w:szCs w:val="24"/>
                  <w:u w:val="none"/>
                  <w:lang w:val="en-US"/>
                </w:rPr>
                <w:t>rts</w:t>
              </w:r>
              <w:r w:rsidRPr="0087528B">
                <w:rPr>
                  <w:rStyle w:val="a3"/>
                  <w:color w:val="auto"/>
                  <w:sz w:val="24"/>
                  <w:szCs w:val="24"/>
                  <w:u w:val="none"/>
                </w:rPr>
                <w:t>-</w:t>
              </w:r>
              <w:r w:rsidRPr="0087528B">
                <w:rPr>
                  <w:rStyle w:val="a3"/>
                  <w:color w:val="auto"/>
                  <w:sz w:val="24"/>
                  <w:szCs w:val="24"/>
                  <w:u w:val="none"/>
                  <w:lang w:val="en-US"/>
                </w:rPr>
                <w:t>tender</w:t>
              </w:r>
              <w:r w:rsidRPr="0087528B">
                <w:rPr>
                  <w:rStyle w:val="a3"/>
                  <w:color w:val="auto"/>
                  <w:sz w:val="24"/>
                  <w:szCs w:val="24"/>
                  <w:u w:val="none"/>
                </w:rPr>
                <w:t>.</w:t>
              </w:r>
              <w:r w:rsidRPr="0087528B">
                <w:rPr>
                  <w:rStyle w:val="a3"/>
                  <w:color w:val="auto"/>
                  <w:sz w:val="24"/>
                  <w:szCs w:val="24"/>
                  <w:u w:val="none"/>
                  <w:lang w:val="en-US"/>
                </w:rPr>
                <w:t>ru</w:t>
              </w:r>
            </w:hyperlink>
            <w:r w:rsidRPr="0087528B">
              <w:rPr>
                <w:rStyle w:val="FontStyle13"/>
                <w:b w:val="0"/>
                <w:sz w:val="24"/>
                <w:szCs w:val="24"/>
              </w:rPr>
              <w:t xml:space="preserve">) </w:t>
            </w:r>
            <w:r>
              <w:rPr>
                <w:rStyle w:val="FontStyle13"/>
                <w:b w:val="0"/>
                <w:sz w:val="24"/>
                <w:szCs w:val="24"/>
              </w:rPr>
              <w:t>во вкладке</w:t>
            </w:r>
            <w:r w:rsidRPr="0087528B">
              <w:rPr>
                <w:rStyle w:val="FontStyle13"/>
                <w:b w:val="0"/>
                <w:sz w:val="24"/>
                <w:szCs w:val="24"/>
              </w:rPr>
              <w:t xml:space="preserve"> </w:t>
            </w:r>
            <w:r w:rsidRPr="0087528B">
              <w:rPr>
                <w:rFonts w:ascii="Trebushet" w:hAnsi="Trebushet" w:cs="Arial"/>
                <w:color w:val="000000"/>
                <w:sz w:val="24"/>
                <w:szCs w:val="24"/>
              </w:rPr>
              <w:t>реквизиты по имущественным торгам</w:t>
            </w:r>
            <w:r>
              <w:rPr>
                <w:rFonts w:ascii="Trebushet" w:hAnsi="Trebushet" w:cs="Arial"/>
                <w:color w:val="000000"/>
                <w:sz w:val="24"/>
                <w:szCs w:val="24"/>
              </w:rPr>
              <w:t xml:space="preserve"> (</w:t>
            </w:r>
            <w:r w:rsidRPr="00EC0A65">
              <w:rPr>
                <w:sz w:val="24"/>
                <w:szCs w:val="24"/>
              </w:rPr>
              <w:t>https://www.rts-tender.ru/details/platform-property-sales-details</w:t>
            </w:r>
            <w:r>
              <w:rPr>
                <w:rFonts w:ascii="Trebushet" w:hAnsi="Trebushet" w:cs="Arial"/>
                <w:color w:val="000000"/>
                <w:sz w:val="24"/>
                <w:szCs w:val="24"/>
              </w:rPr>
              <w:t>)</w:t>
            </w:r>
            <w:r>
              <w:rPr>
                <w:rStyle w:val="FontStyle13"/>
                <w:b w:val="0"/>
                <w:sz w:val="24"/>
                <w:szCs w:val="24"/>
              </w:rPr>
              <w:t>.</w:t>
            </w:r>
          </w:p>
          <w:p w:rsidR="00C5404B" w:rsidRPr="00E71617" w:rsidRDefault="00C5404B" w:rsidP="00F86B41">
            <w:pPr>
              <w:widowControl w:val="0"/>
              <w:autoSpaceDE w:val="0"/>
              <w:jc w:val="both"/>
              <w:rPr>
                <w:rStyle w:val="FontStyle13"/>
                <w:b w:val="0"/>
                <w:sz w:val="24"/>
                <w:szCs w:val="24"/>
              </w:rPr>
            </w:pPr>
            <w:r w:rsidRPr="00E71617">
              <w:rPr>
                <w:rStyle w:val="FontStyle13"/>
                <w:b w:val="0"/>
                <w:sz w:val="24"/>
                <w:szCs w:val="24"/>
              </w:rPr>
              <w:t>Получатель:</w:t>
            </w:r>
            <w:r w:rsidR="008941AF" w:rsidRPr="00E71617">
              <w:rPr>
                <w:rStyle w:val="FontStyle13"/>
                <w:b w:val="0"/>
                <w:sz w:val="24"/>
                <w:szCs w:val="24"/>
              </w:rPr>
              <w:t xml:space="preserve"> </w:t>
            </w:r>
            <w:r w:rsidRPr="00E71617">
              <w:rPr>
                <w:rStyle w:val="FontStyle13"/>
                <w:b w:val="0"/>
                <w:sz w:val="24"/>
                <w:szCs w:val="24"/>
              </w:rPr>
              <w:t>ООО «РТС-тендер»;</w:t>
            </w:r>
          </w:p>
          <w:p w:rsidR="00C5404B" w:rsidRPr="00E71617" w:rsidRDefault="00C5404B" w:rsidP="00F86B41">
            <w:pPr>
              <w:widowControl w:val="0"/>
              <w:autoSpaceDE w:val="0"/>
              <w:jc w:val="both"/>
              <w:rPr>
                <w:rStyle w:val="FontStyle13"/>
                <w:b w:val="0"/>
                <w:sz w:val="24"/>
                <w:szCs w:val="24"/>
              </w:rPr>
            </w:pPr>
            <w:r w:rsidRPr="00E71617">
              <w:rPr>
                <w:rStyle w:val="FontStyle13"/>
                <w:b w:val="0"/>
                <w:sz w:val="24"/>
                <w:szCs w:val="24"/>
              </w:rPr>
              <w:t>Назначение платежа:</w:t>
            </w:r>
          </w:p>
          <w:p w:rsidR="004536CF" w:rsidRPr="00E71617" w:rsidRDefault="00C5404B" w:rsidP="00F86B41">
            <w:pPr>
              <w:widowControl w:val="0"/>
              <w:autoSpaceDE w:val="0"/>
              <w:jc w:val="both"/>
              <w:rPr>
                <w:sz w:val="24"/>
                <w:szCs w:val="24"/>
              </w:rPr>
            </w:pPr>
            <w:r w:rsidRPr="00E71617">
              <w:rPr>
                <w:rStyle w:val="FontStyle13"/>
                <w:b w:val="0"/>
                <w:sz w:val="24"/>
                <w:szCs w:val="24"/>
              </w:rPr>
              <w:t>Внесение гарантийного обеспечения по Соглашению о внесении гарантийного обеспечения, № аналитического счета _____________. Без НДС.</w:t>
            </w:r>
          </w:p>
        </w:tc>
      </w:tr>
      <w:tr w:rsidR="005B59D3" w:rsidRPr="00E71617" w:rsidTr="00F86B41">
        <w:trPr>
          <w:trHeight w:val="64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325E2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lastRenderedPageBreak/>
              <w:t>15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5B59D3" w:rsidP="00F86B41">
            <w:pPr>
              <w:jc w:val="center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Порядок возвращения задатка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E71617" w:rsidRDefault="00A4534D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</w:t>
            </w:r>
            <w:r w:rsidR="008A25AA" w:rsidRPr="00E71617">
              <w:rPr>
                <w:sz w:val="24"/>
                <w:szCs w:val="24"/>
              </w:rPr>
              <w:t xml:space="preserve">. В случае если Претендент не допущен к участию в Аукционе, </w:t>
            </w:r>
            <w:r w:rsidR="00ED6D64" w:rsidRPr="00E71617">
              <w:rPr>
                <w:sz w:val="24"/>
                <w:szCs w:val="24"/>
              </w:rPr>
              <w:t>Оператор электронной площадки</w:t>
            </w:r>
            <w:r w:rsidR="008A25AA" w:rsidRPr="00E71617">
              <w:rPr>
                <w:sz w:val="24"/>
                <w:szCs w:val="24"/>
              </w:rPr>
              <w:t xml:space="preserve"> обязуется </w:t>
            </w:r>
            <w:r w:rsidR="00A67095" w:rsidRPr="00E71617">
              <w:rPr>
                <w:sz w:val="24"/>
                <w:szCs w:val="24"/>
              </w:rPr>
              <w:t>вернуть</w:t>
            </w:r>
            <w:r w:rsidR="008A25AA" w:rsidRPr="00E71617">
              <w:rPr>
                <w:sz w:val="24"/>
                <w:szCs w:val="24"/>
              </w:rPr>
              <w:t xml:space="preserve"> сумму задатка на указанный Претендентом счет в течение 5 (пяти) календарных </w:t>
            </w:r>
            <w:r w:rsidR="00583599" w:rsidRPr="00E71617">
              <w:rPr>
                <w:sz w:val="24"/>
                <w:szCs w:val="24"/>
              </w:rPr>
              <w:t>со дня подписания протокола о признании претендентов участниками</w:t>
            </w:r>
            <w:r w:rsidR="008A25AA" w:rsidRPr="00E71617">
              <w:rPr>
                <w:sz w:val="24"/>
                <w:szCs w:val="24"/>
              </w:rPr>
              <w:t>.</w:t>
            </w:r>
          </w:p>
          <w:p w:rsidR="008A25AA" w:rsidRPr="00E71617" w:rsidRDefault="00A4534D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</w:t>
            </w:r>
            <w:r w:rsidR="008A25AA" w:rsidRPr="00E71617">
              <w:rPr>
                <w:sz w:val="24"/>
                <w:szCs w:val="24"/>
              </w:rPr>
              <w:t xml:space="preserve">. В случае если Претендент не признан Победителем Аукциона, </w:t>
            </w:r>
            <w:r w:rsidR="00A67095" w:rsidRPr="00E71617">
              <w:rPr>
                <w:sz w:val="24"/>
                <w:szCs w:val="24"/>
              </w:rPr>
              <w:t>Оператор электронной площадки</w:t>
            </w:r>
            <w:r w:rsidR="008A25AA" w:rsidRPr="00E71617">
              <w:rPr>
                <w:sz w:val="24"/>
                <w:szCs w:val="24"/>
              </w:rPr>
              <w:t xml:space="preserve"> </w:t>
            </w:r>
            <w:r w:rsidR="00A67095" w:rsidRPr="00E71617">
              <w:rPr>
                <w:sz w:val="24"/>
                <w:szCs w:val="24"/>
              </w:rPr>
              <w:t xml:space="preserve">возвращает сумму задатка </w:t>
            </w:r>
            <w:r w:rsidR="008A25AA" w:rsidRPr="00E71617">
              <w:rPr>
                <w:sz w:val="24"/>
                <w:szCs w:val="24"/>
              </w:rPr>
              <w:t>Претендент</w:t>
            </w:r>
            <w:r w:rsidR="00A67095" w:rsidRPr="00E71617">
              <w:rPr>
                <w:sz w:val="24"/>
                <w:szCs w:val="24"/>
              </w:rPr>
              <w:t>у</w:t>
            </w:r>
            <w:r w:rsidR="008A25AA" w:rsidRPr="00E71617">
              <w:rPr>
                <w:sz w:val="24"/>
                <w:szCs w:val="24"/>
              </w:rPr>
              <w:t xml:space="preserve"> в течени</w:t>
            </w:r>
            <w:proofErr w:type="gramStart"/>
            <w:r w:rsidR="00A67095" w:rsidRPr="00E71617">
              <w:rPr>
                <w:sz w:val="24"/>
                <w:szCs w:val="24"/>
              </w:rPr>
              <w:t>и</w:t>
            </w:r>
            <w:proofErr w:type="gramEnd"/>
            <w:r w:rsidR="008A25AA" w:rsidRPr="00E71617">
              <w:rPr>
                <w:sz w:val="24"/>
                <w:szCs w:val="24"/>
              </w:rPr>
              <w:t xml:space="preserve"> 5 (пяти) календарных дней с даты подведения итогов Аукциона Продавцом.</w:t>
            </w:r>
          </w:p>
          <w:p w:rsidR="008A25AA" w:rsidRPr="00E71617" w:rsidRDefault="00A4534D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3</w:t>
            </w:r>
            <w:r w:rsidR="008A25AA" w:rsidRPr="00E71617">
              <w:rPr>
                <w:sz w:val="24"/>
                <w:szCs w:val="24"/>
              </w:rPr>
              <w:t xml:space="preserve">. В случае отзыва Претендентом в установленном порядке заявки на участие в Аукционе </w:t>
            </w:r>
            <w:r w:rsidR="00A67095" w:rsidRPr="00E71617">
              <w:rPr>
                <w:sz w:val="24"/>
                <w:szCs w:val="24"/>
              </w:rPr>
              <w:t>Оператор электронной площадки</w:t>
            </w:r>
            <w:r w:rsidR="008A25AA" w:rsidRPr="00E71617">
              <w:rPr>
                <w:sz w:val="24"/>
                <w:szCs w:val="24"/>
              </w:rPr>
              <w:t xml:space="preserve"> </w:t>
            </w:r>
            <w:r w:rsidR="00A67095" w:rsidRPr="00E71617">
              <w:rPr>
                <w:sz w:val="24"/>
                <w:szCs w:val="24"/>
              </w:rPr>
              <w:t>возвращает ему</w:t>
            </w:r>
            <w:r w:rsidR="008A25AA" w:rsidRPr="00E71617">
              <w:rPr>
                <w:sz w:val="24"/>
                <w:szCs w:val="24"/>
              </w:rPr>
              <w:t xml:space="preserve"> сумму задатка. Если Претендент отозвал заявку до даты окончания приема заявок, задаток возвращается в течени</w:t>
            </w:r>
            <w:proofErr w:type="gramStart"/>
            <w:r w:rsidR="008A25AA" w:rsidRPr="00E71617">
              <w:rPr>
                <w:sz w:val="24"/>
                <w:szCs w:val="24"/>
              </w:rPr>
              <w:t>и</w:t>
            </w:r>
            <w:proofErr w:type="gramEnd"/>
            <w:r w:rsidR="008A25AA" w:rsidRPr="00E71617">
              <w:rPr>
                <w:sz w:val="24"/>
                <w:szCs w:val="24"/>
              </w:rPr>
              <w:t xml:space="preserve"> 5 (пяти) календарных дней со дня поступления письменного уведомления об отзыве заявки. Если заявка отозвана Претендентом позднее даты окончания приема заявок, задаток возвращается в порядке, установленном для </w:t>
            </w:r>
            <w:r w:rsidR="00583599" w:rsidRPr="00E71617">
              <w:rPr>
                <w:sz w:val="24"/>
                <w:szCs w:val="24"/>
              </w:rPr>
              <w:t>претендентов, не допущенных к участию в Аукционе</w:t>
            </w:r>
            <w:r w:rsidR="008A25AA" w:rsidRPr="00E71617">
              <w:rPr>
                <w:sz w:val="24"/>
                <w:szCs w:val="24"/>
              </w:rPr>
              <w:t>.</w:t>
            </w:r>
          </w:p>
          <w:p w:rsidR="008A25AA" w:rsidRPr="00E71617" w:rsidRDefault="00A4534D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4</w:t>
            </w:r>
            <w:r w:rsidR="008A25AA" w:rsidRPr="00E71617">
              <w:rPr>
                <w:sz w:val="24"/>
                <w:szCs w:val="24"/>
              </w:rPr>
              <w:t>. Задаток не возвращается в случае:</w:t>
            </w:r>
          </w:p>
          <w:p w:rsidR="008A25AA" w:rsidRPr="00E71617" w:rsidRDefault="008A25AA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-  если участник, признанный победителем аукциона, уклоняется или отказывается от заключения договора купли-продажи в установленный срок;</w:t>
            </w:r>
          </w:p>
          <w:p w:rsidR="008A25AA" w:rsidRPr="00E71617" w:rsidRDefault="008A25AA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- если участник, признанный победителем аукциона и заключивший с продавцом договор купли-продажи высвобождаемого движимого военного имущества, не исполнил обязанность по оплате этого имущества в соответствии с заключенным договором купли-продажи;</w:t>
            </w:r>
          </w:p>
          <w:p w:rsidR="008A25AA" w:rsidRPr="00E71617" w:rsidRDefault="008A25AA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- если участник, признанный победителем аукциона, и исполнивший обязательства по оплате имущества в соответствии с договором купли-продажи высвобождаемого движимого военного имущества, заключенного с продавцом, отказывается от получения этого имущества.</w:t>
            </w:r>
          </w:p>
          <w:p w:rsidR="008A25AA" w:rsidRPr="00E71617" w:rsidRDefault="00A4534D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lastRenderedPageBreak/>
              <w:t>5</w:t>
            </w:r>
            <w:r w:rsidR="008A25AA" w:rsidRPr="00E71617">
              <w:rPr>
                <w:sz w:val="24"/>
                <w:szCs w:val="24"/>
              </w:rPr>
              <w:t xml:space="preserve">. В случае признания Аукциона несостоявшимся </w:t>
            </w:r>
            <w:r w:rsidR="00A67095" w:rsidRPr="00E71617">
              <w:rPr>
                <w:sz w:val="24"/>
                <w:szCs w:val="24"/>
              </w:rPr>
              <w:t>Оператор электронной площадки</w:t>
            </w:r>
            <w:r w:rsidR="008A25AA" w:rsidRPr="00E71617">
              <w:rPr>
                <w:sz w:val="24"/>
                <w:szCs w:val="24"/>
              </w:rPr>
              <w:t xml:space="preserve"> обязуется </w:t>
            </w:r>
            <w:r w:rsidR="00A67095" w:rsidRPr="00E71617">
              <w:rPr>
                <w:sz w:val="24"/>
                <w:szCs w:val="24"/>
              </w:rPr>
              <w:t>вернуть</w:t>
            </w:r>
            <w:r w:rsidR="008A25AA" w:rsidRPr="00E71617">
              <w:rPr>
                <w:sz w:val="24"/>
                <w:szCs w:val="24"/>
              </w:rPr>
              <w:t xml:space="preserve"> сумму задатка Претендент</w:t>
            </w:r>
            <w:r w:rsidR="00A67095" w:rsidRPr="00E71617">
              <w:rPr>
                <w:sz w:val="24"/>
                <w:szCs w:val="24"/>
              </w:rPr>
              <w:t>у</w:t>
            </w:r>
            <w:r w:rsidR="008A25AA" w:rsidRPr="00E71617">
              <w:rPr>
                <w:sz w:val="24"/>
                <w:szCs w:val="24"/>
              </w:rPr>
              <w:t xml:space="preserve"> в течение 5 (пяти) календарных дней </w:t>
            </w:r>
            <w:proofErr w:type="gramStart"/>
            <w:r w:rsidR="008A25AA" w:rsidRPr="00E71617">
              <w:rPr>
                <w:sz w:val="24"/>
                <w:szCs w:val="24"/>
              </w:rPr>
              <w:t>с даты подведения</w:t>
            </w:r>
            <w:proofErr w:type="gramEnd"/>
            <w:r w:rsidR="008A25AA" w:rsidRPr="00E71617">
              <w:rPr>
                <w:sz w:val="24"/>
                <w:szCs w:val="24"/>
              </w:rPr>
              <w:t xml:space="preserve"> итогов Аукциона.</w:t>
            </w:r>
          </w:p>
          <w:p w:rsidR="005B59D3" w:rsidRPr="00E71617" w:rsidRDefault="00A4534D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6</w:t>
            </w:r>
            <w:r w:rsidR="008A25AA" w:rsidRPr="00E71617">
              <w:rPr>
                <w:sz w:val="24"/>
                <w:szCs w:val="24"/>
              </w:rPr>
              <w:t xml:space="preserve">. В случае приостановления или отмены проведения Аукциона </w:t>
            </w:r>
            <w:r w:rsidR="00A67095" w:rsidRPr="00E71617">
              <w:rPr>
                <w:sz w:val="24"/>
                <w:szCs w:val="24"/>
              </w:rPr>
              <w:t>Оператор электронной площадки</w:t>
            </w:r>
            <w:r w:rsidR="008A25AA" w:rsidRPr="00E71617">
              <w:rPr>
                <w:sz w:val="24"/>
                <w:szCs w:val="24"/>
              </w:rPr>
              <w:t xml:space="preserve"> в течение 5 (пяти) календарных дней </w:t>
            </w:r>
            <w:proofErr w:type="gramStart"/>
            <w:r w:rsidR="008A25AA" w:rsidRPr="00E71617">
              <w:rPr>
                <w:sz w:val="24"/>
                <w:szCs w:val="24"/>
              </w:rPr>
              <w:t>с даты опубликования</w:t>
            </w:r>
            <w:proofErr w:type="gramEnd"/>
            <w:r w:rsidR="008A25AA" w:rsidRPr="00E71617">
              <w:rPr>
                <w:sz w:val="24"/>
                <w:szCs w:val="24"/>
              </w:rPr>
              <w:t xml:space="preserve"> об этом информационного сообщения </w:t>
            </w:r>
            <w:r w:rsidR="00A67095" w:rsidRPr="00E71617">
              <w:rPr>
                <w:sz w:val="24"/>
                <w:szCs w:val="24"/>
              </w:rPr>
              <w:t>возвращает</w:t>
            </w:r>
            <w:r w:rsidR="008A25AA" w:rsidRPr="00E71617">
              <w:rPr>
                <w:sz w:val="24"/>
                <w:szCs w:val="24"/>
              </w:rPr>
              <w:t xml:space="preserve"> Претенденту сумму задатка.</w:t>
            </w:r>
          </w:p>
        </w:tc>
      </w:tr>
      <w:tr w:rsidR="00DB0713" w:rsidRPr="00E71617" w:rsidTr="002C7191">
        <w:trPr>
          <w:trHeight w:val="1972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lastRenderedPageBreak/>
              <w:t>16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Место, дата и время начала и окончания подачи (приёма) заявок на участие в аукционе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proofErr w:type="gramStart"/>
            <w:r w:rsidRPr="00E71617">
              <w:rPr>
                <w:sz w:val="24"/>
                <w:szCs w:val="24"/>
              </w:rPr>
              <w:t>Документооборот между претендентами, участниками, оператором электронной площадки и продавцом осуществляется через электронную площадку в форме электронных документов либо электронных образов документов (документов на бумажном носителе, преобразованных в электронно-цифровую форму путем сканирования с сохранением их реквизитов), заверенных электронной подписью продавца, претендента или участника либо лица, имеющего право действовать от имени соответственно продавца, претендента или участника.</w:t>
            </w:r>
            <w:proofErr w:type="gramEnd"/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Место подачи (приёма) заявок на участие в продаже: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  <w:r w:rsidRPr="00E71617">
              <w:rPr>
                <w:snapToGrid w:val="0"/>
                <w:sz w:val="24"/>
                <w:szCs w:val="24"/>
              </w:rPr>
              <w:t xml:space="preserve">Электронная площадка «РТС - тендер» 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  <w:r w:rsidRPr="00E71617">
              <w:rPr>
                <w:snapToGrid w:val="0"/>
                <w:sz w:val="24"/>
                <w:szCs w:val="24"/>
              </w:rPr>
              <w:t>(</w:t>
            </w:r>
            <w:r w:rsidRPr="00E71617">
              <w:rPr>
                <w:b/>
                <w:snapToGrid w:val="0"/>
                <w:sz w:val="24"/>
                <w:szCs w:val="24"/>
              </w:rPr>
              <w:t>www.rts-tender.ru</w:t>
            </w:r>
            <w:r w:rsidRPr="00E71617">
              <w:rPr>
                <w:snapToGrid w:val="0"/>
                <w:sz w:val="24"/>
                <w:szCs w:val="24"/>
              </w:rPr>
              <w:t>)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Дата и время начала подачи заявок: 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«</w:t>
            </w:r>
            <w:r w:rsidR="004C1142">
              <w:rPr>
                <w:sz w:val="24"/>
                <w:szCs w:val="24"/>
              </w:rPr>
              <w:t>23</w:t>
            </w:r>
            <w:r w:rsidRPr="00E71617">
              <w:rPr>
                <w:sz w:val="24"/>
                <w:szCs w:val="24"/>
              </w:rPr>
              <w:t xml:space="preserve">» </w:t>
            </w:r>
            <w:r w:rsidR="00C203CB">
              <w:rPr>
                <w:sz w:val="24"/>
                <w:szCs w:val="24"/>
              </w:rPr>
              <w:t>апреля</w:t>
            </w:r>
            <w:r w:rsidRPr="00E71617">
              <w:rPr>
                <w:sz w:val="24"/>
                <w:szCs w:val="24"/>
              </w:rPr>
              <w:t xml:space="preserve"> 202</w:t>
            </w:r>
            <w:r w:rsidR="00C2477B">
              <w:rPr>
                <w:sz w:val="24"/>
                <w:szCs w:val="24"/>
              </w:rPr>
              <w:t>1</w:t>
            </w:r>
            <w:r w:rsidRPr="00E71617">
              <w:rPr>
                <w:snapToGrid w:val="0"/>
                <w:sz w:val="24"/>
                <w:szCs w:val="24"/>
              </w:rPr>
              <w:t xml:space="preserve"> г. в 09:00 (время новосибирское,</w:t>
            </w:r>
            <w:r w:rsidRPr="00E71617">
              <w:rPr>
                <w:sz w:val="24"/>
                <w:szCs w:val="24"/>
              </w:rPr>
              <w:t xml:space="preserve"> </w:t>
            </w:r>
            <w:r w:rsidRPr="00E71617">
              <w:rPr>
                <w:sz w:val="24"/>
                <w:szCs w:val="24"/>
                <w:lang w:val="en-US"/>
              </w:rPr>
              <w:t>MSK</w:t>
            </w:r>
            <w:r w:rsidRPr="00E71617">
              <w:rPr>
                <w:sz w:val="24"/>
                <w:szCs w:val="24"/>
              </w:rPr>
              <w:t xml:space="preserve"> +4) 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Дата и время окончания подачи заявок: </w:t>
            </w:r>
          </w:p>
          <w:p w:rsidR="00DB0713" w:rsidRPr="00E71617" w:rsidRDefault="00DB0713" w:rsidP="004C1142">
            <w:pPr>
              <w:autoSpaceDE w:val="0"/>
              <w:autoSpaceDN w:val="0"/>
              <w:adjustRightInd w:val="0"/>
              <w:spacing w:after="60"/>
              <w:jc w:val="both"/>
              <w:rPr>
                <w:color w:val="FF0000"/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«</w:t>
            </w:r>
            <w:r w:rsidR="004C1142">
              <w:rPr>
                <w:sz w:val="24"/>
                <w:szCs w:val="24"/>
              </w:rPr>
              <w:t>18</w:t>
            </w:r>
            <w:r w:rsidRPr="00E71617">
              <w:rPr>
                <w:sz w:val="24"/>
                <w:szCs w:val="24"/>
              </w:rPr>
              <w:t xml:space="preserve">» </w:t>
            </w:r>
            <w:r w:rsidR="00C203CB">
              <w:rPr>
                <w:sz w:val="24"/>
                <w:szCs w:val="24"/>
              </w:rPr>
              <w:t>мая</w:t>
            </w:r>
            <w:r w:rsidRPr="00E71617">
              <w:rPr>
                <w:sz w:val="24"/>
                <w:szCs w:val="24"/>
              </w:rPr>
              <w:t xml:space="preserve"> 202</w:t>
            </w:r>
            <w:r w:rsidR="00C2477B">
              <w:rPr>
                <w:sz w:val="24"/>
                <w:szCs w:val="24"/>
              </w:rPr>
              <w:t>1</w:t>
            </w:r>
            <w:r w:rsidRPr="00E71617">
              <w:rPr>
                <w:snapToGrid w:val="0"/>
                <w:sz w:val="24"/>
                <w:szCs w:val="24"/>
              </w:rPr>
              <w:t xml:space="preserve"> г. в 09:00 (время новосибирское,</w:t>
            </w:r>
            <w:r w:rsidRPr="00E71617">
              <w:rPr>
                <w:sz w:val="24"/>
                <w:szCs w:val="24"/>
              </w:rPr>
              <w:t xml:space="preserve"> </w:t>
            </w:r>
            <w:r w:rsidRPr="00E71617">
              <w:rPr>
                <w:sz w:val="24"/>
                <w:szCs w:val="24"/>
                <w:lang w:val="en-US"/>
              </w:rPr>
              <w:t>MSK</w:t>
            </w:r>
            <w:r w:rsidRPr="00E71617">
              <w:rPr>
                <w:sz w:val="24"/>
                <w:szCs w:val="24"/>
              </w:rPr>
              <w:t xml:space="preserve"> +4</w:t>
            </w:r>
            <w:r w:rsidRPr="00E71617">
              <w:rPr>
                <w:snapToGrid w:val="0"/>
                <w:sz w:val="24"/>
                <w:szCs w:val="24"/>
              </w:rPr>
              <w:t>)</w:t>
            </w:r>
          </w:p>
        </w:tc>
      </w:tr>
      <w:tr w:rsidR="00DB0713" w:rsidRPr="00E71617" w:rsidTr="002C7191">
        <w:trPr>
          <w:trHeight w:val="749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outlineLvl w:val="6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Порядок подачи заявок на участие в аукционе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  <w:proofErr w:type="gramStart"/>
            <w:r w:rsidRPr="00E71617">
              <w:rPr>
                <w:snapToGrid w:val="0"/>
                <w:sz w:val="24"/>
                <w:szCs w:val="24"/>
              </w:rPr>
              <w:t>Приведён</w:t>
            </w:r>
            <w:proofErr w:type="gramEnd"/>
            <w:r w:rsidRPr="00E71617">
              <w:rPr>
                <w:snapToGrid w:val="0"/>
                <w:sz w:val="24"/>
                <w:szCs w:val="24"/>
              </w:rPr>
              <w:t xml:space="preserve"> в параграфе </w:t>
            </w:r>
            <w:r w:rsidRPr="00E71617">
              <w:rPr>
                <w:snapToGrid w:val="0"/>
                <w:sz w:val="24"/>
                <w:szCs w:val="24"/>
                <w:lang w:val="en-US"/>
              </w:rPr>
              <w:t>II</w:t>
            </w:r>
            <w:r w:rsidRPr="00E71617">
              <w:rPr>
                <w:snapToGrid w:val="0"/>
                <w:sz w:val="24"/>
                <w:szCs w:val="24"/>
              </w:rPr>
              <w:t xml:space="preserve"> раздела </w:t>
            </w:r>
            <w:r w:rsidRPr="00E71617">
              <w:rPr>
                <w:snapToGrid w:val="0"/>
                <w:sz w:val="24"/>
                <w:szCs w:val="24"/>
                <w:lang w:val="en-US"/>
              </w:rPr>
              <w:t>I</w:t>
            </w:r>
            <w:r w:rsidRPr="00E71617">
              <w:rPr>
                <w:snapToGrid w:val="0"/>
                <w:sz w:val="24"/>
                <w:szCs w:val="24"/>
              </w:rPr>
              <w:t xml:space="preserve"> настоящего информационного сообщения с учетом положений Регламента электронной площадки «РТС-тендер» (опубликован на сайте: https://www.rts-tender.ru/platform-rules/platform-property-sales)</w:t>
            </w:r>
          </w:p>
        </w:tc>
      </w:tr>
      <w:tr w:rsidR="00DB0713" w:rsidRPr="00E71617" w:rsidTr="002C7191">
        <w:trPr>
          <w:trHeight w:val="749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18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outlineLvl w:val="6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Место, дата и время определения участников аукциона (рассмотрения заявок)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  <w:r w:rsidRPr="00E71617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517.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</w:p>
          <w:p w:rsidR="00DB0713" w:rsidRPr="00E71617" w:rsidRDefault="00DB0713" w:rsidP="004C1142">
            <w:pPr>
              <w:autoSpaceDE w:val="0"/>
              <w:autoSpaceDN w:val="0"/>
              <w:adjustRightInd w:val="0"/>
              <w:spacing w:after="60"/>
              <w:jc w:val="both"/>
              <w:rPr>
                <w:snapToGrid w:val="0"/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«</w:t>
            </w:r>
            <w:r w:rsidR="004C1142">
              <w:rPr>
                <w:sz w:val="24"/>
                <w:szCs w:val="24"/>
              </w:rPr>
              <w:t>19</w:t>
            </w:r>
            <w:r w:rsidRPr="00E71617">
              <w:rPr>
                <w:sz w:val="24"/>
                <w:szCs w:val="24"/>
              </w:rPr>
              <w:t xml:space="preserve">» </w:t>
            </w:r>
            <w:r w:rsidR="00C203CB">
              <w:rPr>
                <w:sz w:val="24"/>
                <w:szCs w:val="24"/>
              </w:rPr>
              <w:t>мая</w:t>
            </w:r>
            <w:r w:rsidRPr="00E71617">
              <w:rPr>
                <w:sz w:val="24"/>
                <w:szCs w:val="24"/>
              </w:rPr>
              <w:t xml:space="preserve"> 202</w:t>
            </w:r>
            <w:r w:rsidR="00C2477B">
              <w:rPr>
                <w:sz w:val="24"/>
                <w:szCs w:val="24"/>
              </w:rPr>
              <w:t>1</w:t>
            </w:r>
            <w:r w:rsidRPr="00E71617">
              <w:rPr>
                <w:snapToGrid w:val="0"/>
                <w:sz w:val="24"/>
                <w:szCs w:val="24"/>
              </w:rPr>
              <w:t xml:space="preserve"> г. в 09:00 (время новосибирское,</w:t>
            </w:r>
            <w:r w:rsidRPr="00E71617">
              <w:rPr>
                <w:sz w:val="24"/>
                <w:szCs w:val="24"/>
              </w:rPr>
              <w:t xml:space="preserve"> </w:t>
            </w:r>
            <w:r w:rsidRPr="00E71617">
              <w:rPr>
                <w:sz w:val="24"/>
                <w:szCs w:val="24"/>
                <w:lang w:val="en-US"/>
              </w:rPr>
              <w:t>MSK</w:t>
            </w:r>
            <w:r w:rsidRPr="00E71617">
              <w:rPr>
                <w:sz w:val="24"/>
                <w:szCs w:val="24"/>
              </w:rPr>
              <w:t xml:space="preserve"> +4</w:t>
            </w:r>
            <w:r w:rsidRPr="00E71617">
              <w:rPr>
                <w:snapToGrid w:val="0"/>
                <w:sz w:val="24"/>
                <w:szCs w:val="24"/>
              </w:rPr>
              <w:t>)</w:t>
            </w:r>
          </w:p>
        </w:tc>
      </w:tr>
      <w:tr w:rsidR="00DB0713" w:rsidRPr="00E71617" w:rsidTr="00F86B41">
        <w:trPr>
          <w:trHeight w:val="64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19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outlineLvl w:val="6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Место, дата и время проведения аукциона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  <w:r w:rsidRPr="00E71617">
              <w:rPr>
                <w:snapToGrid w:val="0"/>
                <w:sz w:val="24"/>
                <w:szCs w:val="24"/>
              </w:rPr>
              <w:t xml:space="preserve">Электронная площадка «РТС - тендер» 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  <w:r w:rsidRPr="00E71617">
              <w:rPr>
                <w:snapToGrid w:val="0"/>
                <w:sz w:val="24"/>
                <w:szCs w:val="24"/>
              </w:rPr>
              <w:t>(</w:t>
            </w:r>
            <w:r w:rsidRPr="00E71617">
              <w:rPr>
                <w:b/>
                <w:snapToGrid w:val="0"/>
                <w:sz w:val="24"/>
                <w:szCs w:val="24"/>
              </w:rPr>
              <w:t>www.rts-tender.ru</w:t>
            </w:r>
            <w:r w:rsidRPr="00E71617">
              <w:rPr>
                <w:snapToGrid w:val="0"/>
                <w:sz w:val="24"/>
                <w:szCs w:val="24"/>
              </w:rPr>
              <w:t>)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</w:p>
          <w:p w:rsidR="00DB0713" w:rsidRPr="00E71617" w:rsidRDefault="00DB0713" w:rsidP="004C1142">
            <w:pPr>
              <w:autoSpaceDE w:val="0"/>
              <w:autoSpaceDN w:val="0"/>
              <w:adjustRightInd w:val="0"/>
              <w:spacing w:after="6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«</w:t>
            </w:r>
            <w:r w:rsidR="004C1142">
              <w:rPr>
                <w:sz w:val="24"/>
                <w:szCs w:val="24"/>
              </w:rPr>
              <w:t>20</w:t>
            </w:r>
            <w:r w:rsidRPr="00E71617">
              <w:rPr>
                <w:sz w:val="24"/>
                <w:szCs w:val="24"/>
              </w:rPr>
              <w:t xml:space="preserve">» </w:t>
            </w:r>
            <w:r w:rsidR="00C203CB">
              <w:rPr>
                <w:sz w:val="24"/>
                <w:szCs w:val="24"/>
              </w:rPr>
              <w:t>мая</w:t>
            </w:r>
            <w:r w:rsidRPr="00E71617">
              <w:rPr>
                <w:sz w:val="24"/>
                <w:szCs w:val="24"/>
              </w:rPr>
              <w:t xml:space="preserve"> 202</w:t>
            </w:r>
            <w:r w:rsidR="00C2477B">
              <w:rPr>
                <w:sz w:val="24"/>
                <w:szCs w:val="24"/>
              </w:rPr>
              <w:t>1</w:t>
            </w:r>
            <w:r w:rsidRPr="00E71617">
              <w:rPr>
                <w:snapToGrid w:val="0"/>
                <w:sz w:val="24"/>
                <w:szCs w:val="24"/>
              </w:rPr>
              <w:t xml:space="preserve"> г. в </w:t>
            </w:r>
            <w:r w:rsidR="005976F2">
              <w:rPr>
                <w:snapToGrid w:val="0"/>
                <w:sz w:val="24"/>
                <w:szCs w:val="24"/>
              </w:rPr>
              <w:t>09</w:t>
            </w:r>
            <w:r w:rsidRPr="00E71617">
              <w:rPr>
                <w:snapToGrid w:val="0"/>
                <w:sz w:val="24"/>
                <w:szCs w:val="24"/>
              </w:rPr>
              <w:t>:00 (время новосибирское,</w:t>
            </w:r>
            <w:r w:rsidRPr="00E71617">
              <w:rPr>
                <w:sz w:val="24"/>
                <w:szCs w:val="24"/>
              </w:rPr>
              <w:t xml:space="preserve"> </w:t>
            </w:r>
            <w:r w:rsidRPr="00E71617">
              <w:rPr>
                <w:sz w:val="24"/>
                <w:szCs w:val="24"/>
                <w:lang w:val="en-US"/>
              </w:rPr>
              <w:t>MSK</w:t>
            </w:r>
            <w:r w:rsidRPr="00E71617">
              <w:rPr>
                <w:sz w:val="24"/>
                <w:szCs w:val="24"/>
              </w:rPr>
              <w:t xml:space="preserve"> +4</w:t>
            </w:r>
            <w:r w:rsidRPr="00E71617">
              <w:rPr>
                <w:snapToGrid w:val="0"/>
                <w:sz w:val="24"/>
                <w:szCs w:val="24"/>
              </w:rPr>
              <w:t>)</w:t>
            </w:r>
          </w:p>
        </w:tc>
      </w:tr>
      <w:tr w:rsidR="00DB0713" w:rsidRPr="00E71617" w:rsidTr="002C7191">
        <w:trPr>
          <w:trHeight w:val="795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20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Место и срок подведения итогов аукциона: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  <w:r w:rsidRPr="00E71617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517.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</w:p>
          <w:p w:rsidR="00DB0713" w:rsidRPr="00E71617" w:rsidRDefault="00DB0713">
            <w:pPr>
              <w:tabs>
                <w:tab w:val="left" w:pos="-2127"/>
              </w:tabs>
              <w:jc w:val="both"/>
              <w:rPr>
                <w:snapToGrid w:val="0"/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«</w:t>
            </w:r>
            <w:r w:rsidR="004C1142">
              <w:rPr>
                <w:sz w:val="24"/>
                <w:szCs w:val="24"/>
              </w:rPr>
              <w:t>20</w:t>
            </w:r>
            <w:bookmarkStart w:id="0" w:name="_GoBack"/>
            <w:bookmarkEnd w:id="0"/>
            <w:r w:rsidRPr="00E71617">
              <w:rPr>
                <w:sz w:val="24"/>
                <w:szCs w:val="24"/>
              </w:rPr>
              <w:t xml:space="preserve">» </w:t>
            </w:r>
            <w:r w:rsidR="00C203CB">
              <w:rPr>
                <w:sz w:val="24"/>
                <w:szCs w:val="24"/>
              </w:rPr>
              <w:t>мая</w:t>
            </w:r>
            <w:r w:rsidRPr="00E71617">
              <w:rPr>
                <w:sz w:val="24"/>
                <w:szCs w:val="24"/>
              </w:rPr>
              <w:t xml:space="preserve"> 202</w:t>
            </w:r>
            <w:r w:rsidR="00C2477B">
              <w:rPr>
                <w:sz w:val="24"/>
                <w:szCs w:val="24"/>
              </w:rPr>
              <w:t>1</w:t>
            </w:r>
            <w:r w:rsidRPr="00E71617">
              <w:rPr>
                <w:snapToGrid w:val="0"/>
                <w:sz w:val="24"/>
                <w:szCs w:val="24"/>
              </w:rPr>
              <w:t xml:space="preserve"> г.</w:t>
            </w:r>
          </w:p>
          <w:p w:rsidR="00DB0713" w:rsidRPr="00E71617" w:rsidRDefault="00DB0713">
            <w:pPr>
              <w:tabs>
                <w:tab w:val="left" w:pos="-2127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napToGrid w:val="0"/>
                <w:sz w:val="24"/>
                <w:szCs w:val="24"/>
              </w:rPr>
              <w:t>(</w:t>
            </w:r>
            <w:r w:rsidRPr="00E71617">
              <w:rPr>
                <w:sz w:val="24"/>
                <w:szCs w:val="24"/>
              </w:rPr>
              <w:t>не позднее 3-го рабочего дня со дня признания претендентов участниками аукциона</w:t>
            </w:r>
            <w:r w:rsidRPr="00E71617">
              <w:rPr>
                <w:snapToGrid w:val="0"/>
                <w:sz w:val="24"/>
                <w:szCs w:val="24"/>
              </w:rPr>
              <w:t>)</w:t>
            </w:r>
          </w:p>
        </w:tc>
      </w:tr>
      <w:tr w:rsidR="009C0C19" w:rsidRPr="00E71617" w:rsidTr="00512F6A">
        <w:trPr>
          <w:trHeight w:val="795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0C19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0C19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Величина повышения начальной цены («шаг аукциона»)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0C19" w:rsidRPr="00E71617" w:rsidRDefault="009C0C19" w:rsidP="00F86B41">
            <w:pPr>
              <w:tabs>
                <w:tab w:val="left" w:pos="-2127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100,00 руб. (сто рублей 00 копеек)</w:t>
            </w:r>
          </w:p>
        </w:tc>
      </w:tr>
      <w:tr w:rsidR="00F51306" w:rsidRPr="00E71617" w:rsidTr="002C7191">
        <w:trPr>
          <w:trHeight w:val="795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lastRenderedPageBreak/>
              <w:t>22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Порядок определения победителя аукциона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tabs>
                <w:tab w:val="left" w:pos="-2127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Победителем аукциона признается участник аукциона, предложивший наиболее высокую цену за имущество.</w:t>
            </w:r>
          </w:p>
        </w:tc>
      </w:tr>
      <w:tr w:rsidR="00F51306" w:rsidRPr="00E7161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Срок заключения договора купли-продажи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В течение 5 (пяти) рабочих дней </w:t>
            </w:r>
            <w:proofErr w:type="gramStart"/>
            <w:r w:rsidRPr="00E71617">
              <w:rPr>
                <w:sz w:val="24"/>
                <w:szCs w:val="24"/>
              </w:rPr>
              <w:t>с даты подведения</w:t>
            </w:r>
            <w:proofErr w:type="gramEnd"/>
            <w:r w:rsidRPr="00E71617">
              <w:rPr>
                <w:sz w:val="24"/>
                <w:szCs w:val="24"/>
              </w:rPr>
              <w:t xml:space="preserve"> итогов аукциона.</w:t>
            </w:r>
          </w:p>
        </w:tc>
      </w:tr>
      <w:tr w:rsidR="00F51306" w:rsidRPr="00E71617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Порядок осмотра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E71617" w:rsidRDefault="00F51306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Осмотр имущества производится по предварительной записи, после регистрации заявки Претендента на участие в аукционе и оплаты им задатка. </w:t>
            </w:r>
          </w:p>
          <w:p w:rsidR="00F51306" w:rsidRPr="00E71617" w:rsidRDefault="00F51306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Запись производится не менее чем за</w:t>
            </w:r>
            <w:r w:rsidR="00C7709C" w:rsidRPr="00E71617">
              <w:rPr>
                <w:sz w:val="24"/>
                <w:szCs w:val="24"/>
              </w:rPr>
              <w:t xml:space="preserve"> два рабочих дня</w:t>
            </w:r>
            <w:r w:rsidRPr="00E71617">
              <w:rPr>
                <w:sz w:val="24"/>
                <w:szCs w:val="24"/>
              </w:rPr>
              <w:t>.</w:t>
            </w:r>
          </w:p>
          <w:p w:rsidR="00C7709C" w:rsidRPr="00E71617" w:rsidRDefault="00C7709C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Контактный телефон для записи: </w:t>
            </w:r>
          </w:p>
          <w:p w:rsidR="00C7709C" w:rsidRPr="00E71617" w:rsidRDefault="00C7709C" w:rsidP="00F86B41">
            <w:pPr>
              <w:jc w:val="both"/>
              <w:rPr>
                <w:sz w:val="24"/>
                <w:szCs w:val="24"/>
              </w:rPr>
            </w:pPr>
            <w:proofErr w:type="gramStart"/>
            <w:r w:rsidRPr="00E71617">
              <w:rPr>
                <w:sz w:val="24"/>
                <w:szCs w:val="24"/>
              </w:rPr>
              <w:t>+7 (383) 347 76 89 (контактные лица:</w:t>
            </w:r>
            <w:proofErr w:type="gramEnd"/>
            <w:r w:rsidRPr="00E71617">
              <w:rPr>
                <w:sz w:val="24"/>
                <w:szCs w:val="24"/>
              </w:rPr>
              <w:t xml:space="preserve"> </w:t>
            </w:r>
            <w:proofErr w:type="gramStart"/>
            <w:r w:rsidR="00327AAA">
              <w:rPr>
                <w:sz w:val="24"/>
                <w:szCs w:val="24"/>
              </w:rPr>
              <w:t>Барановский Богдан Богданович</w:t>
            </w:r>
            <w:r w:rsidRPr="00E71617">
              <w:rPr>
                <w:sz w:val="24"/>
                <w:szCs w:val="24"/>
              </w:rPr>
              <w:t>).</w:t>
            </w:r>
            <w:proofErr w:type="gramEnd"/>
          </w:p>
          <w:p w:rsidR="00F51306" w:rsidRPr="00E71617" w:rsidRDefault="00F51306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Осмотр имущества проводится после оформления разрешительных документов и прекращается не позднее, чем за два рабочих дня до окончания срока подачи заявок на участие в аукционе.</w:t>
            </w:r>
          </w:p>
        </w:tc>
      </w:tr>
      <w:tr w:rsidR="00874E93" w:rsidRPr="00E71617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E93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E93" w:rsidRPr="00E71617" w:rsidRDefault="00874E9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Порядок ознакомления покупателей с иной информацией, условиями договора купли-продажи такого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E93" w:rsidRPr="00E71617" w:rsidRDefault="00874E93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Информация и документы приложены к информационному сообщению, опубликованному на сайте: </w:t>
            </w:r>
            <w:proofErr w:type="spellStart"/>
            <w:r w:rsidRPr="00E71617">
              <w:rPr>
                <w:sz w:val="24"/>
                <w:szCs w:val="24"/>
              </w:rPr>
              <w:t>http</w:t>
            </w:r>
            <w:proofErr w:type="spellEnd"/>
            <w:r w:rsidRPr="00E71617">
              <w:rPr>
                <w:sz w:val="24"/>
                <w:szCs w:val="24"/>
                <w:lang w:val="en-US"/>
              </w:rPr>
              <w:t>s</w:t>
            </w:r>
            <w:r w:rsidRPr="00E71617">
              <w:rPr>
                <w:sz w:val="24"/>
                <w:szCs w:val="24"/>
              </w:rPr>
              <w:t>://torgi.gov.ru, и на сайте электронной площадки «РТС-тендер»: www.rts-tender.ru</w:t>
            </w:r>
          </w:p>
        </w:tc>
      </w:tr>
      <w:tr w:rsidR="005B59D3" w:rsidRPr="00E71617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5B59D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Ограничения участия отдельных категорий физических и юридических лиц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988" w:rsidRPr="00E71617" w:rsidRDefault="002C7191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Установлены в п. </w:t>
            </w:r>
            <w:r w:rsidR="00874E93" w:rsidRPr="00E71617">
              <w:rPr>
                <w:sz w:val="24"/>
                <w:szCs w:val="24"/>
              </w:rPr>
              <w:t>4</w:t>
            </w:r>
            <w:r w:rsidRPr="00E71617">
              <w:rPr>
                <w:sz w:val="24"/>
                <w:szCs w:val="24"/>
              </w:rPr>
              <w:t xml:space="preserve"> раздела </w:t>
            </w:r>
            <w:r w:rsidRPr="00E71617">
              <w:rPr>
                <w:sz w:val="24"/>
                <w:szCs w:val="24"/>
                <w:lang w:val="en-US"/>
              </w:rPr>
              <w:t>I</w:t>
            </w:r>
            <w:r w:rsidRPr="00E71617">
              <w:rPr>
                <w:sz w:val="24"/>
                <w:szCs w:val="24"/>
              </w:rPr>
              <w:t xml:space="preserve"> настоящего информационного сообщения</w:t>
            </w:r>
          </w:p>
        </w:tc>
      </w:tr>
      <w:tr w:rsidR="005B59D3" w:rsidRPr="00E71617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5B59D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Сведения обо всех предыдущих торгах по продаже такого имущества, объявленных в течение года, предшествующего его продаже, и об итогах торгов по продаже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874E93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Имущество на торги не размещалось.</w:t>
            </w:r>
          </w:p>
        </w:tc>
      </w:tr>
      <w:tr w:rsidR="00F51306" w:rsidRPr="00E71617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28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5B59D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Размер и порядок выплаты вознаграждения юридическому лицу, которое в соответствии с пунктом 1 статьи 6 Федерального закона «О приватизации государственного и муниципального имущества» осуществляет функции продавца </w:t>
            </w:r>
            <w:r w:rsidRPr="00E71617">
              <w:rPr>
                <w:sz w:val="24"/>
                <w:szCs w:val="24"/>
              </w:rPr>
              <w:lastRenderedPageBreak/>
              <w:t>федерального имущества и (или) которому решением Правительства Российской Федерации поручено организовать от имени Российской Федерации продажу приватизируемого федерального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5B59D3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lastRenderedPageBreak/>
              <w:t>Не установлено</w:t>
            </w:r>
          </w:p>
        </w:tc>
      </w:tr>
      <w:tr w:rsidR="00874E93" w:rsidRPr="00154E1D" w:rsidTr="00DB185A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E93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lastRenderedPageBreak/>
              <w:t>29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E93" w:rsidRPr="00E71617" w:rsidRDefault="00874E9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Перечень представляемых претендентами документов и требования к их оформлению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E93" w:rsidRPr="00E71617" w:rsidRDefault="00874E93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Для участия в продаже имущества </w:t>
            </w:r>
            <w:r w:rsidR="0091076A" w:rsidRPr="00E71617">
              <w:rPr>
                <w:sz w:val="24"/>
                <w:szCs w:val="24"/>
              </w:rPr>
              <w:t>на электронном аукционе</w:t>
            </w:r>
            <w:r w:rsidRPr="00E71617">
              <w:rPr>
                <w:sz w:val="24"/>
                <w:szCs w:val="24"/>
              </w:rPr>
              <w:t xml:space="preserve"> претенденты заполняют размещенную в открытой части эл</w:t>
            </w:r>
            <w:r w:rsidR="00FF263E" w:rsidRPr="00E71617">
              <w:rPr>
                <w:sz w:val="24"/>
                <w:szCs w:val="24"/>
              </w:rPr>
              <w:t>ектронной площадки форму заявки</w:t>
            </w:r>
            <w:r w:rsidRPr="00E71617">
              <w:rPr>
                <w:sz w:val="24"/>
                <w:szCs w:val="24"/>
              </w:rPr>
              <w:t xml:space="preserve"> с приложением электронных докуме</w:t>
            </w:r>
            <w:r w:rsidR="00A4534D" w:rsidRPr="00E71617">
              <w:rPr>
                <w:sz w:val="24"/>
                <w:szCs w:val="24"/>
              </w:rPr>
              <w:t>нтов в соответствии с перечнем.</w:t>
            </w:r>
          </w:p>
          <w:p w:rsidR="00874E93" w:rsidRPr="00E71617" w:rsidRDefault="00874E93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Одновременно с заявкой претенденты представляют следующие электронные документы:</w:t>
            </w:r>
          </w:p>
          <w:p w:rsidR="00874E93" w:rsidRPr="00E71617" w:rsidRDefault="00874E93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1. Юридические лица:</w:t>
            </w:r>
          </w:p>
          <w:p w:rsidR="00874E93" w:rsidRPr="00E71617" w:rsidRDefault="00874E93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1.1. Заверенные копии учредительных документов;</w:t>
            </w:r>
          </w:p>
          <w:p w:rsidR="00874E93" w:rsidRPr="00E71617" w:rsidRDefault="00874E93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1.2. 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(при наличии печати) и подписанное его руководителем письмо);</w:t>
            </w:r>
          </w:p>
          <w:p w:rsidR="00874E93" w:rsidRPr="00E71617" w:rsidRDefault="00874E93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1.3. Документ, который подтверждает полномочия руководителя юридического лица на осуществление действий от имени юридического лица (копия решения о назначении этого лица или о его избрании) и в соответствии с которым руководитель юридического лица обладает правом действовать от имени юридического лица без доверенности;</w:t>
            </w:r>
          </w:p>
          <w:p w:rsidR="00874E93" w:rsidRPr="00154E1D" w:rsidRDefault="00874E93" w:rsidP="00A272C9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2. Физические лица предъявляют документ, удостоверяющий личность (копии всех его листов).</w:t>
            </w:r>
          </w:p>
        </w:tc>
      </w:tr>
    </w:tbl>
    <w:p w:rsidR="00F51306" w:rsidRPr="008A3F1D" w:rsidRDefault="00F51306" w:rsidP="00F51306">
      <w:pPr>
        <w:ind w:right="282"/>
        <w:jc w:val="right"/>
        <w:rPr>
          <w:sz w:val="24"/>
          <w:szCs w:val="24"/>
        </w:rPr>
      </w:pPr>
    </w:p>
    <w:sectPr w:rsidR="00F51306" w:rsidRPr="008A3F1D" w:rsidSect="00F51306">
      <w:headerReference w:type="even" r:id="rId12"/>
      <w:headerReference w:type="default" r:id="rId13"/>
      <w:footnotePr>
        <w:numRestart w:val="eachPage"/>
      </w:footnotePr>
      <w:pgSz w:w="11906" w:h="16838"/>
      <w:pgMar w:top="1134" w:right="850" w:bottom="1134" w:left="1701" w:header="567" w:footer="567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405E4" w:rsidRDefault="00D405E4">
      <w:r>
        <w:separator/>
      </w:r>
    </w:p>
  </w:endnote>
  <w:endnote w:type="continuationSeparator" w:id="0">
    <w:p w:rsidR="00D405E4" w:rsidRDefault="00D405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Roboto">
    <w:altName w:val="Times New Roman"/>
    <w:panose1 w:val="00000000000000000000"/>
    <w:charset w:val="00"/>
    <w:family w:val="roman"/>
    <w:notTrueType/>
    <w:pitch w:val="default"/>
  </w:font>
  <w:font w:name="Trebushet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405E4" w:rsidRDefault="00D405E4">
      <w:r>
        <w:separator/>
      </w:r>
    </w:p>
  </w:footnote>
  <w:footnote w:type="continuationSeparator" w:id="0">
    <w:p w:rsidR="00D405E4" w:rsidRDefault="00D405E4">
      <w:r>
        <w:continuationSeparator/>
      </w:r>
    </w:p>
  </w:footnote>
  <w:footnote w:id="1">
    <w:p w:rsidR="002C794B" w:rsidRPr="002C794B" w:rsidRDefault="002C794B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– «аукцион».</w:t>
      </w:r>
    </w:p>
  </w:footnote>
  <w:footnote w:id="2">
    <w:p w:rsidR="002C794B" w:rsidRPr="002C794B" w:rsidRDefault="002C794B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– «имущество».</w:t>
      </w:r>
    </w:p>
  </w:footnote>
  <w:footnote w:id="3">
    <w:p w:rsidR="002C794B" w:rsidRPr="002C794B" w:rsidRDefault="002C794B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– «продавец».</w:t>
      </w:r>
    </w:p>
  </w:footnote>
  <w:footnote w:id="4">
    <w:p w:rsidR="002C794B" w:rsidRPr="002C794B" w:rsidRDefault="002C794B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– «Федеральный закон о приватизации».</w:t>
      </w:r>
    </w:p>
  </w:footnote>
  <w:footnote w:id="5">
    <w:p w:rsidR="002C794B" w:rsidRPr="002C794B" w:rsidRDefault="002C794B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– «официальный сайт в сети «Интернет».</w:t>
      </w:r>
    </w:p>
  </w:footnote>
  <w:footnote w:id="6">
    <w:p w:rsidR="002C794B" w:rsidRPr="002C794B" w:rsidRDefault="002C794B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– «заявка».</w:t>
      </w:r>
    </w:p>
  </w:footnote>
  <w:footnote w:id="7">
    <w:p w:rsidR="002C794B" w:rsidRPr="002C794B" w:rsidRDefault="002C794B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– «претенденты».</w:t>
      </w:r>
    </w:p>
  </w:footnote>
  <w:footnote w:id="8">
    <w:p w:rsidR="002C794B" w:rsidRPr="002C794B" w:rsidRDefault="002C794B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– «задаток».</w:t>
      </w:r>
    </w:p>
  </w:footnote>
  <w:footnote w:id="9">
    <w:p w:rsidR="002C794B" w:rsidRPr="002C794B" w:rsidRDefault="002C794B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– «участники».</w:t>
      </w:r>
    </w:p>
  </w:footnote>
  <w:footnote w:id="10">
    <w:p w:rsidR="002C794B" w:rsidRPr="002C794B" w:rsidRDefault="002C794B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– «победитель».</w:t>
      </w:r>
    </w:p>
  </w:footnote>
  <w:footnote w:id="11">
    <w:p w:rsidR="002C794B" w:rsidRPr="002C794B" w:rsidRDefault="002C794B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- «личный кабинет».</w:t>
      </w:r>
    </w:p>
  </w:footnote>
  <w:footnote w:id="12">
    <w:p w:rsidR="002C794B" w:rsidRPr="002C794B" w:rsidRDefault="002C794B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– «закрытая часть электронной площадки».</w:t>
      </w:r>
    </w:p>
  </w:footnote>
  <w:footnote w:id="13">
    <w:p w:rsidR="002C794B" w:rsidRPr="002C794B" w:rsidRDefault="002C794B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– «открытая часть электронной площадки».</w:t>
      </w:r>
    </w:p>
  </w:footnote>
  <w:footnote w:id="14">
    <w:p w:rsidR="00FB7F00" w:rsidRPr="00FB7F00" w:rsidRDefault="00FB7F00" w:rsidP="00FB7F00">
      <w:pPr>
        <w:pStyle w:val="af1"/>
        <w:rPr>
          <w:sz w:val="16"/>
          <w:szCs w:val="16"/>
        </w:rPr>
      </w:pPr>
      <w:r w:rsidRPr="00FB7F00">
        <w:rPr>
          <w:rStyle w:val="af3"/>
          <w:sz w:val="16"/>
          <w:szCs w:val="16"/>
        </w:rPr>
        <w:footnoteRef/>
      </w:r>
      <w:r w:rsidRPr="00FB7F00">
        <w:rPr>
          <w:sz w:val="16"/>
          <w:szCs w:val="16"/>
        </w:rPr>
        <w:t xml:space="preserve"> Далее – «ВДВИ».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62C1A" w:rsidRDefault="00962C1A">
    <w:pPr>
      <w:pStyle w:val="a9"/>
      <w:framePr w:wrap="around" w:vAnchor="text" w:hAnchor="margin" w:xAlign="center" w:y="1"/>
      <w:rPr>
        <w:rStyle w:val="af0"/>
      </w:rPr>
    </w:pPr>
    <w:r>
      <w:rPr>
        <w:rStyle w:val="af0"/>
      </w:rPr>
      <w:fldChar w:fldCharType="begin"/>
    </w:r>
    <w:r>
      <w:rPr>
        <w:rStyle w:val="af0"/>
      </w:rPr>
      <w:instrText xml:space="preserve">PAGE  </w:instrText>
    </w:r>
    <w:r>
      <w:rPr>
        <w:rStyle w:val="af0"/>
      </w:rPr>
      <w:fldChar w:fldCharType="end"/>
    </w:r>
  </w:p>
  <w:p w:rsidR="00962C1A" w:rsidRDefault="00962C1A">
    <w:pPr>
      <w:pStyle w:val="a9"/>
    </w:pPr>
  </w:p>
  <w:p w:rsidR="00962C1A" w:rsidRDefault="00962C1A"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310983132"/>
      <w:docPartObj>
        <w:docPartGallery w:val="Page Numbers (Top of Page)"/>
        <w:docPartUnique/>
      </w:docPartObj>
    </w:sdtPr>
    <w:sdtEndPr/>
    <w:sdtContent>
      <w:p w:rsidR="00FF3D0C" w:rsidRDefault="00FF3D0C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C1142" w:rsidRPr="004C1142">
          <w:rPr>
            <w:noProof/>
            <w:lang w:val="ru-RU"/>
          </w:rPr>
          <w:t>16</w:t>
        </w:r>
        <w: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C94E0E"/>
    <w:multiLevelType w:val="hybridMultilevel"/>
    <w:tmpl w:val="F028DD64"/>
    <w:lvl w:ilvl="0" w:tplc="D6A0478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34893B25"/>
    <w:multiLevelType w:val="hybridMultilevel"/>
    <w:tmpl w:val="F028DD64"/>
    <w:lvl w:ilvl="0" w:tplc="D6A0478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3782413D"/>
    <w:multiLevelType w:val="hybridMultilevel"/>
    <w:tmpl w:val="1E78509A"/>
    <w:lvl w:ilvl="0" w:tplc="04190001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8495D3C"/>
    <w:multiLevelType w:val="hybridMultilevel"/>
    <w:tmpl w:val="343067A2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">
    <w:nsid w:val="48675FD7"/>
    <w:multiLevelType w:val="multilevel"/>
    <w:tmpl w:val="3080202E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>
    <w:nsid w:val="528F7B5B"/>
    <w:multiLevelType w:val="multilevel"/>
    <w:tmpl w:val="4FC46BAA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6">
    <w:nsid w:val="5B04646A"/>
    <w:multiLevelType w:val="hybridMultilevel"/>
    <w:tmpl w:val="40D0D6E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FF42B94"/>
    <w:multiLevelType w:val="hybridMultilevel"/>
    <w:tmpl w:val="11D6851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F9B4138"/>
    <w:multiLevelType w:val="hybridMultilevel"/>
    <w:tmpl w:val="A68E3DC0"/>
    <w:lvl w:ilvl="0" w:tplc="314C8D8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2"/>
  </w:num>
  <w:num w:numId="2">
    <w:abstractNumId w:val="5"/>
  </w:num>
  <w:num w:numId="3">
    <w:abstractNumId w:val="8"/>
  </w:num>
  <w:num w:numId="4">
    <w:abstractNumId w:val="1"/>
  </w:num>
  <w:num w:numId="5">
    <w:abstractNumId w:val="0"/>
  </w:num>
  <w:num w:numId="6">
    <w:abstractNumId w:val="7"/>
  </w:num>
  <w:num w:numId="7">
    <w:abstractNumId w:val="4"/>
  </w:num>
  <w:num w:numId="8">
    <w:abstractNumId w:val="6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proofState w:spelling="clean" w:grammar="clean"/>
  <w:defaultTabStop w:val="708"/>
  <w:doNotHyphenateCaps/>
  <w:characterSpacingControl w:val="doNotCompress"/>
  <w:doNotValidateAgainstSchema/>
  <w:doNotDemarcateInvalidXml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7C70"/>
    <w:rsid w:val="000056E2"/>
    <w:rsid w:val="000058E7"/>
    <w:rsid w:val="00016165"/>
    <w:rsid w:val="00017DA3"/>
    <w:rsid w:val="0002217B"/>
    <w:rsid w:val="00022B2A"/>
    <w:rsid w:val="00025B60"/>
    <w:rsid w:val="0003032D"/>
    <w:rsid w:val="00030357"/>
    <w:rsid w:val="0003327A"/>
    <w:rsid w:val="00035642"/>
    <w:rsid w:val="00037CCA"/>
    <w:rsid w:val="00044D44"/>
    <w:rsid w:val="00051442"/>
    <w:rsid w:val="000523E2"/>
    <w:rsid w:val="000602A0"/>
    <w:rsid w:val="00065274"/>
    <w:rsid w:val="000724C0"/>
    <w:rsid w:val="00072958"/>
    <w:rsid w:val="00085F91"/>
    <w:rsid w:val="00093A25"/>
    <w:rsid w:val="00094A81"/>
    <w:rsid w:val="00094BE6"/>
    <w:rsid w:val="000A7C63"/>
    <w:rsid w:val="000B5AD3"/>
    <w:rsid w:val="000B7B83"/>
    <w:rsid w:val="000C47C6"/>
    <w:rsid w:val="000D307A"/>
    <w:rsid w:val="000D35DB"/>
    <w:rsid w:val="000E6B76"/>
    <w:rsid w:val="00100C33"/>
    <w:rsid w:val="00120B5E"/>
    <w:rsid w:val="00131F80"/>
    <w:rsid w:val="00137B43"/>
    <w:rsid w:val="0014174C"/>
    <w:rsid w:val="00144A03"/>
    <w:rsid w:val="001452B7"/>
    <w:rsid w:val="00150E6D"/>
    <w:rsid w:val="001519EC"/>
    <w:rsid w:val="001542D5"/>
    <w:rsid w:val="00157A72"/>
    <w:rsid w:val="0017415C"/>
    <w:rsid w:val="00176EA6"/>
    <w:rsid w:val="00196253"/>
    <w:rsid w:val="0019784C"/>
    <w:rsid w:val="001A4C91"/>
    <w:rsid w:val="001B12AB"/>
    <w:rsid w:val="001C40D4"/>
    <w:rsid w:val="001E03B5"/>
    <w:rsid w:val="001F2135"/>
    <w:rsid w:val="00205446"/>
    <w:rsid w:val="002139CE"/>
    <w:rsid w:val="00214C84"/>
    <w:rsid w:val="00220B18"/>
    <w:rsid w:val="002229AD"/>
    <w:rsid w:val="00225CF5"/>
    <w:rsid w:val="00227624"/>
    <w:rsid w:val="00231D9B"/>
    <w:rsid w:val="002336C3"/>
    <w:rsid w:val="00243036"/>
    <w:rsid w:val="00244896"/>
    <w:rsid w:val="00247627"/>
    <w:rsid w:val="0025384F"/>
    <w:rsid w:val="00255277"/>
    <w:rsid w:val="00261D38"/>
    <w:rsid w:val="002704E6"/>
    <w:rsid w:val="002811D0"/>
    <w:rsid w:val="002812CD"/>
    <w:rsid w:val="00281FB8"/>
    <w:rsid w:val="00283F03"/>
    <w:rsid w:val="002876B5"/>
    <w:rsid w:val="002945A0"/>
    <w:rsid w:val="002A060D"/>
    <w:rsid w:val="002A10AD"/>
    <w:rsid w:val="002A33E2"/>
    <w:rsid w:val="002A7C70"/>
    <w:rsid w:val="002B617E"/>
    <w:rsid w:val="002C599A"/>
    <w:rsid w:val="002C7191"/>
    <w:rsid w:val="002C794B"/>
    <w:rsid w:val="002F2C50"/>
    <w:rsid w:val="002F5FF8"/>
    <w:rsid w:val="002F7ED6"/>
    <w:rsid w:val="00300727"/>
    <w:rsid w:val="003028D3"/>
    <w:rsid w:val="00303CD0"/>
    <w:rsid w:val="0030636A"/>
    <w:rsid w:val="00306F30"/>
    <w:rsid w:val="00317F63"/>
    <w:rsid w:val="00322942"/>
    <w:rsid w:val="0032466E"/>
    <w:rsid w:val="00325E2A"/>
    <w:rsid w:val="00327AAA"/>
    <w:rsid w:val="00327C52"/>
    <w:rsid w:val="003319F9"/>
    <w:rsid w:val="00341950"/>
    <w:rsid w:val="00343883"/>
    <w:rsid w:val="00345C39"/>
    <w:rsid w:val="0035090C"/>
    <w:rsid w:val="00350E15"/>
    <w:rsid w:val="00356675"/>
    <w:rsid w:val="00357C42"/>
    <w:rsid w:val="0036000E"/>
    <w:rsid w:val="00364024"/>
    <w:rsid w:val="003706CB"/>
    <w:rsid w:val="003708FA"/>
    <w:rsid w:val="0037236E"/>
    <w:rsid w:val="0037666B"/>
    <w:rsid w:val="003826C8"/>
    <w:rsid w:val="00387C83"/>
    <w:rsid w:val="0039316A"/>
    <w:rsid w:val="003943EB"/>
    <w:rsid w:val="003A1900"/>
    <w:rsid w:val="003A4BB2"/>
    <w:rsid w:val="003B02F8"/>
    <w:rsid w:val="003B592E"/>
    <w:rsid w:val="003C0002"/>
    <w:rsid w:val="003C2BCB"/>
    <w:rsid w:val="003D0F9B"/>
    <w:rsid w:val="003E037C"/>
    <w:rsid w:val="003E1988"/>
    <w:rsid w:val="003E2937"/>
    <w:rsid w:val="003F0D85"/>
    <w:rsid w:val="003F17DF"/>
    <w:rsid w:val="0040272B"/>
    <w:rsid w:val="004029C1"/>
    <w:rsid w:val="00402A87"/>
    <w:rsid w:val="00421766"/>
    <w:rsid w:val="004260BC"/>
    <w:rsid w:val="0043147F"/>
    <w:rsid w:val="00432185"/>
    <w:rsid w:val="00434C30"/>
    <w:rsid w:val="00437C06"/>
    <w:rsid w:val="004405CA"/>
    <w:rsid w:val="00440979"/>
    <w:rsid w:val="00444250"/>
    <w:rsid w:val="00452B62"/>
    <w:rsid w:val="004534F5"/>
    <w:rsid w:val="004536CF"/>
    <w:rsid w:val="00453FAD"/>
    <w:rsid w:val="004655A6"/>
    <w:rsid w:val="0046750E"/>
    <w:rsid w:val="0047191A"/>
    <w:rsid w:val="0047282B"/>
    <w:rsid w:val="00474255"/>
    <w:rsid w:val="004768B4"/>
    <w:rsid w:val="00482710"/>
    <w:rsid w:val="00492841"/>
    <w:rsid w:val="004944DE"/>
    <w:rsid w:val="0049604D"/>
    <w:rsid w:val="004A1700"/>
    <w:rsid w:val="004A39F8"/>
    <w:rsid w:val="004B13B9"/>
    <w:rsid w:val="004B63E8"/>
    <w:rsid w:val="004C1142"/>
    <w:rsid w:val="004C3C68"/>
    <w:rsid w:val="004C6B55"/>
    <w:rsid w:val="004C791A"/>
    <w:rsid w:val="004D076D"/>
    <w:rsid w:val="004D2F15"/>
    <w:rsid w:val="004D457F"/>
    <w:rsid w:val="004E4979"/>
    <w:rsid w:val="004F3F00"/>
    <w:rsid w:val="004F7534"/>
    <w:rsid w:val="004F7EBD"/>
    <w:rsid w:val="005007DC"/>
    <w:rsid w:val="005062E9"/>
    <w:rsid w:val="0051411D"/>
    <w:rsid w:val="00521EE9"/>
    <w:rsid w:val="005345D0"/>
    <w:rsid w:val="00551DFE"/>
    <w:rsid w:val="00554647"/>
    <w:rsid w:val="005575FF"/>
    <w:rsid w:val="00561396"/>
    <w:rsid w:val="00575435"/>
    <w:rsid w:val="00576360"/>
    <w:rsid w:val="00583599"/>
    <w:rsid w:val="0058400A"/>
    <w:rsid w:val="00586171"/>
    <w:rsid w:val="00596285"/>
    <w:rsid w:val="005966F0"/>
    <w:rsid w:val="00596CC2"/>
    <w:rsid w:val="005976F2"/>
    <w:rsid w:val="005A1C54"/>
    <w:rsid w:val="005A4C1A"/>
    <w:rsid w:val="005A7B8B"/>
    <w:rsid w:val="005B0147"/>
    <w:rsid w:val="005B59D3"/>
    <w:rsid w:val="005B67F2"/>
    <w:rsid w:val="005B7C5E"/>
    <w:rsid w:val="005C1900"/>
    <w:rsid w:val="005C1D57"/>
    <w:rsid w:val="005C3A08"/>
    <w:rsid w:val="005C7C54"/>
    <w:rsid w:val="005D03EF"/>
    <w:rsid w:val="005D05DA"/>
    <w:rsid w:val="005D2326"/>
    <w:rsid w:val="005D3EDF"/>
    <w:rsid w:val="005E10C3"/>
    <w:rsid w:val="005E3F80"/>
    <w:rsid w:val="005E5537"/>
    <w:rsid w:val="005E7090"/>
    <w:rsid w:val="005F2433"/>
    <w:rsid w:val="006119ED"/>
    <w:rsid w:val="00611B34"/>
    <w:rsid w:val="00617507"/>
    <w:rsid w:val="00627876"/>
    <w:rsid w:val="0063476C"/>
    <w:rsid w:val="006368D9"/>
    <w:rsid w:val="00645AB6"/>
    <w:rsid w:val="00652888"/>
    <w:rsid w:val="006529D0"/>
    <w:rsid w:val="00653D55"/>
    <w:rsid w:val="00662DF5"/>
    <w:rsid w:val="00665377"/>
    <w:rsid w:val="00667FCF"/>
    <w:rsid w:val="006705F0"/>
    <w:rsid w:val="00673D9D"/>
    <w:rsid w:val="00683C09"/>
    <w:rsid w:val="00693B15"/>
    <w:rsid w:val="006A03C7"/>
    <w:rsid w:val="006A5C3E"/>
    <w:rsid w:val="006A68FB"/>
    <w:rsid w:val="006B70E7"/>
    <w:rsid w:val="006C77D1"/>
    <w:rsid w:val="006D2E4A"/>
    <w:rsid w:val="006D480F"/>
    <w:rsid w:val="006D4B70"/>
    <w:rsid w:val="006E08D8"/>
    <w:rsid w:val="006F15C0"/>
    <w:rsid w:val="006F68C5"/>
    <w:rsid w:val="006F6B62"/>
    <w:rsid w:val="00700DEC"/>
    <w:rsid w:val="0070756B"/>
    <w:rsid w:val="007159E4"/>
    <w:rsid w:val="007167FD"/>
    <w:rsid w:val="00717ED5"/>
    <w:rsid w:val="007217DD"/>
    <w:rsid w:val="0073033F"/>
    <w:rsid w:val="007612A6"/>
    <w:rsid w:val="007657F8"/>
    <w:rsid w:val="00774E85"/>
    <w:rsid w:val="00783C69"/>
    <w:rsid w:val="007914BE"/>
    <w:rsid w:val="00796521"/>
    <w:rsid w:val="007A110B"/>
    <w:rsid w:val="007A21E8"/>
    <w:rsid w:val="007A5458"/>
    <w:rsid w:val="007A65AD"/>
    <w:rsid w:val="007B78D1"/>
    <w:rsid w:val="007C6094"/>
    <w:rsid w:val="007D2B2E"/>
    <w:rsid w:val="007D3D80"/>
    <w:rsid w:val="007D4F84"/>
    <w:rsid w:val="007D7188"/>
    <w:rsid w:val="007E4EA1"/>
    <w:rsid w:val="007F0B4A"/>
    <w:rsid w:val="007F0E09"/>
    <w:rsid w:val="007F3B69"/>
    <w:rsid w:val="007F4CA9"/>
    <w:rsid w:val="007F5C46"/>
    <w:rsid w:val="007F62BD"/>
    <w:rsid w:val="007F774F"/>
    <w:rsid w:val="00801870"/>
    <w:rsid w:val="00801BD2"/>
    <w:rsid w:val="00802970"/>
    <w:rsid w:val="008035B0"/>
    <w:rsid w:val="008063D3"/>
    <w:rsid w:val="008211C2"/>
    <w:rsid w:val="008211E9"/>
    <w:rsid w:val="00822B72"/>
    <w:rsid w:val="00822CD0"/>
    <w:rsid w:val="00824684"/>
    <w:rsid w:val="00830524"/>
    <w:rsid w:val="008519C8"/>
    <w:rsid w:val="00853770"/>
    <w:rsid w:val="008576C8"/>
    <w:rsid w:val="00865CF6"/>
    <w:rsid w:val="00870C92"/>
    <w:rsid w:val="00871655"/>
    <w:rsid w:val="00874D64"/>
    <w:rsid w:val="00874E93"/>
    <w:rsid w:val="0087528B"/>
    <w:rsid w:val="00881049"/>
    <w:rsid w:val="0088569C"/>
    <w:rsid w:val="008856B8"/>
    <w:rsid w:val="00893129"/>
    <w:rsid w:val="008941AF"/>
    <w:rsid w:val="008A25AA"/>
    <w:rsid w:val="008A3856"/>
    <w:rsid w:val="008A3F1D"/>
    <w:rsid w:val="008A44A3"/>
    <w:rsid w:val="008A70C5"/>
    <w:rsid w:val="008B0FBD"/>
    <w:rsid w:val="008B3FBF"/>
    <w:rsid w:val="008B6B0B"/>
    <w:rsid w:val="008C01CC"/>
    <w:rsid w:val="008C1885"/>
    <w:rsid w:val="008C3FE1"/>
    <w:rsid w:val="008C4AC4"/>
    <w:rsid w:val="008C58AC"/>
    <w:rsid w:val="008D0C8F"/>
    <w:rsid w:val="008D1D63"/>
    <w:rsid w:val="008D6643"/>
    <w:rsid w:val="008F0A5A"/>
    <w:rsid w:val="008F195A"/>
    <w:rsid w:val="008F23BF"/>
    <w:rsid w:val="00901A56"/>
    <w:rsid w:val="0091076A"/>
    <w:rsid w:val="009135F3"/>
    <w:rsid w:val="00913E45"/>
    <w:rsid w:val="00920614"/>
    <w:rsid w:val="00927C7A"/>
    <w:rsid w:val="00930B33"/>
    <w:rsid w:val="00931751"/>
    <w:rsid w:val="00934C5C"/>
    <w:rsid w:val="00940052"/>
    <w:rsid w:val="00940F1F"/>
    <w:rsid w:val="0094373A"/>
    <w:rsid w:val="0095085E"/>
    <w:rsid w:val="00951A70"/>
    <w:rsid w:val="00952D3C"/>
    <w:rsid w:val="009546C4"/>
    <w:rsid w:val="00955E3C"/>
    <w:rsid w:val="00962771"/>
    <w:rsid w:val="00962C1A"/>
    <w:rsid w:val="00964DC8"/>
    <w:rsid w:val="0096702C"/>
    <w:rsid w:val="00967566"/>
    <w:rsid w:val="0097233B"/>
    <w:rsid w:val="00981D87"/>
    <w:rsid w:val="009924C7"/>
    <w:rsid w:val="00993DEB"/>
    <w:rsid w:val="00995A7B"/>
    <w:rsid w:val="0099752C"/>
    <w:rsid w:val="00997948"/>
    <w:rsid w:val="009A3C70"/>
    <w:rsid w:val="009A47FA"/>
    <w:rsid w:val="009B08EE"/>
    <w:rsid w:val="009B0E99"/>
    <w:rsid w:val="009B3BA2"/>
    <w:rsid w:val="009B5D65"/>
    <w:rsid w:val="009B7455"/>
    <w:rsid w:val="009C072D"/>
    <w:rsid w:val="009C0C19"/>
    <w:rsid w:val="009C5EA8"/>
    <w:rsid w:val="009C7084"/>
    <w:rsid w:val="009D4CE6"/>
    <w:rsid w:val="009E1679"/>
    <w:rsid w:val="009E5DA3"/>
    <w:rsid w:val="009E7726"/>
    <w:rsid w:val="009F2780"/>
    <w:rsid w:val="009F4FF3"/>
    <w:rsid w:val="00A000F8"/>
    <w:rsid w:val="00A033B0"/>
    <w:rsid w:val="00A04AE1"/>
    <w:rsid w:val="00A1644B"/>
    <w:rsid w:val="00A22A6F"/>
    <w:rsid w:val="00A22F5A"/>
    <w:rsid w:val="00A2617D"/>
    <w:rsid w:val="00A2708A"/>
    <w:rsid w:val="00A272C9"/>
    <w:rsid w:val="00A37B64"/>
    <w:rsid w:val="00A4534D"/>
    <w:rsid w:val="00A474FD"/>
    <w:rsid w:val="00A513BB"/>
    <w:rsid w:val="00A53C05"/>
    <w:rsid w:val="00A54BDB"/>
    <w:rsid w:val="00A574C1"/>
    <w:rsid w:val="00A6182F"/>
    <w:rsid w:val="00A64330"/>
    <w:rsid w:val="00A67095"/>
    <w:rsid w:val="00A67344"/>
    <w:rsid w:val="00A6746F"/>
    <w:rsid w:val="00A713A0"/>
    <w:rsid w:val="00A73EB1"/>
    <w:rsid w:val="00A77456"/>
    <w:rsid w:val="00A91FD7"/>
    <w:rsid w:val="00A92472"/>
    <w:rsid w:val="00AA0134"/>
    <w:rsid w:val="00AA03A9"/>
    <w:rsid w:val="00AA3732"/>
    <w:rsid w:val="00AA4C04"/>
    <w:rsid w:val="00AA5288"/>
    <w:rsid w:val="00AA6BAB"/>
    <w:rsid w:val="00AA76D7"/>
    <w:rsid w:val="00AD0695"/>
    <w:rsid w:val="00AD206C"/>
    <w:rsid w:val="00AE0E3E"/>
    <w:rsid w:val="00AE107F"/>
    <w:rsid w:val="00AE27DC"/>
    <w:rsid w:val="00AE3956"/>
    <w:rsid w:val="00AE3B30"/>
    <w:rsid w:val="00AE52FE"/>
    <w:rsid w:val="00AE5F67"/>
    <w:rsid w:val="00AF7C52"/>
    <w:rsid w:val="00B023F7"/>
    <w:rsid w:val="00B05C20"/>
    <w:rsid w:val="00B07755"/>
    <w:rsid w:val="00B07B06"/>
    <w:rsid w:val="00B14CF0"/>
    <w:rsid w:val="00B228CF"/>
    <w:rsid w:val="00B26361"/>
    <w:rsid w:val="00B31ACA"/>
    <w:rsid w:val="00B41A8B"/>
    <w:rsid w:val="00B502A8"/>
    <w:rsid w:val="00B51480"/>
    <w:rsid w:val="00B52060"/>
    <w:rsid w:val="00B52E9B"/>
    <w:rsid w:val="00B542CA"/>
    <w:rsid w:val="00B62340"/>
    <w:rsid w:val="00B6538C"/>
    <w:rsid w:val="00B6743B"/>
    <w:rsid w:val="00B71BBD"/>
    <w:rsid w:val="00B83AC0"/>
    <w:rsid w:val="00B91894"/>
    <w:rsid w:val="00B91A38"/>
    <w:rsid w:val="00B965EF"/>
    <w:rsid w:val="00B97F70"/>
    <w:rsid w:val="00BA0635"/>
    <w:rsid w:val="00BA08E1"/>
    <w:rsid w:val="00BA26A8"/>
    <w:rsid w:val="00BA2C9D"/>
    <w:rsid w:val="00BA3727"/>
    <w:rsid w:val="00BA6D51"/>
    <w:rsid w:val="00BB0939"/>
    <w:rsid w:val="00BB4F20"/>
    <w:rsid w:val="00BB63BB"/>
    <w:rsid w:val="00BB6B5C"/>
    <w:rsid w:val="00BC12CE"/>
    <w:rsid w:val="00BC3C4F"/>
    <w:rsid w:val="00BC496D"/>
    <w:rsid w:val="00BD17EF"/>
    <w:rsid w:val="00BD4111"/>
    <w:rsid w:val="00BD69DB"/>
    <w:rsid w:val="00BE1CA0"/>
    <w:rsid w:val="00BE5B26"/>
    <w:rsid w:val="00BF141C"/>
    <w:rsid w:val="00BF554A"/>
    <w:rsid w:val="00BF7782"/>
    <w:rsid w:val="00C063DC"/>
    <w:rsid w:val="00C068AB"/>
    <w:rsid w:val="00C06DC4"/>
    <w:rsid w:val="00C07495"/>
    <w:rsid w:val="00C11A3C"/>
    <w:rsid w:val="00C125FA"/>
    <w:rsid w:val="00C164BE"/>
    <w:rsid w:val="00C17CED"/>
    <w:rsid w:val="00C203CB"/>
    <w:rsid w:val="00C2477B"/>
    <w:rsid w:val="00C248EB"/>
    <w:rsid w:val="00C256B7"/>
    <w:rsid w:val="00C3124B"/>
    <w:rsid w:val="00C3335D"/>
    <w:rsid w:val="00C36665"/>
    <w:rsid w:val="00C40F9A"/>
    <w:rsid w:val="00C44E12"/>
    <w:rsid w:val="00C47711"/>
    <w:rsid w:val="00C50F83"/>
    <w:rsid w:val="00C5404B"/>
    <w:rsid w:val="00C557BD"/>
    <w:rsid w:val="00C55DA6"/>
    <w:rsid w:val="00C651A1"/>
    <w:rsid w:val="00C66956"/>
    <w:rsid w:val="00C72CCB"/>
    <w:rsid w:val="00C7709C"/>
    <w:rsid w:val="00C847C6"/>
    <w:rsid w:val="00C86286"/>
    <w:rsid w:val="00C904F3"/>
    <w:rsid w:val="00C95675"/>
    <w:rsid w:val="00CA3B6D"/>
    <w:rsid w:val="00CA7525"/>
    <w:rsid w:val="00CB002D"/>
    <w:rsid w:val="00CB444A"/>
    <w:rsid w:val="00CC11C6"/>
    <w:rsid w:val="00CC284C"/>
    <w:rsid w:val="00CC65DB"/>
    <w:rsid w:val="00CD1ABE"/>
    <w:rsid w:val="00CD2E40"/>
    <w:rsid w:val="00CD33FE"/>
    <w:rsid w:val="00CD4A87"/>
    <w:rsid w:val="00CE22BA"/>
    <w:rsid w:val="00CE2FC9"/>
    <w:rsid w:val="00CE345A"/>
    <w:rsid w:val="00CF4C6E"/>
    <w:rsid w:val="00D05B89"/>
    <w:rsid w:val="00D06CDC"/>
    <w:rsid w:val="00D14720"/>
    <w:rsid w:val="00D1635B"/>
    <w:rsid w:val="00D31F55"/>
    <w:rsid w:val="00D405E4"/>
    <w:rsid w:val="00D5447F"/>
    <w:rsid w:val="00D56332"/>
    <w:rsid w:val="00D72912"/>
    <w:rsid w:val="00D76162"/>
    <w:rsid w:val="00D80C65"/>
    <w:rsid w:val="00D83644"/>
    <w:rsid w:val="00D85CBC"/>
    <w:rsid w:val="00D900CA"/>
    <w:rsid w:val="00D915D8"/>
    <w:rsid w:val="00D9238A"/>
    <w:rsid w:val="00D97C31"/>
    <w:rsid w:val="00DA2B17"/>
    <w:rsid w:val="00DA44CF"/>
    <w:rsid w:val="00DA5194"/>
    <w:rsid w:val="00DA7CCF"/>
    <w:rsid w:val="00DB0713"/>
    <w:rsid w:val="00DB411D"/>
    <w:rsid w:val="00DC0273"/>
    <w:rsid w:val="00DC21F7"/>
    <w:rsid w:val="00DC360E"/>
    <w:rsid w:val="00DC4826"/>
    <w:rsid w:val="00DC4CF7"/>
    <w:rsid w:val="00DC68C3"/>
    <w:rsid w:val="00DD0CA5"/>
    <w:rsid w:val="00DD432E"/>
    <w:rsid w:val="00DE23D8"/>
    <w:rsid w:val="00DE4CAD"/>
    <w:rsid w:val="00DE6392"/>
    <w:rsid w:val="00DE67A8"/>
    <w:rsid w:val="00DE7610"/>
    <w:rsid w:val="00DE7705"/>
    <w:rsid w:val="00DF3F33"/>
    <w:rsid w:val="00DF5D69"/>
    <w:rsid w:val="00DF6411"/>
    <w:rsid w:val="00DF71F0"/>
    <w:rsid w:val="00E000F3"/>
    <w:rsid w:val="00E012C2"/>
    <w:rsid w:val="00E0136B"/>
    <w:rsid w:val="00E01DF5"/>
    <w:rsid w:val="00E0772C"/>
    <w:rsid w:val="00E15D31"/>
    <w:rsid w:val="00E25C7C"/>
    <w:rsid w:val="00E26C72"/>
    <w:rsid w:val="00E27128"/>
    <w:rsid w:val="00E34FFF"/>
    <w:rsid w:val="00E478B1"/>
    <w:rsid w:val="00E50745"/>
    <w:rsid w:val="00E7159D"/>
    <w:rsid w:val="00E71617"/>
    <w:rsid w:val="00E72751"/>
    <w:rsid w:val="00E764C0"/>
    <w:rsid w:val="00E965C6"/>
    <w:rsid w:val="00EA76E6"/>
    <w:rsid w:val="00EB0677"/>
    <w:rsid w:val="00EB1B42"/>
    <w:rsid w:val="00EB6378"/>
    <w:rsid w:val="00EC308C"/>
    <w:rsid w:val="00ED484F"/>
    <w:rsid w:val="00ED6D64"/>
    <w:rsid w:val="00EE23CB"/>
    <w:rsid w:val="00EE52BB"/>
    <w:rsid w:val="00EE7E76"/>
    <w:rsid w:val="00EF05D4"/>
    <w:rsid w:val="00F153DD"/>
    <w:rsid w:val="00F168E0"/>
    <w:rsid w:val="00F20CD1"/>
    <w:rsid w:val="00F24363"/>
    <w:rsid w:val="00F429BE"/>
    <w:rsid w:val="00F50A61"/>
    <w:rsid w:val="00F51306"/>
    <w:rsid w:val="00F62B5C"/>
    <w:rsid w:val="00F636F9"/>
    <w:rsid w:val="00F67C90"/>
    <w:rsid w:val="00F827F9"/>
    <w:rsid w:val="00F86B41"/>
    <w:rsid w:val="00FA0C71"/>
    <w:rsid w:val="00FA28C8"/>
    <w:rsid w:val="00FA6D23"/>
    <w:rsid w:val="00FB29AE"/>
    <w:rsid w:val="00FB5A15"/>
    <w:rsid w:val="00FB6EAF"/>
    <w:rsid w:val="00FB7F00"/>
    <w:rsid w:val="00FC5078"/>
    <w:rsid w:val="00FC5760"/>
    <w:rsid w:val="00FD0DFA"/>
    <w:rsid w:val="00FD7B5B"/>
    <w:rsid w:val="00FF2369"/>
    <w:rsid w:val="00FF263E"/>
    <w:rsid w:val="00FF3A8F"/>
    <w:rsid w:val="00FF3D0C"/>
    <w:rsid w:val="00FF5C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uiPriority="0"/>
    <w:lsdException w:name="caption" w:locked="1" w:uiPriority="0" w:qFormat="1"/>
    <w:lsdException w:name="footnote reference" w:uiPriority="0"/>
    <w:lsdException w:name="page number" w:uiPriority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uiPriority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3856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1">
    <w:name w:val="heading 1"/>
    <w:basedOn w:val="a"/>
    <w:next w:val="a"/>
    <w:link w:val="10"/>
    <w:qFormat/>
    <w:locked/>
    <w:rsid w:val="00673D9D"/>
    <w:pPr>
      <w:suppressAutoHyphens w:val="0"/>
      <w:autoSpaceDE w:val="0"/>
      <w:autoSpaceDN w:val="0"/>
      <w:adjustRightInd w:val="0"/>
      <w:spacing w:before="108" w:after="108"/>
      <w:jc w:val="center"/>
      <w:outlineLvl w:val="0"/>
    </w:pPr>
    <w:rPr>
      <w:rFonts w:ascii="Arial" w:hAnsi="Arial"/>
      <w:b/>
      <w:bCs/>
      <w:color w:val="00008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rsid w:val="002A7C70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character" w:customStyle="1" w:styleId="ConsPlusNormal0">
    <w:name w:val="ConsPlusNormal Знак"/>
    <w:link w:val="ConsPlusNormal"/>
    <w:locked/>
    <w:rsid w:val="002A7C70"/>
    <w:rPr>
      <w:rFonts w:ascii="Arial" w:hAnsi="Arial" w:cs="Arial"/>
      <w:sz w:val="22"/>
      <w:szCs w:val="22"/>
      <w:lang w:eastAsia="ru-RU"/>
    </w:rPr>
  </w:style>
  <w:style w:type="character" w:styleId="a3">
    <w:name w:val="Hyperlink"/>
    <w:basedOn w:val="a0"/>
    <w:uiPriority w:val="99"/>
    <w:rsid w:val="002A7C70"/>
    <w:rPr>
      <w:color w:val="0000FF"/>
      <w:u w:val="single"/>
    </w:rPr>
  </w:style>
  <w:style w:type="paragraph" w:customStyle="1" w:styleId="11">
    <w:name w:val="Без интервала1"/>
    <w:next w:val="a4"/>
    <w:uiPriority w:val="99"/>
    <w:rsid w:val="00F827F9"/>
    <w:rPr>
      <w:rFonts w:cs="Calibri"/>
      <w:lang w:eastAsia="en-US"/>
    </w:rPr>
  </w:style>
  <w:style w:type="paragraph" w:styleId="a4">
    <w:name w:val="No Spacing"/>
    <w:uiPriority w:val="99"/>
    <w:qFormat/>
    <w:rsid w:val="00F827F9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a5">
    <w:name w:val="Normal (Web)"/>
    <w:aliases w:val="Обычный (Web)"/>
    <w:basedOn w:val="a"/>
    <w:link w:val="a6"/>
    <w:rsid w:val="009F4FF3"/>
    <w:pPr>
      <w:suppressAutoHyphens w:val="0"/>
      <w:spacing w:before="100" w:beforeAutospacing="1" w:after="100" w:afterAutospacing="1"/>
    </w:pPr>
    <w:rPr>
      <w:rFonts w:eastAsia="Calibri"/>
      <w:sz w:val="24"/>
      <w:szCs w:val="24"/>
      <w:lang w:eastAsia="ru-RU"/>
    </w:rPr>
  </w:style>
  <w:style w:type="character" w:customStyle="1" w:styleId="a6">
    <w:name w:val="Обычный (веб) Знак"/>
    <w:aliases w:val="Обычный (Web) Знак"/>
    <w:link w:val="a5"/>
    <w:uiPriority w:val="99"/>
    <w:locked/>
    <w:rsid w:val="009F4FF3"/>
    <w:rPr>
      <w:rFonts w:ascii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qFormat/>
    <w:rsid w:val="009F4FF3"/>
    <w:rPr>
      <w:b/>
      <w:bCs/>
    </w:rPr>
  </w:style>
  <w:style w:type="paragraph" w:customStyle="1" w:styleId="12">
    <w:name w:val="Обычный1"/>
    <w:rsid w:val="009A47FA"/>
    <w:rPr>
      <w:rFonts w:ascii="Times New Roman" w:eastAsia="Times New Roman" w:hAnsi="Times New Roman"/>
      <w:sz w:val="24"/>
      <w:szCs w:val="20"/>
    </w:rPr>
  </w:style>
  <w:style w:type="paragraph" w:styleId="a8">
    <w:name w:val="List Paragraph"/>
    <w:basedOn w:val="a"/>
    <w:uiPriority w:val="34"/>
    <w:qFormat/>
    <w:rsid w:val="008B0FBD"/>
    <w:pPr>
      <w:ind w:left="720"/>
      <w:contextualSpacing/>
    </w:pPr>
  </w:style>
  <w:style w:type="paragraph" w:styleId="a9">
    <w:name w:val="header"/>
    <w:aliases w:val=" Знак, Знак1,Верхний колонтитул Знак Знак, Знак1 Знак1 Знак,Верхний колонтитул Знак1 Знак, Знак1 Знак Знак Знак1 Знак З Знак Знак Знак Знак Знак Знак,Знак Знак Знак Знак Знак,Знак1 Знак Знак Знак1,Знак Знак1"/>
    <w:basedOn w:val="a"/>
    <w:link w:val="aa"/>
    <w:uiPriority w:val="99"/>
    <w:unhideWhenUsed/>
    <w:rsid w:val="00AA0134"/>
    <w:pPr>
      <w:tabs>
        <w:tab w:val="center" w:pos="4677"/>
        <w:tab w:val="right" w:pos="9355"/>
      </w:tabs>
      <w:suppressAutoHyphens w:val="0"/>
    </w:pPr>
    <w:rPr>
      <w:sz w:val="24"/>
      <w:szCs w:val="24"/>
      <w:lang w:val="x-none" w:eastAsia="x-none"/>
    </w:rPr>
  </w:style>
  <w:style w:type="character" w:customStyle="1" w:styleId="aa">
    <w:name w:val="Верхний колонтитул Знак"/>
    <w:aliases w:val=" Знак Знак1, Знак1 Знак1,Верхний колонтитул Знак Знак Знак1, Знак1 Знак1 Знак Знак1,Верхний колонтитул Знак1 Знак Знак1, Знак1 Знак Знак Знак1 Знак З Знак Знак Знак Знак Знак Знак Знак1,Знак Знак Знак Знак Знак Знак1"/>
    <w:basedOn w:val="a0"/>
    <w:link w:val="a9"/>
    <w:uiPriority w:val="99"/>
    <w:rsid w:val="00AA0134"/>
    <w:rPr>
      <w:rFonts w:ascii="Times New Roman" w:eastAsia="Times New Roman" w:hAnsi="Times New Roman"/>
      <w:sz w:val="24"/>
      <w:szCs w:val="24"/>
      <w:lang w:val="x-none" w:eastAsia="x-none"/>
    </w:rPr>
  </w:style>
  <w:style w:type="paragraph" w:styleId="ab">
    <w:name w:val="footer"/>
    <w:basedOn w:val="a"/>
    <w:link w:val="ac"/>
    <w:unhideWhenUsed/>
    <w:rsid w:val="0047282B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rsid w:val="0047282B"/>
    <w:rPr>
      <w:rFonts w:ascii="Times New Roman" w:eastAsia="Times New Roman" w:hAnsi="Times New Roman"/>
      <w:sz w:val="20"/>
      <w:szCs w:val="20"/>
      <w:lang w:eastAsia="zh-CN"/>
    </w:rPr>
  </w:style>
  <w:style w:type="paragraph" w:styleId="ad">
    <w:name w:val="Balloon Text"/>
    <w:basedOn w:val="a"/>
    <w:link w:val="ae"/>
    <w:uiPriority w:val="99"/>
    <w:semiHidden/>
    <w:unhideWhenUsed/>
    <w:rsid w:val="00893129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893129"/>
    <w:rPr>
      <w:rFonts w:ascii="Tahoma" w:eastAsia="Times New Roman" w:hAnsi="Tahoma" w:cs="Tahoma"/>
      <w:sz w:val="16"/>
      <w:szCs w:val="16"/>
      <w:lang w:eastAsia="zh-CN"/>
    </w:rPr>
  </w:style>
  <w:style w:type="table" w:styleId="af">
    <w:name w:val="Table Grid"/>
    <w:basedOn w:val="a1"/>
    <w:uiPriority w:val="59"/>
    <w:locked/>
    <w:rsid w:val="008C3FE1"/>
    <w:rPr>
      <w:rFonts w:asciiTheme="minorHAnsi" w:eastAsiaTheme="minorHAnsi" w:hAnsiTheme="minorHAnsi" w:cstheme="minorBid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3">
    <w:name w:val="Верхний колонтитул Знак1"/>
    <w:aliases w:val=" Знак Знак, Знак1 Знак,Верхний колонтитул Знак Знак Знак, Знак1 Знак1 Знак Знак,Верхний колонтитул Знак1 Знак Знак, Знак1 Знак Знак Знак1 Знак З Знак Знак Знак Знак Знак Знак Знак,Знак Знак Знак Знак Знак Знак,Знак Знак1 Знак"/>
    <w:uiPriority w:val="99"/>
    <w:rsid w:val="0044425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0">
    <w:name w:val="page number"/>
    <w:basedOn w:val="a0"/>
    <w:rsid w:val="00444250"/>
  </w:style>
  <w:style w:type="paragraph" w:styleId="af1">
    <w:name w:val="footnote text"/>
    <w:aliases w:val="single space,footnote text,Текст сноски Знак Знак Знак,Текст сноски Знак Знак,Текст сноски-FN,Footnote Text Char Знак Знак,Footnote Text Char Знак,Footnote Text Char Знак Знак Знак Знак, Знак6 Знак,Знак6 Знак"/>
    <w:basedOn w:val="a"/>
    <w:link w:val="af2"/>
    <w:uiPriority w:val="99"/>
    <w:rsid w:val="00444250"/>
    <w:pPr>
      <w:suppressAutoHyphens w:val="0"/>
      <w:ind w:firstLine="709"/>
      <w:jc w:val="both"/>
    </w:pPr>
    <w:rPr>
      <w:sz w:val="28"/>
      <w:szCs w:val="24"/>
      <w:lang w:eastAsia="ru-RU"/>
    </w:rPr>
  </w:style>
  <w:style w:type="character" w:customStyle="1" w:styleId="af2">
    <w:name w:val="Текст сноски Знак"/>
    <w:aliases w:val="single space Знак,footnote text Знак,Текст сноски Знак Знак Знак Знак,Текст сноски Знак Знак Знак1,Текст сноски-FN Знак,Footnote Text Char Знак Знак Знак,Footnote Text Char Знак Знак1,Footnote Text Char Знак Знак Знак Знак Знак"/>
    <w:basedOn w:val="a0"/>
    <w:link w:val="af1"/>
    <w:uiPriority w:val="99"/>
    <w:rsid w:val="00444250"/>
    <w:rPr>
      <w:rFonts w:ascii="Times New Roman" w:eastAsia="Times New Roman" w:hAnsi="Times New Roman"/>
      <w:sz w:val="28"/>
      <w:szCs w:val="24"/>
    </w:rPr>
  </w:style>
  <w:style w:type="character" w:styleId="af3">
    <w:name w:val="footnote reference"/>
    <w:rsid w:val="00444250"/>
    <w:rPr>
      <w:vertAlign w:val="superscript"/>
    </w:rPr>
  </w:style>
  <w:style w:type="paragraph" w:customStyle="1" w:styleId="af4">
    <w:name w:val="Обычный.Нормальный абзац"/>
    <w:rsid w:val="00444250"/>
    <w:pPr>
      <w:widowControl w:val="0"/>
      <w:autoSpaceDE w:val="0"/>
      <w:autoSpaceDN w:val="0"/>
      <w:ind w:firstLine="709"/>
      <w:jc w:val="both"/>
    </w:pPr>
    <w:rPr>
      <w:rFonts w:ascii="Times New Roman" w:eastAsia="Times New Roman" w:hAnsi="Times New Roman"/>
      <w:sz w:val="24"/>
      <w:szCs w:val="24"/>
    </w:rPr>
  </w:style>
  <w:style w:type="paragraph" w:styleId="af5">
    <w:name w:val="Body Text Indent"/>
    <w:basedOn w:val="a"/>
    <w:link w:val="af6"/>
    <w:rsid w:val="00444250"/>
    <w:pPr>
      <w:suppressAutoHyphens w:val="0"/>
      <w:autoSpaceDE w:val="0"/>
      <w:autoSpaceDN w:val="0"/>
      <w:adjustRightInd w:val="0"/>
      <w:spacing w:after="120"/>
      <w:ind w:left="283"/>
    </w:pPr>
    <w:rPr>
      <w:rFonts w:ascii="Times New Roman CYR" w:hAnsi="Times New Roman CYR"/>
      <w:sz w:val="24"/>
      <w:szCs w:val="24"/>
      <w:lang w:eastAsia="ru-RU"/>
    </w:rPr>
  </w:style>
  <w:style w:type="character" w:customStyle="1" w:styleId="af6">
    <w:name w:val="Основной текст с отступом Знак"/>
    <w:basedOn w:val="a0"/>
    <w:link w:val="af5"/>
    <w:rsid w:val="00444250"/>
    <w:rPr>
      <w:rFonts w:ascii="Times New Roman CYR" w:eastAsia="Times New Roman" w:hAnsi="Times New Roman CYR"/>
      <w:sz w:val="24"/>
      <w:szCs w:val="24"/>
    </w:rPr>
  </w:style>
  <w:style w:type="character" w:customStyle="1" w:styleId="11pt">
    <w:name w:val="Основной текст + 11 pt"/>
    <w:rsid w:val="00444250"/>
    <w:rPr>
      <w:rFonts w:ascii="Times New Roman" w:eastAsia="Times New Roman" w:hAnsi="Times New Roman" w:cs="Times New Roman"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paragraph" w:customStyle="1" w:styleId="6">
    <w:name w:val="Основной текст6"/>
    <w:basedOn w:val="a"/>
    <w:link w:val="af7"/>
    <w:rsid w:val="00444250"/>
    <w:pPr>
      <w:widowControl w:val="0"/>
      <w:shd w:val="clear" w:color="auto" w:fill="FFFFFF"/>
      <w:suppressAutoHyphens w:val="0"/>
      <w:spacing w:line="0" w:lineRule="atLeast"/>
    </w:pPr>
    <w:rPr>
      <w:sz w:val="26"/>
      <w:szCs w:val="26"/>
      <w:lang w:eastAsia="en-US"/>
    </w:rPr>
  </w:style>
  <w:style w:type="paragraph" w:customStyle="1" w:styleId="Default">
    <w:name w:val="Default"/>
    <w:rsid w:val="00444250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character" w:customStyle="1" w:styleId="af7">
    <w:name w:val="Основной текст_"/>
    <w:basedOn w:val="a0"/>
    <w:link w:val="6"/>
    <w:rsid w:val="00444250"/>
    <w:rPr>
      <w:rFonts w:ascii="Times New Roman" w:eastAsia="Times New Roman" w:hAnsi="Times New Roman"/>
      <w:sz w:val="26"/>
      <w:szCs w:val="26"/>
      <w:shd w:val="clear" w:color="auto" w:fill="FFFFFF"/>
      <w:lang w:eastAsia="en-US"/>
    </w:rPr>
  </w:style>
  <w:style w:type="character" w:customStyle="1" w:styleId="10">
    <w:name w:val="Заголовок 1 Знак"/>
    <w:basedOn w:val="a0"/>
    <w:link w:val="1"/>
    <w:rsid w:val="00673D9D"/>
    <w:rPr>
      <w:rFonts w:ascii="Arial" w:eastAsia="Times New Roman" w:hAnsi="Arial"/>
      <w:b/>
      <w:bCs/>
      <w:color w:val="000080"/>
      <w:sz w:val="20"/>
      <w:szCs w:val="20"/>
    </w:rPr>
  </w:style>
  <w:style w:type="paragraph" w:customStyle="1" w:styleId="14">
    <w:name w:val="Название1"/>
    <w:basedOn w:val="a"/>
    <w:rsid w:val="00673D9D"/>
    <w:pPr>
      <w:widowControl w:val="0"/>
      <w:suppressAutoHyphens w:val="0"/>
      <w:jc w:val="center"/>
    </w:pPr>
    <w:rPr>
      <w:b/>
      <w:sz w:val="28"/>
      <w:lang w:eastAsia="ru-RU"/>
    </w:rPr>
  </w:style>
  <w:style w:type="character" w:styleId="af8">
    <w:name w:val="FollowedHyperlink"/>
    <w:basedOn w:val="a0"/>
    <w:uiPriority w:val="99"/>
    <w:semiHidden/>
    <w:unhideWhenUsed/>
    <w:rsid w:val="00A77456"/>
    <w:rPr>
      <w:color w:val="800080" w:themeColor="followedHyperlink"/>
      <w:u w:val="single"/>
    </w:rPr>
  </w:style>
  <w:style w:type="character" w:customStyle="1" w:styleId="FontStyle12">
    <w:name w:val="Font Style12"/>
    <w:basedOn w:val="a0"/>
    <w:uiPriority w:val="99"/>
    <w:rsid w:val="009B0E99"/>
    <w:rPr>
      <w:rFonts w:ascii="Times New Roman" w:hAnsi="Times New Roman" w:cs="Times New Roman"/>
      <w:sz w:val="22"/>
      <w:szCs w:val="22"/>
    </w:rPr>
  </w:style>
  <w:style w:type="character" w:customStyle="1" w:styleId="FontStyle13">
    <w:name w:val="Font Style13"/>
    <w:basedOn w:val="a0"/>
    <w:rsid w:val="009B0E99"/>
    <w:rPr>
      <w:rFonts w:ascii="Times New Roman" w:hAnsi="Times New Roman" w:cs="Times New Roman"/>
      <w:b/>
      <w:bCs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uiPriority="0"/>
    <w:lsdException w:name="caption" w:locked="1" w:uiPriority="0" w:qFormat="1"/>
    <w:lsdException w:name="footnote reference" w:uiPriority="0"/>
    <w:lsdException w:name="page number" w:uiPriority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uiPriority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3856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1">
    <w:name w:val="heading 1"/>
    <w:basedOn w:val="a"/>
    <w:next w:val="a"/>
    <w:link w:val="10"/>
    <w:qFormat/>
    <w:locked/>
    <w:rsid w:val="00673D9D"/>
    <w:pPr>
      <w:suppressAutoHyphens w:val="0"/>
      <w:autoSpaceDE w:val="0"/>
      <w:autoSpaceDN w:val="0"/>
      <w:adjustRightInd w:val="0"/>
      <w:spacing w:before="108" w:after="108"/>
      <w:jc w:val="center"/>
      <w:outlineLvl w:val="0"/>
    </w:pPr>
    <w:rPr>
      <w:rFonts w:ascii="Arial" w:hAnsi="Arial"/>
      <w:b/>
      <w:bCs/>
      <w:color w:val="00008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rsid w:val="002A7C70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character" w:customStyle="1" w:styleId="ConsPlusNormal0">
    <w:name w:val="ConsPlusNormal Знак"/>
    <w:link w:val="ConsPlusNormal"/>
    <w:locked/>
    <w:rsid w:val="002A7C70"/>
    <w:rPr>
      <w:rFonts w:ascii="Arial" w:hAnsi="Arial" w:cs="Arial"/>
      <w:sz w:val="22"/>
      <w:szCs w:val="22"/>
      <w:lang w:eastAsia="ru-RU"/>
    </w:rPr>
  </w:style>
  <w:style w:type="character" w:styleId="a3">
    <w:name w:val="Hyperlink"/>
    <w:basedOn w:val="a0"/>
    <w:uiPriority w:val="99"/>
    <w:rsid w:val="002A7C70"/>
    <w:rPr>
      <w:color w:val="0000FF"/>
      <w:u w:val="single"/>
    </w:rPr>
  </w:style>
  <w:style w:type="paragraph" w:customStyle="1" w:styleId="11">
    <w:name w:val="Без интервала1"/>
    <w:next w:val="a4"/>
    <w:uiPriority w:val="99"/>
    <w:rsid w:val="00F827F9"/>
    <w:rPr>
      <w:rFonts w:cs="Calibri"/>
      <w:lang w:eastAsia="en-US"/>
    </w:rPr>
  </w:style>
  <w:style w:type="paragraph" w:styleId="a4">
    <w:name w:val="No Spacing"/>
    <w:uiPriority w:val="99"/>
    <w:qFormat/>
    <w:rsid w:val="00F827F9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a5">
    <w:name w:val="Normal (Web)"/>
    <w:aliases w:val="Обычный (Web)"/>
    <w:basedOn w:val="a"/>
    <w:link w:val="a6"/>
    <w:rsid w:val="009F4FF3"/>
    <w:pPr>
      <w:suppressAutoHyphens w:val="0"/>
      <w:spacing w:before="100" w:beforeAutospacing="1" w:after="100" w:afterAutospacing="1"/>
    </w:pPr>
    <w:rPr>
      <w:rFonts w:eastAsia="Calibri"/>
      <w:sz w:val="24"/>
      <w:szCs w:val="24"/>
      <w:lang w:eastAsia="ru-RU"/>
    </w:rPr>
  </w:style>
  <w:style w:type="character" w:customStyle="1" w:styleId="a6">
    <w:name w:val="Обычный (веб) Знак"/>
    <w:aliases w:val="Обычный (Web) Знак"/>
    <w:link w:val="a5"/>
    <w:uiPriority w:val="99"/>
    <w:locked/>
    <w:rsid w:val="009F4FF3"/>
    <w:rPr>
      <w:rFonts w:ascii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qFormat/>
    <w:rsid w:val="009F4FF3"/>
    <w:rPr>
      <w:b/>
      <w:bCs/>
    </w:rPr>
  </w:style>
  <w:style w:type="paragraph" w:customStyle="1" w:styleId="12">
    <w:name w:val="Обычный1"/>
    <w:rsid w:val="009A47FA"/>
    <w:rPr>
      <w:rFonts w:ascii="Times New Roman" w:eastAsia="Times New Roman" w:hAnsi="Times New Roman"/>
      <w:sz w:val="24"/>
      <w:szCs w:val="20"/>
    </w:rPr>
  </w:style>
  <w:style w:type="paragraph" w:styleId="a8">
    <w:name w:val="List Paragraph"/>
    <w:basedOn w:val="a"/>
    <w:uiPriority w:val="34"/>
    <w:qFormat/>
    <w:rsid w:val="008B0FBD"/>
    <w:pPr>
      <w:ind w:left="720"/>
      <w:contextualSpacing/>
    </w:pPr>
  </w:style>
  <w:style w:type="paragraph" w:styleId="a9">
    <w:name w:val="header"/>
    <w:aliases w:val=" Знак, Знак1,Верхний колонтитул Знак Знак, Знак1 Знак1 Знак,Верхний колонтитул Знак1 Знак, Знак1 Знак Знак Знак1 Знак З Знак Знак Знак Знак Знак Знак,Знак Знак Знак Знак Знак,Знак1 Знак Знак Знак1,Знак Знак1"/>
    <w:basedOn w:val="a"/>
    <w:link w:val="aa"/>
    <w:uiPriority w:val="99"/>
    <w:unhideWhenUsed/>
    <w:rsid w:val="00AA0134"/>
    <w:pPr>
      <w:tabs>
        <w:tab w:val="center" w:pos="4677"/>
        <w:tab w:val="right" w:pos="9355"/>
      </w:tabs>
      <w:suppressAutoHyphens w:val="0"/>
    </w:pPr>
    <w:rPr>
      <w:sz w:val="24"/>
      <w:szCs w:val="24"/>
      <w:lang w:val="x-none" w:eastAsia="x-none"/>
    </w:rPr>
  </w:style>
  <w:style w:type="character" w:customStyle="1" w:styleId="aa">
    <w:name w:val="Верхний колонтитул Знак"/>
    <w:aliases w:val=" Знак Знак1, Знак1 Знак1,Верхний колонтитул Знак Знак Знак1, Знак1 Знак1 Знак Знак1,Верхний колонтитул Знак1 Знак Знак1, Знак1 Знак Знак Знак1 Знак З Знак Знак Знак Знак Знак Знак Знак1,Знак Знак Знак Знак Знак Знак1"/>
    <w:basedOn w:val="a0"/>
    <w:link w:val="a9"/>
    <w:uiPriority w:val="99"/>
    <w:rsid w:val="00AA0134"/>
    <w:rPr>
      <w:rFonts w:ascii="Times New Roman" w:eastAsia="Times New Roman" w:hAnsi="Times New Roman"/>
      <w:sz w:val="24"/>
      <w:szCs w:val="24"/>
      <w:lang w:val="x-none" w:eastAsia="x-none"/>
    </w:rPr>
  </w:style>
  <w:style w:type="paragraph" w:styleId="ab">
    <w:name w:val="footer"/>
    <w:basedOn w:val="a"/>
    <w:link w:val="ac"/>
    <w:unhideWhenUsed/>
    <w:rsid w:val="0047282B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rsid w:val="0047282B"/>
    <w:rPr>
      <w:rFonts w:ascii="Times New Roman" w:eastAsia="Times New Roman" w:hAnsi="Times New Roman"/>
      <w:sz w:val="20"/>
      <w:szCs w:val="20"/>
      <w:lang w:eastAsia="zh-CN"/>
    </w:rPr>
  </w:style>
  <w:style w:type="paragraph" w:styleId="ad">
    <w:name w:val="Balloon Text"/>
    <w:basedOn w:val="a"/>
    <w:link w:val="ae"/>
    <w:uiPriority w:val="99"/>
    <w:semiHidden/>
    <w:unhideWhenUsed/>
    <w:rsid w:val="00893129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893129"/>
    <w:rPr>
      <w:rFonts w:ascii="Tahoma" w:eastAsia="Times New Roman" w:hAnsi="Tahoma" w:cs="Tahoma"/>
      <w:sz w:val="16"/>
      <w:szCs w:val="16"/>
      <w:lang w:eastAsia="zh-CN"/>
    </w:rPr>
  </w:style>
  <w:style w:type="table" w:styleId="af">
    <w:name w:val="Table Grid"/>
    <w:basedOn w:val="a1"/>
    <w:uiPriority w:val="59"/>
    <w:locked/>
    <w:rsid w:val="008C3FE1"/>
    <w:rPr>
      <w:rFonts w:asciiTheme="minorHAnsi" w:eastAsiaTheme="minorHAnsi" w:hAnsiTheme="minorHAnsi" w:cstheme="minorBid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3">
    <w:name w:val="Верхний колонтитул Знак1"/>
    <w:aliases w:val=" Знак Знак, Знак1 Знак,Верхний колонтитул Знак Знак Знак, Знак1 Знак1 Знак Знак,Верхний колонтитул Знак1 Знак Знак, Знак1 Знак Знак Знак1 Знак З Знак Знак Знак Знак Знак Знак Знак,Знак Знак Знак Знак Знак Знак,Знак Знак1 Знак"/>
    <w:uiPriority w:val="99"/>
    <w:rsid w:val="0044425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0">
    <w:name w:val="page number"/>
    <w:basedOn w:val="a0"/>
    <w:rsid w:val="00444250"/>
  </w:style>
  <w:style w:type="paragraph" w:styleId="af1">
    <w:name w:val="footnote text"/>
    <w:aliases w:val="single space,footnote text,Текст сноски Знак Знак Знак,Текст сноски Знак Знак,Текст сноски-FN,Footnote Text Char Знак Знак,Footnote Text Char Знак,Footnote Text Char Знак Знак Знак Знак, Знак6 Знак,Знак6 Знак"/>
    <w:basedOn w:val="a"/>
    <w:link w:val="af2"/>
    <w:uiPriority w:val="99"/>
    <w:rsid w:val="00444250"/>
    <w:pPr>
      <w:suppressAutoHyphens w:val="0"/>
      <w:ind w:firstLine="709"/>
      <w:jc w:val="both"/>
    </w:pPr>
    <w:rPr>
      <w:sz w:val="28"/>
      <w:szCs w:val="24"/>
      <w:lang w:eastAsia="ru-RU"/>
    </w:rPr>
  </w:style>
  <w:style w:type="character" w:customStyle="1" w:styleId="af2">
    <w:name w:val="Текст сноски Знак"/>
    <w:aliases w:val="single space Знак,footnote text Знак,Текст сноски Знак Знак Знак Знак,Текст сноски Знак Знак Знак1,Текст сноски-FN Знак,Footnote Text Char Знак Знак Знак,Footnote Text Char Знак Знак1,Footnote Text Char Знак Знак Знак Знак Знак"/>
    <w:basedOn w:val="a0"/>
    <w:link w:val="af1"/>
    <w:uiPriority w:val="99"/>
    <w:rsid w:val="00444250"/>
    <w:rPr>
      <w:rFonts w:ascii="Times New Roman" w:eastAsia="Times New Roman" w:hAnsi="Times New Roman"/>
      <w:sz w:val="28"/>
      <w:szCs w:val="24"/>
    </w:rPr>
  </w:style>
  <w:style w:type="character" w:styleId="af3">
    <w:name w:val="footnote reference"/>
    <w:rsid w:val="00444250"/>
    <w:rPr>
      <w:vertAlign w:val="superscript"/>
    </w:rPr>
  </w:style>
  <w:style w:type="paragraph" w:customStyle="1" w:styleId="af4">
    <w:name w:val="Обычный.Нормальный абзац"/>
    <w:rsid w:val="00444250"/>
    <w:pPr>
      <w:widowControl w:val="0"/>
      <w:autoSpaceDE w:val="0"/>
      <w:autoSpaceDN w:val="0"/>
      <w:ind w:firstLine="709"/>
      <w:jc w:val="both"/>
    </w:pPr>
    <w:rPr>
      <w:rFonts w:ascii="Times New Roman" w:eastAsia="Times New Roman" w:hAnsi="Times New Roman"/>
      <w:sz w:val="24"/>
      <w:szCs w:val="24"/>
    </w:rPr>
  </w:style>
  <w:style w:type="paragraph" w:styleId="af5">
    <w:name w:val="Body Text Indent"/>
    <w:basedOn w:val="a"/>
    <w:link w:val="af6"/>
    <w:rsid w:val="00444250"/>
    <w:pPr>
      <w:suppressAutoHyphens w:val="0"/>
      <w:autoSpaceDE w:val="0"/>
      <w:autoSpaceDN w:val="0"/>
      <w:adjustRightInd w:val="0"/>
      <w:spacing w:after="120"/>
      <w:ind w:left="283"/>
    </w:pPr>
    <w:rPr>
      <w:rFonts w:ascii="Times New Roman CYR" w:hAnsi="Times New Roman CYR"/>
      <w:sz w:val="24"/>
      <w:szCs w:val="24"/>
      <w:lang w:eastAsia="ru-RU"/>
    </w:rPr>
  </w:style>
  <w:style w:type="character" w:customStyle="1" w:styleId="af6">
    <w:name w:val="Основной текст с отступом Знак"/>
    <w:basedOn w:val="a0"/>
    <w:link w:val="af5"/>
    <w:rsid w:val="00444250"/>
    <w:rPr>
      <w:rFonts w:ascii="Times New Roman CYR" w:eastAsia="Times New Roman" w:hAnsi="Times New Roman CYR"/>
      <w:sz w:val="24"/>
      <w:szCs w:val="24"/>
    </w:rPr>
  </w:style>
  <w:style w:type="character" w:customStyle="1" w:styleId="11pt">
    <w:name w:val="Основной текст + 11 pt"/>
    <w:rsid w:val="00444250"/>
    <w:rPr>
      <w:rFonts w:ascii="Times New Roman" w:eastAsia="Times New Roman" w:hAnsi="Times New Roman" w:cs="Times New Roman"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paragraph" w:customStyle="1" w:styleId="6">
    <w:name w:val="Основной текст6"/>
    <w:basedOn w:val="a"/>
    <w:link w:val="af7"/>
    <w:rsid w:val="00444250"/>
    <w:pPr>
      <w:widowControl w:val="0"/>
      <w:shd w:val="clear" w:color="auto" w:fill="FFFFFF"/>
      <w:suppressAutoHyphens w:val="0"/>
      <w:spacing w:line="0" w:lineRule="atLeast"/>
    </w:pPr>
    <w:rPr>
      <w:sz w:val="26"/>
      <w:szCs w:val="26"/>
      <w:lang w:eastAsia="en-US"/>
    </w:rPr>
  </w:style>
  <w:style w:type="paragraph" w:customStyle="1" w:styleId="Default">
    <w:name w:val="Default"/>
    <w:rsid w:val="00444250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character" w:customStyle="1" w:styleId="af7">
    <w:name w:val="Основной текст_"/>
    <w:basedOn w:val="a0"/>
    <w:link w:val="6"/>
    <w:rsid w:val="00444250"/>
    <w:rPr>
      <w:rFonts w:ascii="Times New Roman" w:eastAsia="Times New Roman" w:hAnsi="Times New Roman"/>
      <w:sz w:val="26"/>
      <w:szCs w:val="26"/>
      <w:shd w:val="clear" w:color="auto" w:fill="FFFFFF"/>
      <w:lang w:eastAsia="en-US"/>
    </w:rPr>
  </w:style>
  <w:style w:type="character" w:customStyle="1" w:styleId="10">
    <w:name w:val="Заголовок 1 Знак"/>
    <w:basedOn w:val="a0"/>
    <w:link w:val="1"/>
    <w:rsid w:val="00673D9D"/>
    <w:rPr>
      <w:rFonts w:ascii="Arial" w:eastAsia="Times New Roman" w:hAnsi="Arial"/>
      <w:b/>
      <w:bCs/>
      <w:color w:val="000080"/>
      <w:sz w:val="20"/>
      <w:szCs w:val="20"/>
    </w:rPr>
  </w:style>
  <w:style w:type="paragraph" w:customStyle="1" w:styleId="14">
    <w:name w:val="Название1"/>
    <w:basedOn w:val="a"/>
    <w:rsid w:val="00673D9D"/>
    <w:pPr>
      <w:widowControl w:val="0"/>
      <w:suppressAutoHyphens w:val="0"/>
      <w:jc w:val="center"/>
    </w:pPr>
    <w:rPr>
      <w:b/>
      <w:sz w:val="28"/>
      <w:lang w:eastAsia="ru-RU"/>
    </w:rPr>
  </w:style>
  <w:style w:type="character" w:styleId="af8">
    <w:name w:val="FollowedHyperlink"/>
    <w:basedOn w:val="a0"/>
    <w:uiPriority w:val="99"/>
    <w:semiHidden/>
    <w:unhideWhenUsed/>
    <w:rsid w:val="00A77456"/>
    <w:rPr>
      <w:color w:val="800080" w:themeColor="followedHyperlink"/>
      <w:u w:val="single"/>
    </w:rPr>
  </w:style>
  <w:style w:type="character" w:customStyle="1" w:styleId="FontStyle12">
    <w:name w:val="Font Style12"/>
    <w:basedOn w:val="a0"/>
    <w:uiPriority w:val="99"/>
    <w:rsid w:val="009B0E99"/>
    <w:rPr>
      <w:rFonts w:ascii="Times New Roman" w:hAnsi="Times New Roman" w:cs="Times New Roman"/>
      <w:sz w:val="22"/>
      <w:szCs w:val="22"/>
    </w:rPr>
  </w:style>
  <w:style w:type="character" w:customStyle="1" w:styleId="FontStyle13">
    <w:name w:val="Font Style13"/>
    <w:basedOn w:val="a0"/>
    <w:rsid w:val="009B0E99"/>
    <w:rPr>
      <w:rFonts w:ascii="Times New Roman" w:hAnsi="Times New Roman" w:cs="Times New Roman"/>
      <w:b/>
      <w:bCs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252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128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518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577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641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421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322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032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109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645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www.rts-tender.ru" TargetMode="Externa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yperlink" Target="https://www.rts-tender.ru/platform-rules/platform-property-sales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torgi.gov.ru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A19DB1B-EF83-4B09-A3FE-6D102901D9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567</TotalTime>
  <Pages>1</Pages>
  <Words>6296</Words>
  <Characters>35891</Characters>
  <Application>Microsoft Office Word</Application>
  <DocSecurity>0</DocSecurity>
  <Lines>299</Lines>
  <Paragraphs>84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42103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FedorovAA</cp:lastModifiedBy>
  <cp:revision>36</cp:revision>
  <cp:lastPrinted>2021-04-16T01:43:00Z</cp:lastPrinted>
  <dcterms:created xsi:type="dcterms:W3CDTF">2020-04-16T04:32:00Z</dcterms:created>
  <dcterms:modified xsi:type="dcterms:W3CDTF">2021-04-21T07:27:00Z</dcterms:modified>
</cp:coreProperties>
</file>