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835D4F">
        <w:rPr>
          <w:rFonts w:ascii="Times New Roman" w:hAnsi="Times New Roman" w:cs="Times New Roman"/>
          <w:sz w:val="24"/>
          <w:szCs w:val="24"/>
        </w:rPr>
        <w:t>5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3л.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1л.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0.5л.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Датчик-реле температуры Т-32м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Конфорка КЭ-0.17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ПМЕ-211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сковороды эл.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К3 017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3-0-1.5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Гусак заливной КЭП-100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Компрессор NE9213Е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Миска </w:t>
            </w:r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Э/МАГН</w:t>
            </w:r>
            <w:proofErr w:type="gram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МЕ-211 220в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(КПЭ-250)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3803" w:rsidRPr="008E4928" w:rsidRDefault="008E4928" w:rsidP="003F5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35D4F" w:rsidRPr="00835D4F">
        <w:rPr>
          <w:rFonts w:ascii="Times New Roman" w:hAnsi="Times New Roman" w:cs="Times New Roman"/>
          <w:sz w:val="24"/>
          <w:szCs w:val="24"/>
        </w:rPr>
        <w:t>г. Зеленогорск ул. Гагарина, дом  52, 663690, войсковая часть 3475</w:t>
      </w:r>
    </w:p>
    <w:p w:rsidR="003F5A32" w:rsidRDefault="003F5A32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835D4F">
        <w:rPr>
          <w:rFonts w:ascii="Times New Roman" w:hAnsi="Times New Roman" w:cs="Times New Roman"/>
          <w:sz w:val="24"/>
          <w:szCs w:val="24"/>
        </w:rPr>
        <w:t>27 903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83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835D4F">
        <w:rPr>
          <w:rFonts w:ascii="Times New Roman" w:hAnsi="Times New Roman" w:cs="Times New Roman"/>
          <w:sz w:val="24"/>
          <w:szCs w:val="24"/>
        </w:rPr>
        <w:t>5 580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77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B9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5672F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AA5E8C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2021-04-02T03:52:00Z</dcterms:created>
  <dcterms:modified xsi:type="dcterms:W3CDTF">2021-05-26T04:06:00Z</dcterms:modified>
</cp:coreProperties>
</file>