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49C" w:rsidRPr="000C0666" w:rsidRDefault="00797594" w:rsidP="003F131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6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1249C" w:rsidRPr="000C0666" w:rsidRDefault="00797594" w:rsidP="003F1312">
      <w:pPr>
        <w:widowControl w:val="0"/>
        <w:spacing w:after="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666">
        <w:rPr>
          <w:rFonts w:ascii="Times New Roman" w:hAnsi="Times New Roman" w:cs="Times New Roman"/>
          <w:b/>
          <w:sz w:val="28"/>
          <w:szCs w:val="28"/>
        </w:rPr>
        <w:t xml:space="preserve">к проекту приказа Федеральной службы войск национальной </w:t>
      </w:r>
      <w:r w:rsidRPr="000C0666">
        <w:rPr>
          <w:rFonts w:ascii="Times New Roman" w:hAnsi="Times New Roman" w:cs="Times New Roman"/>
          <w:b/>
          <w:sz w:val="28"/>
          <w:szCs w:val="28"/>
        </w:rPr>
        <w:br/>
        <w:t xml:space="preserve">гвардии Российской Федерации </w:t>
      </w:r>
      <w:r w:rsidRPr="000C0666">
        <w:rPr>
          <w:rFonts w:ascii="Times New Roman" w:hAnsi="Times New Roman" w:cs="Times New Roman"/>
          <w:b/>
          <w:bCs/>
          <w:sz w:val="28"/>
          <w:szCs w:val="28"/>
        </w:rPr>
        <w:t xml:space="preserve">«О внесении изменений в Порядок обеспечения денежным довольствием и предоставления отдельных (денежных) выплат в войсках национальной гвардии </w:t>
      </w:r>
      <w:r w:rsidR="000C0666" w:rsidRPr="000C066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0666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Российской Федерации, определенный приказом Федеральной службы войск национальной гвардии Российской Федерации от 28 ноября </w:t>
      </w:r>
      <w:r w:rsidRPr="000C0666">
        <w:rPr>
          <w:rFonts w:ascii="Times New Roman" w:hAnsi="Times New Roman" w:cs="Times New Roman"/>
          <w:b/>
          <w:bCs/>
          <w:sz w:val="28"/>
          <w:szCs w:val="28"/>
        </w:rPr>
        <w:br/>
        <w:t>2020 г. № 472»</w:t>
      </w:r>
    </w:p>
    <w:p w:rsidR="0091249C" w:rsidRPr="000C0666" w:rsidRDefault="0091249C" w:rsidP="003F1312">
      <w:pPr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91249C" w:rsidRPr="000C0666" w:rsidRDefault="00797594" w:rsidP="003F1312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</w:pPr>
      <w:proofErr w:type="gramStart"/>
      <w:r w:rsidRPr="000C0666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Проект приказа Федеральной службы войск национальной гвардии Российской Федерации «О внесении изменений в Порядок обеспечения денежным довольствием и предоставления отдельных (денежных) выплат в войсках национальной гвардии Российской Федерации, определенный приказом Федеральной службы войск национальной гвардии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zh-CN"/>
        </w:rPr>
        <w:br/>
        <w:t>Российской Федерации от 28 ноября 2020 г. № 472» (далее – проект приказа) разработан в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соответствии </w:t>
      </w:r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с </w:t>
      </w:r>
      <w:hyperlink r:id="rId7">
        <w:r w:rsidRPr="000C0666">
          <w:rPr>
            <w:rFonts w:ascii="Times New Roman" w:eastAsia="Times New Roman" w:hAnsi="Times New Roman" w:cs="Times New Roman"/>
            <w:color w:val="000000"/>
            <w:kern w:val="2"/>
            <w:sz w:val="28"/>
            <w:szCs w:val="28"/>
            <w:lang w:eastAsia="ru-RU" w:bidi="ru-RU"/>
          </w:rPr>
          <w:t>частью 32 статьи 2</w:t>
        </w:r>
      </w:hyperlink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Федерального закона от 7 ноября 2011</w:t>
      </w:r>
      <w:proofErr w:type="gramEnd"/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г. № 306-ФЗ «О денежном довольствии военнослужащих и предоставлении им отдельных выплат», частью 1 статьи 24 Федерального закона от 3 июля 2016 г. № 226-ФЗ </w:t>
      </w:r>
      <w:r w:rsidR="001810B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br/>
      </w:r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«О войсках национальной гвардии Российской Федерации», пунктом 1 </w:t>
      </w:r>
      <w:r w:rsidR="001810B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br/>
      </w:r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и </w:t>
      </w:r>
      <w:hyperlink r:id="rId8">
        <w:r w:rsidRPr="000C0666">
          <w:rPr>
            <w:rFonts w:ascii="Times New Roman" w:eastAsia="Times New Roman" w:hAnsi="Times New Roman" w:cs="Times New Roman"/>
            <w:color w:val="000000"/>
            <w:kern w:val="2"/>
            <w:sz w:val="28"/>
            <w:szCs w:val="28"/>
            <w:lang w:eastAsia="ru-RU" w:bidi="ru-RU"/>
          </w:rPr>
          <w:t>подпунктом 13</w:t>
        </w:r>
      </w:hyperlink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пункта 14 </w:t>
      </w:r>
      <w:hyperlink r:id="rId9">
        <w:r w:rsidRPr="000C0666">
          <w:rPr>
            <w:rFonts w:ascii="Times New Roman" w:eastAsia="Times New Roman" w:hAnsi="Times New Roman" w:cs="Times New Roman"/>
            <w:color w:val="000000"/>
            <w:kern w:val="2"/>
            <w:sz w:val="28"/>
            <w:szCs w:val="28"/>
            <w:lang w:eastAsia="ru-RU" w:bidi="ru-RU"/>
          </w:rPr>
          <w:t>Положения</w:t>
        </w:r>
      </w:hyperlink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о Федеральной службе войск национальной гвардии Российской Федерации, утвержденного Указом Президента Российской Федерации от 30 сентября 2016 г. № 510, а также </w:t>
      </w:r>
      <w:r w:rsidR="001810B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br/>
      </w:r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в целях реализации положений пункта 2 Федерального закона </w:t>
      </w:r>
      <w:r w:rsidR="001810B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br/>
      </w:r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от 15 декабря 2025 г. № 475-ФЗ «О внесении изменений в статьи 35 и 38 Федерального закона «О воинской обязанности и военной службе» </w:t>
      </w:r>
      <w:r w:rsidR="001810B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br/>
      </w:r>
      <w:r w:rsidRPr="000C066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</w:rPr>
        <w:t>(далее – Закон № 475-ФЗ).</w:t>
      </w:r>
    </w:p>
    <w:p w:rsidR="0091249C" w:rsidRPr="000C0666" w:rsidRDefault="00797594" w:rsidP="003F1312">
      <w:pPr>
        <w:tabs>
          <w:tab w:val="left" w:pos="4253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Разработка проекта приказа обусловлена необходимостью реализации норм Закона № 475-ФЗ и </w:t>
      </w:r>
      <w:r w:rsidR="007961C7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принятых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директор</w:t>
      </w:r>
      <w:r w:rsidR="007961C7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ом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Росгвардии</w:t>
      </w:r>
      <w:r w:rsidR="007961C7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решений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264559" w:rsidRDefault="00797594" w:rsidP="003F1312">
      <w:pPr>
        <w:tabs>
          <w:tab w:val="left" w:pos="4253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0C0666">
        <w:rPr>
          <w:rFonts w:ascii="Times New Roman" w:eastAsia="Arial Unicode MS" w:hAnsi="Times New Roman" w:cs="Times New Roman"/>
          <w:sz w:val="28"/>
          <w:szCs w:val="28"/>
          <w:lang w:eastAsia="zh-CN"/>
        </w:rPr>
        <w:t>Основным предметом правового регулирования проекта приказа является</w:t>
      </w:r>
      <w:r w:rsidR="00264559">
        <w:rPr>
          <w:rFonts w:ascii="Times New Roman" w:eastAsia="Arial Unicode MS" w:hAnsi="Times New Roman" w:cs="Times New Roman"/>
          <w:sz w:val="28"/>
          <w:szCs w:val="28"/>
          <w:lang w:eastAsia="zh-CN"/>
        </w:rPr>
        <w:t>:</w:t>
      </w:r>
    </w:p>
    <w:p w:rsidR="00264559" w:rsidRDefault="00797594" w:rsidP="003F1312">
      <w:pPr>
        <w:tabs>
          <w:tab w:val="left" w:pos="4253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0C0666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уточнение Порядка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обеспечения денежным довольствием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 xml:space="preserve">и предоставления отдельных (денежных) выплат в войсках национальной гвардии Российской Федерации, определенного приказом Федеральной службы войск национальной гвардии Российской Федерации от 28 ноября 2020 г. № 472, в части выплаты денежного довольствия военнослужащим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 xml:space="preserve">в случаях самовольного оставления (отсутствия) ими воинской части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>или установленного за пределами воинской части места военной службы, неявки в срок на службу без</w:t>
      </w:r>
      <w:proofErr w:type="gramEnd"/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уважительных причин продо</w:t>
      </w:r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t>лжительностью свыше двух суток;</w:t>
      </w:r>
    </w:p>
    <w:p w:rsidR="00264559" w:rsidRDefault="00797594" w:rsidP="003F1312">
      <w:pPr>
        <w:tabs>
          <w:tab w:val="left" w:pos="4253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дополнени</w:t>
      </w:r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категорий получателей ежемесячной надбавки </w:t>
      </w:r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за выполнение задач, непосредственно связанных с риском</w:t>
      </w:r>
      <w:r w:rsidR="006610AF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 xml:space="preserve">для жизни и здоровья в мирное время, военнослужащими из числа медицинских специалистов за периоды их нахождения в водолазных барокамерах (расходы по фонду денежного довольствия составят порядка 4,8 млн рублей в год) и ежемесячной надбавки за особые достижения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 xml:space="preserve">в службе военнослужащими, проходящими военную службу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 xml:space="preserve">в отделе обеспечения деятельности сил специального назначения 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 xml:space="preserve">(для </w:t>
      </w:r>
      <w:proofErr w:type="spellStart"/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ГУССпН</w:t>
      </w:r>
      <w:proofErr w:type="spellEnd"/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Росгвардии) центра обеспечения деятельности центрального аппарата Росгвардии войсковой части 5380 и имеющими право ношения крапового берета (расходы по фонду денежного довольствия составя</w:t>
      </w:r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t>т порядка 1,0 млн рублей в год);</w:t>
      </w:r>
    </w:p>
    <w:p w:rsidR="00264559" w:rsidRDefault="00797594" w:rsidP="003F1312">
      <w:pPr>
        <w:tabs>
          <w:tab w:val="left" w:pos="4253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</w:t>
      </w:r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размера ежемесячной надбавки за особые достижения в службе с 30 до 100 процентов от оклада по воинской должности военнослужащим Центра государственной экспертизы объектов Федеральной службы войск национальной гвардии Российской Федерации, замещающим воинские должности, исполнение обязанностей по которым связано с проведением государственной экспертизы, и имеющим действующий квалификационный аттестат на право подготовки заключений экспертизы проектной документации и (или) экспертизы результатов инженерных</w:t>
      </w:r>
      <w:proofErr w:type="gramEnd"/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изысканий (расходы по фонду денежного довольствия составя</w:t>
      </w:r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 порядка 11 </w:t>
      </w:r>
      <w:proofErr w:type="gramStart"/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t>млн</w:t>
      </w:r>
      <w:proofErr w:type="gramEnd"/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рублей в год);</w:t>
      </w:r>
    </w:p>
    <w:p w:rsidR="00B91946" w:rsidRPr="000C0666" w:rsidRDefault="00266FDD" w:rsidP="003F1312">
      <w:pPr>
        <w:tabs>
          <w:tab w:val="left" w:pos="4253"/>
        </w:tabs>
        <w:spacing w:after="0" w:line="264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r w:rsidR="00A54156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становлени</w:t>
      </w:r>
      <w:r w:rsidR="00264559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="00A54156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DF5110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ежемесячной надбавки </w:t>
      </w:r>
      <w:r w:rsidR="001438DB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 особые условия военной службы </w:t>
      </w:r>
      <w:r w:rsidR="00DF5110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размере 50 процентов оклада по воинской должности </w:t>
      </w:r>
      <w:r w:rsidR="00A54156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военнослужащим федерального государственного казенного </w:t>
      </w:r>
      <w:r w:rsidR="00DF5110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учреждения «Главный центр научных исследований войск национальной гвардии Российской Федерации» (расходы по фонду денежного довольствия составят порядка 2,8 </w:t>
      </w:r>
      <w:proofErr w:type="gramStart"/>
      <w:r w:rsidR="00DF5110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млн</w:t>
      </w:r>
      <w:proofErr w:type="gramEnd"/>
      <w:r w:rsidR="00DF5110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рублей в год) и 15 процентов оклада по воинской должности военнослужащим, замещающим воинские должности заместителей начальника Управления по делам архивов Федеральной службы войск национальной гвардии Российской Федерации (расходы </w:t>
      </w:r>
      <w:r w:rsidR="00DE297E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</w:r>
      <w:r w:rsidR="00DF5110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 фонду денежного довольствия составят порядка 0,1 </w:t>
      </w:r>
      <w:proofErr w:type="gramStart"/>
      <w:r w:rsidR="00DF5110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млн</w:t>
      </w:r>
      <w:proofErr w:type="gramEnd"/>
      <w:r w:rsidR="00DF5110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рублей в год)</w:t>
      </w:r>
      <w:r w:rsidR="00B91946" w:rsidRPr="000C0666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91249C" w:rsidRPr="000C0666" w:rsidRDefault="00797594" w:rsidP="003F131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666">
        <w:rPr>
          <w:rFonts w:ascii="Times New Roman" w:hAnsi="Times New Roman" w:cs="Times New Roman"/>
          <w:sz w:val="28"/>
          <w:szCs w:val="28"/>
        </w:rPr>
        <w:t xml:space="preserve">Проект приказа согласован с заинтересованными структурными подразделениями центрального аппарата Росгвардии, а также заместителями директора Росгвардии, курирующими направления </w:t>
      </w:r>
      <w:r w:rsidRPr="000C0666">
        <w:rPr>
          <w:rFonts w:ascii="Times New Roman" w:hAnsi="Times New Roman" w:cs="Times New Roman"/>
          <w:sz w:val="28"/>
          <w:szCs w:val="28"/>
        </w:rPr>
        <w:br/>
        <w:t xml:space="preserve">их деятельности. Замечания и предложения, высказанные </w:t>
      </w:r>
      <w:r w:rsidRPr="000C0666">
        <w:rPr>
          <w:rFonts w:ascii="Times New Roman" w:hAnsi="Times New Roman" w:cs="Times New Roman"/>
          <w:sz w:val="28"/>
          <w:szCs w:val="28"/>
        </w:rPr>
        <w:br/>
        <w:t>при согласовании проекта приказа, учтены при его доработке.</w:t>
      </w:r>
    </w:p>
    <w:p w:rsidR="0091249C" w:rsidRPr="000C0666" w:rsidRDefault="00797594" w:rsidP="003F131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0666">
        <w:rPr>
          <w:rFonts w:ascii="Times New Roman" w:hAnsi="Times New Roman" w:cs="Times New Roman"/>
          <w:sz w:val="28"/>
          <w:szCs w:val="28"/>
        </w:rPr>
        <w:t xml:space="preserve">Проект приказа не затрагивает компетенцию иных федеральных органов исполнительной власти, не требует направления </w:t>
      </w:r>
      <w:r w:rsidRPr="000C0666">
        <w:rPr>
          <w:rFonts w:ascii="Times New Roman" w:hAnsi="Times New Roman" w:cs="Times New Roman"/>
          <w:sz w:val="28"/>
          <w:szCs w:val="28"/>
        </w:rPr>
        <w:br/>
        <w:t xml:space="preserve">в уполномоченные федеральные органы власти на заключение (экспертизу), не содержит требований, которые связаны с осуществлением </w:t>
      </w:r>
      <w:r w:rsidRPr="000C0666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</w:t>
      </w:r>
      <w:proofErr w:type="gramEnd"/>
      <w:r w:rsidRPr="000C0666">
        <w:rPr>
          <w:rFonts w:ascii="Times New Roman" w:hAnsi="Times New Roman" w:cs="Times New Roman"/>
          <w:sz w:val="28"/>
          <w:szCs w:val="28"/>
        </w:rPr>
        <w:t xml:space="preserve"> оценки </w:t>
      </w:r>
      <w:r w:rsidRPr="000C0666">
        <w:rPr>
          <w:rFonts w:ascii="Times New Roman" w:hAnsi="Times New Roman" w:cs="Times New Roman"/>
          <w:sz w:val="28"/>
          <w:szCs w:val="28"/>
        </w:rPr>
        <w:br/>
        <w:t>и экспертизы (далее – обязательные требования), о соответствующем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:rsidR="0091249C" w:rsidRPr="000C0666" w:rsidRDefault="00797594" w:rsidP="003F131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666">
        <w:rPr>
          <w:rFonts w:ascii="Times New Roman" w:hAnsi="Times New Roman" w:cs="Times New Roman"/>
          <w:sz w:val="28"/>
          <w:szCs w:val="28"/>
        </w:rPr>
        <w:t>Проект приказа соответствует положениям Договора о Евразийском экономическом союзе, а также иным международным договорам Российской Федерации.</w:t>
      </w:r>
    </w:p>
    <w:p w:rsidR="0091249C" w:rsidRPr="000C0666" w:rsidRDefault="00797594" w:rsidP="003F131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666">
        <w:rPr>
          <w:rFonts w:ascii="Times New Roman" w:hAnsi="Times New Roman" w:cs="Times New Roman"/>
          <w:sz w:val="28"/>
          <w:szCs w:val="28"/>
        </w:rPr>
        <w:t xml:space="preserve">Реализация проекта приказа не потребует увеличения численности существующих или образования новых структурных подразделений войск национальной гвардии Российской Федерации и будет осуществляться </w:t>
      </w:r>
      <w:r w:rsidRPr="000C0666">
        <w:rPr>
          <w:rFonts w:ascii="Times New Roman" w:hAnsi="Times New Roman" w:cs="Times New Roman"/>
          <w:sz w:val="28"/>
          <w:szCs w:val="28"/>
        </w:rPr>
        <w:br/>
        <w:t>за счет бюджетных ассигнований, выделяемых войскам национальной гвардии Российской Федерации по фонду денежного довольствия.</w:t>
      </w:r>
    </w:p>
    <w:p w:rsidR="000E1E06" w:rsidRPr="000C0666" w:rsidRDefault="000E1E06" w:rsidP="003F131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E06" w:rsidRPr="000C0666" w:rsidRDefault="000E1E06" w:rsidP="003F131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E06" w:rsidRPr="00B93832" w:rsidRDefault="00B93832" w:rsidP="003F131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3832">
        <w:rPr>
          <w:rFonts w:ascii="Times New Roman" w:hAnsi="Times New Roman" w:cs="Times New Roman"/>
          <w:b/>
          <w:sz w:val="28"/>
          <w:szCs w:val="28"/>
        </w:rPr>
        <w:t>Росгвардия</w:t>
      </w:r>
      <w:bookmarkStart w:id="0" w:name="_GoBack"/>
      <w:bookmarkEnd w:id="0"/>
      <w:proofErr w:type="spellEnd"/>
    </w:p>
    <w:sectPr w:rsidR="000E1E06" w:rsidRPr="00B93832" w:rsidSect="001810BE">
      <w:headerReference w:type="default" r:id="rId10"/>
      <w:footerReference w:type="default" r:id="rId11"/>
      <w:footerReference w:type="first" r:id="rId12"/>
      <w:pgSz w:w="11906" w:h="16838" w:code="9"/>
      <w:pgMar w:top="1134" w:right="1134" w:bottom="1134" w:left="1701" w:header="397" w:footer="397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52E" w:rsidRDefault="005B452E">
      <w:pPr>
        <w:spacing w:after="0" w:line="240" w:lineRule="auto"/>
      </w:pPr>
      <w:r>
        <w:separator/>
      </w:r>
    </w:p>
  </w:endnote>
  <w:endnote w:type="continuationSeparator" w:id="0">
    <w:p w:rsidR="005B452E" w:rsidRDefault="005B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49C" w:rsidRDefault="0091249C">
    <w:pPr>
      <w:pStyle w:val="ad"/>
      <w:jc w:val="both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49C" w:rsidRDefault="0091249C">
    <w:pPr>
      <w:pStyle w:val="ad"/>
      <w:jc w:val="both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52E" w:rsidRDefault="005B452E">
      <w:pPr>
        <w:spacing w:after="0" w:line="240" w:lineRule="auto"/>
      </w:pPr>
      <w:r>
        <w:separator/>
      </w:r>
    </w:p>
  </w:footnote>
  <w:footnote w:type="continuationSeparator" w:id="0">
    <w:p w:rsidR="005B452E" w:rsidRDefault="005B4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415194"/>
      <w:docPartObj>
        <w:docPartGallery w:val="Page Numbers (Top of Page)"/>
        <w:docPartUnique/>
      </w:docPartObj>
    </w:sdtPr>
    <w:sdtEndPr/>
    <w:sdtContent>
      <w:p w:rsidR="0091249C" w:rsidRDefault="00797594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3832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49C"/>
    <w:rsid w:val="00026030"/>
    <w:rsid w:val="000B05CB"/>
    <w:rsid w:val="000C0666"/>
    <w:rsid w:val="000E1E06"/>
    <w:rsid w:val="001438DB"/>
    <w:rsid w:val="001810BE"/>
    <w:rsid w:val="00244CF3"/>
    <w:rsid w:val="00264559"/>
    <w:rsid w:val="00264839"/>
    <w:rsid w:val="00266FDD"/>
    <w:rsid w:val="002B0AAF"/>
    <w:rsid w:val="00302528"/>
    <w:rsid w:val="003F1312"/>
    <w:rsid w:val="00456705"/>
    <w:rsid w:val="004C1C80"/>
    <w:rsid w:val="004D1F3E"/>
    <w:rsid w:val="00505C97"/>
    <w:rsid w:val="005B452E"/>
    <w:rsid w:val="005C7BA4"/>
    <w:rsid w:val="005F6378"/>
    <w:rsid w:val="006073FD"/>
    <w:rsid w:val="006610AF"/>
    <w:rsid w:val="00727666"/>
    <w:rsid w:val="00734316"/>
    <w:rsid w:val="00757033"/>
    <w:rsid w:val="00781B62"/>
    <w:rsid w:val="007961C7"/>
    <w:rsid w:val="00797594"/>
    <w:rsid w:val="008D494D"/>
    <w:rsid w:val="0091249C"/>
    <w:rsid w:val="00A119AF"/>
    <w:rsid w:val="00A54156"/>
    <w:rsid w:val="00B054CC"/>
    <w:rsid w:val="00B47C5A"/>
    <w:rsid w:val="00B91946"/>
    <w:rsid w:val="00B93832"/>
    <w:rsid w:val="00BA3153"/>
    <w:rsid w:val="00BE01B9"/>
    <w:rsid w:val="00C91A54"/>
    <w:rsid w:val="00CD1C79"/>
    <w:rsid w:val="00CD6237"/>
    <w:rsid w:val="00D25FD1"/>
    <w:rsid w:val="00D26F2A"/>
    <w:rsid w:val="00D9543D"/>
    <w:rsid w:val="00DE297E"/>
    <w:rsid w:val="00DF06BF"/>
    <w:rsid w:val="00DF5110"/>
    <w:rsid w:val="00E01750"/>
    <w:rsid w:val="00E218C6"/>
    <w:rsid w:val="00EC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C236B"/>
  </w:style>
  <w:style w:type="character" w:customStyle="1" w:styleId="a4">
    <w:name w:val="Нижний колонтитул Знак"/>
    <w:basedOn w:val="a0"/>
    <w:uiPriority w:val="99"/>
    <w:qFormat/>
    <w:rsid w:val="00CC236B"/>
  </w:style>
  <w:style w:type="character" w:customStyle="1" w:styleId="-">
    <w:name w:val="Интернет-ссылка"/>
    <w:rsid w:val="00141853"/>
    <w:rPr>
      <w:color w:val="000080"/>
      <w:u w:val="single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unhideWhenUsed/>
    <w:qFormat/>
    <w:rsid w:val="00296994"/>
    <w:rPr>
      <w:vertAlign w:val="superscript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CC236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C236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786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C236B"/>
  </w:style>
  <w:style w:type="character" w:customStyle="1" w:styleId="a4">
    <w:name w:val="Нижний колонтитул Знак"/>
    <w:basedOn w:val="a0"/>
    <w:uiPriority w:val="99"/>
    <w:qFormat/>
    <w:rsid w:val="00CC236B"/>
  </w:style>
  <w:style w:type="character" w:customStyle="1" w:styleId="-">
    <w:name w:val="Интернет-ссылка"/>
    <w:rsid w:val="00141853"/>
    <w:rPr>
      <w:color w:val="000080"/>
      <w:u w:val="single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unhideWhenUsed/>
    <w:qFormat/>
    <w:rsid w:val="00296994"/>
    <w:rPr>
      <w:vertAlign w:val="superscript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CC236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C236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unhideWhenUsed/>
    <w:qFormat/>
    <w:rsid w:val="00786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ZhurinVN\C:\Granchenkoip\AppData\Local\Temp\1%3freq=doc&amp;base=SVB207&amp;n=3581&amp;dst=100264&amp;field=134&amp;date=17.08.20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ZhurinVN\C:\Granchenkoip\AppData\Local\Temp\1%3freq=doc&amp;base=LAW&amp;n=444767&amp;dst=34&amp;field=134&amp;date=17.08.2024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892&amp;dst=100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Кизоркин Дмитрий Александрович</dc:creator>
  <cp:lastModifiedBy>Неклюдов Дмитрий Николаевич</cp:lastModifiedBy>
  <cp:revision>6</cp:revision>
  <cp:lastPrinted>2026-07-27T12:22:00Z</cp:lastPrinted>
  <dcterms:created xsi:type="dcterms:W3CDTF">2026-07-23T06:41:00Z</dcterms:created>
  <dcterms:modified xsi:type="dcterms:W3CDTF">2026-07-28T11:10:00Z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