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000000" w:rsidRDefault="00713273">
      <w:pPr>
        <w:spacing w:line="348" w:lineRule="auto"/>
        <w:rPr>
          <w:color w:val="000000"/>
          <w:lang w:val="ru-RU" w:eastAsia="ru-RU"/>
        </w:rPr>
      </w:pPr>
      <w:r>
        <w:rPr>
          <w:noProof/>
          <w:lang w:eastAsia="ru-RU"/>
        </w:rPr>
        <mc:AlternateContent>
          <mc:Choice Requires="wps">
            <w:drawing>
              <wp:anchor distT="0" distB="0" distL="114935" distR="114935" simplePos="0" relativeHeight="251656192" behindDoc="0" locked="0" layoutInCell="0" allowOverlap="1">
                <wp:simplePos x="0" y="0"/>
                <wp:positionH relativeFrom="column">
                  <wp:posOffset>3676650</wp:posOffset>
                </wp:positionH>
                <wp:positionV relativeFrom="paragraph">
                  <wp:posOffset>-148590</wp:posOffset>
                </wp:positionV>
                <wp:extent cx="2228215" cy="473710"/>
                <wp:effectExtent l="0" t="0" r="0" b="0"/>
                <wp:wrapNone/>
                <wp:docPr id="6"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215" cy="473710"/>
                        </a:xfrm>
                        <a:prstGeom prst="rect">
                          <a:avLst/>
                        </a:prstGeom>
                        <a:solidFill>
                          <a:srgbClr val="FFFFFF"/>
                        </a:solidFill>
                        <a:ln w="9525" cmpd="sng">
                          <a:solidFill>
                            <a:srgbClr val="FFFFFF"/>
                          </a:solidFill>
                          <a:prstDash val="solid"/>
                          <a:miter lim="800000"/>
                          <a:headEnd/>
                          <a:tailEnd/>
                        </a:ln>
                      </wps:spPr>
                      <wps:txbx>
                        <w:txbxContent>
                          <w:p w:rsidR="00000000" w:rsidRDefault="00713273">
                            <w:pPr>
                              <w:jc w:val="center"/>
                              <w:rPr>
                                <w:color w:val="000000"/>
                                <w:sz w:val="24"/>
                                <w:szCs w:val="24"/>
                              </w:rPr>
                            </w:pPr>
                          </w:p>
                          <w:p w:rsidR="00000000" w:rsidRDefault="00713273">
                            <w:pPr>
                              <w:jc w:val="center"/>
                              <w:rPr>
                                <w:color w:val="000000"/>
                                <w:sz w:val="24"/>
                                <w:szCs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 o:spid="_x0000_s1026" type="#_x0000_t202" style="position:absolute;margin-left:289.5pt;margin-top:-11.7pt;width:175.45pt;height:37.3pt;z-index:251656192;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" o:allowincell="f" strokecolor="white">
                <v:textbox>
                  <w:txbxContent>
                    <w:p w:rsidR="00000000" w:rsidRDefault="00713273">
                      <w:pPr>
                        <w:jc w:val="center"/>
                        <w:rPr>
                          <w:color w:val="000000"/>
                          <w:sz w:val="24"/>
                          <w:szCs w:val="24"/>
                        </w:rPr>
                      </w:pPr>
                    </w:p>
                    <w:p w:rsidR="00000000" w:rsidRDefault="00713273">
                      <w:pPr>
                        <w:jc w:val="center"/>
                        <w:rPr>
                          <w:color w:val="000000"/>
                          <w:sz w:val="24"/>
                          <w:szCs w:val="24"/>
                        </w:rPr>
                      </w:pPr>
                    </w:p>
                  </w:txbxContent>
                </v:textbox>
              </v:shape>
            </w:pict>
          </mc:Fallback>
        </mc:AlternateContent>
      </w:r>
    </w:p>
    <w:p w:rsidR="00000000" w:rsidRDefault="00713273">
      <w:pPr>
        <w:spacing w:line="348" w:lineRule="auto"/>
        <w:rPr>
          <w:color w:val="000000"/>
          <w:lang w:val="ru-RU" w:eastAsia="ru-RU"/>
        </w:rPr>
      </w:pPr>
    </w:p>
    <w:p w:rsidR="00000000" w:rsidRDefault="00713273">
      <w:pPr>
        <w:spacing w:line="348" w:lineRule="auto"/>
        <w:rPr>
          <w:color w:val="000000"/>
          <w:lang w:val="ru-RU" w:eastAsia="ru-RU"/>
        </w:rPr>
      </w:pPr>
    </w:p>
    <w:p w:rsidR="00000000" w:rsidRDefault="00713273">
      <w:pPr>
        <w:spacing w:line="348" w:lineRule="auto"/>
        <w:rPr>
          <w:color w:val="000000"/>
          <w:lang w:val="ru-RU" w:eastAsia="ru-RU"/>
        </w:rPr>
      </w:pPr>
    </w:p>
    <w:p w:rsidR="00000000" w:rsidRDefault="00713273">
      <w:pPr>
        <w:spacing w:line="348" w:lineRule="auto"/>
        <w:rPr>
          <w:color w:val="000000"/>
          <w:lang w:val="ru-RU" w:eastAsia="ru-RU"/>
        </w:rPr>
      </w:pPr>
    </w:p>
    <w:p w:rsidR="00000000" w:rsidRDefault="00713273">
      <w:pPr>
        <w:spacing w:line="348" w:lineRule="auto"/>
        <w:rPr>
          <w:color w:val="000000"/>
          <w:lang w:val="ru-RU" w:eastAsia="ru-RU"/>
        </w:rPr>
      </w:pPr>
    </w:p>
    <w:p w:rsidR="00000000" w:rsidRDefault="00713273">
      <w:pPr>
        <w:spacing w:line="348" w:lineRule="auto"/>
        <w:rPr>
          <w:color w:val="000000"/>
          <w:sz w:val="32"/>
          <w:szCs w:val="32"/>
          <w:lang w:val="ru-RU" w:eastAsia="ru-RU"/>
        </w:rPr>
      </w:pPr>
    </w:p>
    <w:p w:rsidR="00000000" w:rsidRDefault="00713273">
      <w:pPr>
        <w:spacing w:line="348" w:lineRule="auto"/>
        <w:rPr>
          <w:color w:val="000000"/>
          <w:sz w:val="32"/>
          <w:szCs w:val="32"/>
          <w:lang w:val="ru-RU" w:eastAsia="ru-RU"/>
        </w:rPr>
      </w:pPr>
    </w:p>
    <w:p w:rsidR="00000000" w:rsidRDefault="00713273">
      <w:pPr>
        <w:spacing w:line="348" w:lineRule="auto"/>
        <w:rPr>
          <w:color w:val="000000"/>
          <w:sz w:val="32"/>
          <w:szCs w:val="32"/>
          <w:lang w:val="ru-RU" w:eastAsia="ru-RU"/>
        </w:rPr>
      </w:pPr>
    </w:p>
    <w:p w:rsidR="00000000" w:rsidRDefault="00713273">
      <w:pPr>
        <w:tabs>
          <w:tab w:val="left" w:pos="142"/>
          <w:tab w:val="left" w:pos="4253"/>
        </w:tabs>
        <w:spacing w:line="348" w:lineRule="auto"/>
        <w:ind w:left="142" w:right="4676"/>
        <w:jc w:val="both"/>
        <w:rPr>
          <w:color w:val="000000"/>
          <w:szCs w:val="28"/>
        </w:rPr>
      </w:pPr>
      <w:bookmarkStart w:id="0" w:name="_GoBack"/>
      <w:r>
        <w:rPr>
          <w:color w:val="000000"/>
          <w:sz w:val="24"/>
        </w:rPr>
        <w:t>Об установлении Порядка реализации права на проезд на безвозмездной</w:t>
      </w:r>
      <w:r>
        <w:rPr>
          <w:color w:val="000000"/>
          <w:sz w:val="24"/>
        </w:rPr>
        <w:br/>
        <w:t>основе членов семей и близких родственников граждан, пребывающих</w:t>
      </w:r>
      <w:r>
        <w:rPr>
          <w:color w:val="000000"/>
          <w:sz w:val="24"/>
        </w:rPr>
        <w:br/>
        <w:t>в добровольческих формированиях, содействующих выполнению задач, возложенных на войска национальной гвардии Росси</w:t>
      </w:r>
      <w:r>
        <w:rPr>
          <w:color w:val="000000"/>
          <w:sz w:val="24"/>
        </w:rPr>
        <w:t xml:space="preserve">йской Федерации </w:t>
      </w:r>
      <w:bookmarkEnd w:id="0"/>
    </w:p>
    <w:p w:rsidR="00000000" w:rsidRDefault="00713273">
      <w:pPr>
        <w:pStyle w:val="210"/>
        <w:spacing w:line="348" w:lineRule="auto"/>
        <w:ind w:left="142"/>
        <w:rPr>
          <w:color w:val="000000"/>
          <w:szCs w:val="28"/>
        </w:rPr>
      </w:pPr>
    </w:p>
    <w:p w:rsidR="00000000" w:rsidRDefault="00713273">
      <w:pPr>
        <w:pStyle w:val="210"/>
        <w:spacing w:line="348" w:lineRule="auto"/>
        <w:ind w:left="142"/>
        <w:rPr>
          <w:color w:val="000000"/>
          <w:szCs w:val="28"/>
        </w:rPr>
      </w:pPr>
    </w:p>
    <w:p w:rsidR="00000000" w:rsidRDefault="00713273">
      <w:pPr>
        <w:spacing w:line="348" w:lineRule="auto"/>
        <w:ind w:firstLine="709"/>
        <w:jc w:val="both"/>
        <w:rPr>
          <w:color w:val="000000"/>
          <w:szCs w:val="28"/>
        </w:rPr>
      </w:pPr>
      <w:r>
        <w:rPr>
          <w:color w:val="000000"/>
          <w:szCs w:val="28"/>
        </w:rPr>
        <w:t>В соответствии с пунктом 5</w:t>
      </w:r>
      <w:r>
        <w:rPr>
          <w:color w:val="000000"/>
          <w:szCs w:val="28"/>
          <w:vertAlign w:val="superscript"/>
        </w:rPr>
        <w:t>1</w:t>
      </w:r>
      <w:r>
        <w:rPr>
          <w:color w:val="000000"/>
          <w:szCs w:val="28"/>
        </w:rPr>
        <w:t xml:space="preserve"> статьи 2, абзацем вторым пункта 4 статьи 20 Федерального закона от 27 мая 1998 г. № 76-ФЗ «О статусе военнослужащих» и в целях реализации права на проезд на безвозмездной основе членов семей и близких родствен</w:t>
      </w:r>
      <w:r>
        <w:rPr>
          <w:color w:val="000000"/>
          <w:szCs w:val="28"/>
        </w:rPr>
        <w:t>ников граждан, пребывающих</w:t>
      </w:r>
      <w:r>
        <w:rPr>
          <w:color w:val="000000"/>
          <w:szCs w:val="28"/>
        </w:rPr>
        <w:br/>
        <w:t>в добровольческих формированиях, содействующих выполнению</w:t>
      </w:r>
      <w:r>
        <w:rPr>
          <w:color w:val="000000"/>
          <w:szCs w:val="28"/>
        </w:rPr>
        <w:br/>
        <w:t>задач, возложенных на войска национальной гвардии Российской</w:t>
      </w:r>
      <w:r>
        <w:rPr>
          <w:color w:val="000000"/>
          <w:szCs w:val="28"/>
        </w:rPr>
        <w:br/>
        <w:t>Федерации, –</w:t>
      </w:r>
    </w:p>
    <w:p w:rsidR="00000000" w:rsidRDefault="00713273">
      <w:pPr>
        <w:spacing w:line="348" w:lineRule="auto"/>
        <w:ind w:firstLine="709"/>
        <w:jc w:val="both"/>
        <w:rPr>
          <w:color w:val="000000"/>
          <w:szCs w:val="28"/>
        </w:rPr>
      </w:pPr>
    </w:p>
    <w:p w:rsidR="00000000" w:rsidRDefault="00713273">
      <w:pPr>
        <w:spacing w:line="348" w:lineRule="auto"/>
        <w:jc w:val="center"/>
        <w:rPr>
          <w:color w:val="000000"/>
          <w:szCs w:val="28"/>
        </w:rPr>
      </w:pPr>
      <w:r>
        <w:rPr>
          <w:color w:val="000000"/>
          <w:szCs w:val="28"/>
        </w:rPr>
        <w:t>П  Р  И  К  А  З  Ы  В  А  Ю:</w:t>
      </w:r>
    </w:p>
    <w:p w:rsidR="00000000" w:rsidRDefault="00713273">
      <w:pPr>
        <w:spacing w:line="348" w:lineRule="auto"/>
        <w:ind w:firstLine="709"/>
        <w:jc w:val="center"/>
        <w:rPr>
          <w:color w:val="000000"/>
          <w:szCs w:val="28"/>
        </w:rPr>
      </w:pPr>
    </w:p>
    <w:p w:rsidR="00000000" w:rsidRDefault="00713273">
      <w:pPr>
        <w:tabs>
          <w:tab w:val="left" w:pos="993"/>
        </w:tabs>
        <w:overflowPunct w:val="0"/>
        <w:autoSpaceDE w:val="0"/>
        <w:spacing w:line="348" w:lineRule="auto"/>
        <w:ind w:firstLine="709"/>
        <w:jc w:val="both"/>
        <w:textAlignment w:val="baseline"/>
        <w:rPr>
          <w:color w:val="000000"/>
          <w:szCs w:val="28"/>
        </w:rPr>
      </w:pPr>
      <w:r>
        <w:rPr>
          <w:color w:val="000000"/>
          <w:szCs w:val="28"/>
        </w:rPr>
        <w:t>Установить прилагаемый</w:t>
      </w:r>
      <w:bookmarkStart w:id="1" w:name="sub_1"/>
      <w:r>
        <w:rPr>
          <w:color w:val="000000"/>
          <w:szCs w:val="28"/>
        </w:rPr>
        <w:t xml:space="preserve"> Порядок реализации права на проезд</w:t>
      </w:r>
      <w:r>
        <w:rPr>
          <w:color w:val="000000"/>
          <w:szCs w:val="28"/>
        </w:rPr>
        <w:br/>
        <w:t>на безв</w:t>
      </w:r>
      <w:r>
        <w:rPr>
          <w:color w:val="000000"/>
          <w:szCs w:val="28"/>
        </w:rPr>
        <w:t xml:space="preserve">озмездной основе членов семей и близких родственников граждан, пребывающих в добровольческих формированиях, содействующих </w:t>
      </w:r>
      <w:r>
        <w:rPr>
          <w:color w:val="000000"/>
          <w:szCs w:val="28"/>
        </w:rPr>
        <w:lastRenderedPageBreak/>
        <w:t>выполнению задач, возложенных на войска национальной гвардии Российской Федерации.</w:t>
      </w:r>
      <w:bookmarkEnd w:id="1"/>
    </w:p>
    <w:p w:rsidR="00000000" w:rsidRDefault="00713273">
      <w:pPr>
        <w:overflowPunct w:val="0"/>
        <w:autoSpaceDE w:val="0"/>
        <w:spacing w:line="348" w:lineRule="auto"/>
        <w:ind w:firstLine="709"/>
        <w:jc w:val="both"/>
        <w:textAlignment w:val="baseline"/>
        <w:rPr>
          <w:color w:val="000000"/>
          <w:szCs w:val="28"/>
        </w:rPr>
      </w:pPr>
    </w:p>
    <w:p w:rsidR="00000000" w:rsidRDefault="00713273">
      <w:pPr>
        <w:overflowPunct w:val="0"/>
        <w:autoSpaceDE w:val="0"/>
        <w:spacing w:line="348" w:lineRule="auto"/>
        <w:ind w:firstLine="709"/>
        <w:jc w:val="both"/>
        <w:textAlignment w:val="baseline"/>
        <w:rPr>
          <w:color w:val="000000"/>
          <w:szCs w:val="28"/>
        </w:rPr>
      </w:pPr>
    </w:p>
    <w:p w:rsidR="00000000" w:rsidRDefault="00713273">
      <w:pPr>
        <w:autoSpaceDE w:val="0"/>
        <w:spacing w:line="348" w:lineRule="auto"/>
        <w:jc w:val="both"/>
        <w:rPr>
          <w:color w:val="000000"/>
          <w:szCs w:val="28"/>
        </w:rPr>
      </w:pPr>
      <w:r>
        <w:rPr>
          <w:color w:val="000000"/>
          <w:szCs w:val="28"/>
        </w:rPr>
        <w:t>Директор Федеральной службы</w:t>
      </w:r>
    </w:p>
    <w:p w:rsidR="00000000" w:rsidRDefault="00713273">
      <w:pPr>
        <w:autoSpaceDE w:val="0"/>
        <w:spacing w:line="348" w:lineRule="auto"/>
        <w:jc w:val="both"/>
        <w:rPr>
          <w:color w:val="000000"/>
          <w:szCs w:val="28"/>
        </w:rPr>
      </w:pPr>
      <w:r>
        <w:rPr>
          <w:color w:val="000000"/>
          <w:szCs w:val="28"/>
        </w:rPr>
        <w:t>войск национальной гв</w:t>
      </w:r>
      <w:r>
        <w:rPr>
          <w:color w:val="000000"/>
          <w:szCs w:val="28"/>
        </w:rPr>
        <w:t xml:space="preserve">ардии Российской Федерации – </w:t>
      </w:r>
    </w:p>
    <w:p w:rsidR="00000000" w:rsidRDefault="00713273">
      <w:pPr>
        <w:autoSpaceDE w:val="0"/>
        <w:spacing w:line="348" w:lineRule="auto"/>
        <w:jc w:val="both"/>
        <w:rPr>
          <w:color w:val="000000"/>
          <w:szCs w:val="28"/>
        </w:rPr>
      </w:pPr>
      <w:r>
        <w:rPr>
          <w:color w:val="000000"/>
          <w:szCs w:val="28"/>
        </w:rPr>
        <w:t>главнокомандующий войсками национальной гвардии</w:t>
      </w:r>
    </w:p>
    <w:p w:rsidR="00000000" w:rsidRDefault="00713273">
      <w:pPr>
        <w:autoSpaceDE w:val="0"/>
        <w:spacing w:line="348" w:lineRule="auto"/>
        <w:jc w:val="both"/>
        <w:rPr>
          <w:color w:val="000000"/>
          <w:szCs w:val="28"/>
        </w:rPr>
      </w:pPr>
      <w:r>
        <w:rPr>
          <w:color w:val="000000"/>
          <w:szCs w:val="28"/>
        </w:rPr>
        <w:t>Российской Федерации</w:t>
      </w:r>
    </w:p>
    <w:p w:rsidR="00000000" w:rsidRDefault="00713273">
      <w:pPr>
        <w:autoSpaceDE w:val="0"/>
        <w:spacing w:line="348" w:lineRule="auto"/>
        <w:ind w:right="-57"/>
        <w:jc w:val="both"/>
        <w:rPr>
          <w:color w:val="000000"/>
          <w:szCs w:val="28"/>
        </w:rPr>
      </w:pPr>
      <w:r>
        <w:rPr>
          <w:color w:val="000000"/>
          <w:szCs w:val="28"/>
        </w:rPr>
        <w:t>генерал армии                                                                                  В.В. Золотов</w:t>
      </w:r>
    </w:p>
    <w:p w:rsidR="00000000" w:rsidRDefault="00713273">
      <w:pPr>
        <w:autoSpaceDE w:val="0"/>
        <w:spacing w:line="348" w:lineRule="auto"/>
        <w:ind w:right="-57"/>
        <w:jc w:val="both"/>
        <w:rPr>
          <w:color w:val="000000"/>
          <w:szCs w:val="28"/>
        </w:rPr>
      </w:pPr>
    </w:p>
    <w:p w:rsidR="00000000" w:rsidRDefault="00713273">
      <w:pPr>
        <w:autoSpaceDE w:val="0"/>
        <w:spacing w:line="348" w:lineRule="auto"/>
        <w:ind w:right="-57"/>
        <w:jc w:val="both"/>
        <w:rPr>
          <w:color w:val="000000"/>
          <w:szCs w:val="28"/>
        </w:rPr>
      </w:pPr>
    </w:p>
    <w:p w:rsidR="00000000" w:rsidRDefault="00713273">
      <w:pPr>
        <w:tabs>
          <w:tab w:val="left" w:pos="4253"/>
        </w:tabs>
        <w:spacing w:line="348" w:lineRule="auto"/>
        <w:jc w:val="both"/>
        <w:rPr>
          <w:color w:val="000000"/>
          <w:szCs w:val="28"/>
        </w:rPr>
      </w:pPr>
    </w:p>
    <w:p w:rsidR="00000000" w:rsidRDefault="00713273">
      <w:pPr>
        <w:pageBreakBefore/>
        <w:autoSpaceDE w:val="0"/>
        <w:spacing w:line="348" w:lineRule="auto"/>
        <w:ind w:left="5103"/>
        <w:rPr>
          <w:bCs/>
          <w:color w:val="000000"/>
          <w:szCs w:val="28"/>
        </w:rPr>
      </w:pPr>
      <w:r>
        <w:rPr>
          <w:noProof/>
          <w:lang w:eastAsia="ru-RU"/>
        </w:rPr>
        <w:lastRenderedPageBreak/>
        <mc:AlternateContent>
          <mc:Choice Requires="wps">
            <w:drawing>
              <wp:anchor distT="0" distB="0" distL="114935" distR="114935" simplePos="0" relativeHeight="251655168" behindDoc="0" locked="0" layoutInCell="0" allowOverlap="1">
                <wp:simplePos x="0" y="0"/>
                <wp:positionH relativeFrom="column">
                  <wp:posOffset>-10795</wp:posOffset>
                </wp:positionH>
                <wp:positionV relativeFrom="paragraph">
                  <wp:posOffset>-390525</wp:posOffset>
                </wp:positionV>
                <wp:extent cx="5742305" cy="347980"/>
                <wp:effectExtent l="0" t="0" r="0" b="0"/>
                <wp:wrapNone/>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42305" cy="347980"/>
                        </a:xfrm>
                        <a:prstGeom prst="rect">
                          <a:avLst/>
                        </a:prstGeom>
                        <a:solidFill>
                          <a:srgbClr val="FFFFFF"/>
                        </a:solidFill>
                        <a:ln w="9525" cmpd="sng">
                          <a:solidFill>
                            <a:srgbClr val="FFFFFF"/>
                          </a:solidFill>
                          <a:prstDash val="solid"/>
                          <a:miter lim="800000"/>
                          <a:headEnd/>
                          <a:tailEnd/>
                        </a:ln>
                      </wps:spPr>
                      <wps:txbx>
                        <w:txbxContent>
                          <w:p w:rsidR="00000000" w:rsidRDefault="00713273">
                            <w:pPr>
                              <w:jc w:val="center"/>
                            </w:pPr>
                            <w:r>
                              <w:rPr>
                                <w:sz w:val="24"/>
                                <w:szCs w:val="24"/>
                              </w:rPr>
                              <w:fldChar w:fldCharType="begin"/>
                            </w:r>
                            <w:r>
                              <w:rPr>
                                <w:sz w:val="24"/>
                                <w:szCs w:val="24"/>
                              </w:rPr>
                              <w:instrText xml:space="preserve"> PAGE </w:instrText>
                            </w:r>
                            <w:r>
                              <w:rPr>
                                <w:sz w:val="24"/>
                                <w:szCs w:val="24"/>
                              </w:rPr>
                              <w:fldChar w:fldCharType="separate"/>
                            </w:r>
                            <w:r>
                              <w:rPr>
                                <w:sz w:val="24"/>
                                <w:szCs w:val="24"/>
                              </w:rPr>
                              <w:t>3</w:t>
                            </w:r>
                            <w:r>
                              <w:rPr>
                                <w:sz w:val="24"/>
                                <w:szCs w:val="24"/>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 o:spid="_x0000_s1027" type="#_x0000_t202" style="position:absolute;left:0;text-align:left;margin-left:-.85pt;margin-top:-30.75pt;width:452.15pt;height:27.4pt;z-index:25165516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" o:allowincell="f" strokecolor="white">
                <v:textbox>
                  <w:txbxContent>
                    <w:p w:rsidR="00000000" w:rsidRDefault="00713273">
                      <w:pPr>
                        <w:jc w:val="center"/>
                      </w:pPr>
                      <w:r>
                        <w:rPr>
                          <w:sz w:val="24"/>
                          <w:szCs w:val="24"/>
                        </w:rPr>
                        <w:fldChar w:fldCharType="begin"/>
                      </w:r>
                      <w:r>
                        <w:rPr>
                          <w:sz w:val="24"/>
                          <w:szCs w:val="24"/>
                        </w:rPr>
                        <w:instrText xml:space="preserve"> PAGE </w:instrText>
                      </w:r>
                      <w:r>
                        <w:rPr>
                          <w:sz w:val="24"/>
                          <w:szCs w:val="24"/>
                        </w:rPr>
                        <w:fldChar w:fldCharType="separate"/>
                      </w:r>
                      <w:r>
                        <w:rPr>
                          <w:sz w:val="24"/>
                          <w:szCs w:val="24"/>
                        </w:rPr>
                        <w:t>3</w:t>
                      </w:r>
                      <w:r>
                        <w:rPr>
                          <w:sz w:val="24"/>
                          <w:szCs w:val="24"/>
                        </w:rPr>
                        <w:fldChar w:fldCharType="end"/>
                      </w:r>
                    </w:p>
                  </w:txbxContent>
                </v:textbox>
              </v:shape>
            </w:pict>
          </mc:Fallback>
        </mc:AlternateContent>
      </w:r>
      <w:r>
        <w:rPr>
          <w:color w:val="000000"/>
        </w:rPr>
        <w:t xml:space="preserve">Приложение </w:t>
      </w:r>
    </w:p>
    <w:p w:rsidR="00000000" w:rsidRDefault="00713273">
      <w:pPr>
        <w:autoSpaceDE w:val="0"/>
        <w:spacing w:line="348" w:lineRule="auto"/>
        <w:ind w:left="5103"/>
        <w:jc w:val="both"/>
        <w:rPr>
          <w:bCs/>
          <w:color w:val="000000"/>
          <w:szCs w:val="28"/>
        </w:rPr>
      </w:pPr>
      <w:r>
        <w:rPr>
          <w:bCs/>
          <w:color w:val="000000"/>
          <w:szCs w:val="28"/>
        </w:rPr>
        <w:t>к приказу Федеральной службы</w:t>
      </w:r>
      <w:r>
        <w:rPr>
          <w:bCs/>
          <w:color w:val="000000"/>
          <w:szCs w:val="28"/>
        </w:rPr>
        <w:br/>
        <w:t>войс</w:t>
      </w:r>
      <w:r>
        <w:rPr>
          <w:bCs/>
          <w:color w:val="000000"/>
          <w:szCs w:val="28"/>
        </w:rPr>
        <w:t>к национальной гвардии</w:t>
      </w:r>
      <w:r>
        <w:rPr>
          <w:bCs/>
          <w:color w:val="000000"/>
          <w:szCs w:val="28"/>
        </w:rPr>
        <w:br/>
        <w:t>Российской Федерации</w:t>
      </w:r>
    </w:p>
    <w:p w:rsidR="00000000" w:rsidRDefault="00713273">
      <w:pPr>
        <w:overflowPunct w:val="0"/>
        <w:autoSpaceDE w:val="0"/>
        <w:spacing w:line="348" w:lineRule="auto"/>
        <w:ind w:left="5103"/>
        <w:textAlignment w:val="baseline"/>
        <w:rPr>
          <w:bCs/>
          <w:color w:val="000000"/>
          <w:szCs w:val="28"/>
        </w:rPr>
      </w:pPr>
    </w:p>
    <w:p w:rsidR="00000000" w:rsidRDefault="00713273">
      <w:pPr>
        <w:overflowPunct w:val="0"/>
        <w:autoSpaceDE w:val="0"/>
        <w:spacing w:line="348" w:lineRule="auto"/>
        <w:ind w:left="5103"/>
        <w:textAlignment w:val="baseline"/>
        <w:rPr>
          <w:bCs/>
          <w:color w:val="000000"/>
          <w:szCs w:val="28"/>
        </w:rPr>
      </w:pPr>
    </w:p>
    <w:p w:rsidR="00000000" w:rsidRDefault="00713273">
      <w:pPr>
        <w:overflowPunct w:val="0"/>
        <w:autoSpaceDE w:val="0"/>
        <w:spacing w:line="348" w:lineRule="auto"/>
        <w:ind w:left="5103"/>
        <w:textAlignment w:val="baseline"/>
        <w:rPr>
          <w:bCs/>
          <w:color w:val="000000"/>
          <w:szCs w:val="28"/>
        </w:rPr>
      </w:pPr>
    </w:p>
    <w:p w:rsidR="00000000" w:rsidRDefault="00713273">
      <w:pPr>
        <w:overflowPunct w:val="0"/>
        <w:autoSpaceDE w:val="0"/>
        <w:spacing w:line="348" w:lineRule="auto"/>
        <w:jc w:val="center"/>
        <w:textAlignment w:val="baseline"/>
        <w:rPr>
          <w:b/>
          <w:color w:val="000000"/>
          <w:szCs w:val="28"/>
        </w:rPr>
      </w:pPr>
      <w:bookmarkStart w:id="2" w:name="sub_20803"/>
      <w:r>
        <w:rPr>
          <w:b/>
          <w:color w:val="000000"/>
          <w:szCs w:val="28"/>
        </w:rPr>
        <w:t>ПОРЯДОК</w:t>
      </w:r>
    </w:p>
    <w:p w:rsidR="00000000" w:rsidRDefault="00713273">
      <w:pPr>
        <w:tabs>
          <w:tab w:val="left" w:pos="142"/>
          <w:tab w:val="left" w:pos="4253"/>
        </w:tabs>
        <w:spacing w:line="348" w:lineRule="auto"/>
        <w:ind w:left="113"/>
        <w:jc w:val="center"/>
        <w:rPr>
          <w:b/>
          <w:color w:val="000000"/>
          <w:szCs w:val="28"/>
        </w:rPr>
      </w:pPr>
      <w:r>
        <w:rPr>
          <w:b/>
          <w:color w:val="000000"/>
          <w:szCs w:val="28"/>
        </w:rPr>
        <w:t>реализации права на проезд на безвозмездной основе членов семей</w:t>
      </w:r>
      <w:r>
        <w:rPr>
          <w:b/>
          <w:color w:val="000000"/>
          <w:szCs w:val="28"/>
        </w:rPr>
        <w:br/>
        <w:t>и близких родственников граждан, пребывающих в добровольческих формированиях, содействующих выполнению задач, возложенных</w:t>
      </w:r>
      <w:r>
        <w:rPr>
          <w:b/>
          <w:color w:val="000000"/>
          <w:szCs w:val="28"/>
        </w:rPr>
        <w:br/>
        <w:t>на войска нацио</w:t>
      </w:r>
      <w:r>
        <w:rPr>
          <w:b/>
          <w:color w:val="000000"/>
          <w:szCs w:val="28"/>
        </w:rPr>
        <w:t>нальной гвардии Российской Федерации</w:t>
      </w:r>
    </w:p>
    <w:p w:rsidR="00000000" w:rsidRDefault="00713273">
      <w:pPr>
        <w:tabs>
          <w:tab w:val="left" w:pos="993"/>
        </w:tabs>
        <w:overflowPunct w:val="0"/>
        <w:autoSpaceDE w:val="0"/>
        <w:spacing w:line="348" w:lineRule="auto"/>
        <w:jc w:val="center"/>
        <w:textAlignment w:val="baseline"/>
        <w:rPr>
          <w:b/>
          <w:color w:val="000000"/>
          <w:szCs w:val="28"/>
        </w:rPr>
      </w:pPr>
    </w:p>
    <w:p w:rsidR="00000000" w:rsidRDefault="00713273">
      <w:pPr>
        <w:pStyle w:val="affe"/>
        <w:spacing w:line="348" w:lineRule="auto"/>
        <w:ind w:firstLine="680"/>
        <w:jc w:val="both"/>
        <w:rPr>
          <w:color w:val="000000"/>
        </w:rPr>
      </w:pPr>
      <w:r>
        <w:rPr>
          <w:color w:val="000000"/>
          <w:szCs w:val="28"/>
        </w:rPr>
        <w:t>1. Членам семьи</w:t>
      </w:r>
      <w:r>
        <w:rPr>
          <w:rStyle w:val="FootnoteReference11"/>
          <w:bCs/>
          <w:color w:val="000000"/>
          <w:szCs w:val="28"/>
        </w:rPr>
        <w:footnoteReference w:id="1"/>
      </w:r>
      <w:r>
        <w:rPr>
          <w:color w:val="000000"/>
          <w:szCs w:val="28"/>
        </w:rPr>
        <w:t xml:space="preserve"> или близким родственникам</w:t>
      </w:r>
      <w:r>
        <w:rPr>
          <w:rStyle w:val="90"/>
          <w:color w:val="000000"/>
          <w:szCs w:val="28"/>
        </w:rPr>
        <w:footnoteReference w:id="2"/>
      </w:r>
      <w:r>
        <w:rPr>
          <w:color w:val="000000"/>
          <w:szCs w:val="28"/>
        </w:rPr>
        <w:t xml:space="preserve"> гражданина, пребывающего в добровольческом формировании, содействующем выполнению задач, возложенных на войска национальной</w:t>
      </w:r>
      <w:r>
        <w:rPr>
          <w:color w:val="000000"/>
          <w:szCs w:val="28"/>
        </w:rPr>
        <w:br/>
        <w:t>гвардии Российской Федерации</w:t>
      </w:r>
      <w:r>
        <w:rPr>
          <w:rStyle w:val="FootnoteReference11"/>
          <w:bCs/>
          <w:color w:val="000000"/>
          <w:szCs w:val="28"/>
        </w:rPr>
        <w:footnoteReference w:id="3"/>
      </w:r>
      <w:r>
        <w:rPr>
          <w:color w:val="000000"/>
          <w:szCs w:val="28"/>
        </w:rPr>
        <w:t xml:space="preserve"> (далее – гражданин, </w:t>
      </w:r>
      <w:r>
        <w:rPr>
          <w:color w:val="000000"/>
          <w:szCs w:val="28"/>
        </w:rPr>
        <w:t>пребывающий</w:t>
      </w:r>
      <w:r>
        <w:rPr>
          <w:color w:val="000000"/>
          <w:szCs w:val="28"/>
        </w:rPr>
        <w:br/>
        <w:t>в добровольческом формировании, добровольческое формирование, войска национальной гвардии соответственно), в случае</w:t>
      </w:r>
      <w:r>
        <w:rPr>
          <w:color w:val="000000"/>
          <w:szCs w:val="28"/>
        </w:rPr>
        <w:br/>
        <w:t xml:space="preserve">его </w:t>
      </w:r>
      <w:r>
        <w:rPr>
          <w:color w:val="000000"/>
        </w:rPr>
        <w:t>тяжелой болезни, в том числе вследствие увечья (ранения,</w:t>
      </w:r>
      <w:r>
        <w:rPr>
          <w:color w:val="000000"/>
        </w:rPr>
        <w:br/>
        <w:t>травмы, контузии),</w:t>
      </w:r>
      <w:r>
        <w:rPr>
          <w:color w:val="000000"/>
          <w:szCs w:val="28"/>
        </w:rPr>
        <w:t xml:space="preserve"> возмещаются расходы, связанные с проездом железн</w:t>
      </w:r>
      <w:r>
        <w:rPr>
          <w:color w:val="000000"/>
          <w:szCs w:val="28"/>
        </w:rPr>
        <w:t>одорожным, воздушным, водным, автомобильным транспортом,</w:t>
      </w:r>
      <w:r>
        <w:rPr>
          <w:color w:val="000000"/>
          <w:szCs w:val="28"/>
        </w:rPr>
        <w:br/>
        <w:t>в том числе транспортом общего пользования (за исключением такси) городского, пригородного и местного сообщения или принадлежащим</w:t>
      </w:r>
      <w:r>
        <w:rPr>
          <w:color w:val="000000"/>
          <w:szCs w:val="28"/>
        </w:rPr>
        <w:br/>
        <w:t>на праве собственности либо используемым на ином законном</w:t>
      </w:r>
      <w:r>
        <w:rPr>
          <w:color w:val="000000"/>
          <w:szCs w:val="28"/>
        </w:rPr>
        <w:br/>
        <w:t>праве транс</w:t>
      </w:r>
      <w:r>
        <w:rPr>
          <w:color w:val="000000"/>
          <w:szCs w:val="28"/>
        </w:rPr>
        <w:t xml:space="preserve">портом (далее – личный транспорт), </w:t>
      </w:r>
      <w:r>
        <w:rPr>
          <w:color w:val="000000"/>
        </w:rPr>
        <w:t>от места</w:t>
      </w:r>
      <w:r>
        <w:rPr>
          <w:color w:val="000000"/>
        </w:rPr>
        <w:br/>
        <w:t>жительства до места нахождения больного и обратно (далее – расходы</w:t>
      </w:r>
      <w:r>
        <w:rPr>
          <w:color w:val="000000"/>
        </w:rPr>
        <w:br/>
        <w:t>по проезду).</w:t>
      </w:r>
    </w:p>
    <w:p w:rsidR="00000000" w:rsidRDefault="00713273">
      <w:pPr>
        <w:pStyle w:val="affe"/>
        <w:spacing w:line="348" w:lineRule="auto"/>
        <w:ind w:firstLine="680"/>
        <w:jc w:val="both"/>
        <w:rPr>
          <w:color w:val="000000"/>
        </w:rPr>
      </w:pPr>
      <w:r>
        <w:rPr>
          <w:color w:val="000000"/>
        </w:rPr>
        <w:t xml:space="preserve">2. Возмещение расходов по проезду осуществляется двум членам семьи или двум близким родственникам один раз за время </w:t>
      </w:r>
      <w:r>
        <w:rPr>
          <w:color w:val="000000"/>
          <w:szCs w:val="28"/>
        </w:rPr>
        <w:t>болезни граждани</w:t>
      </w:r>
      <w:r>
        <w:rPr>
          <w:color w:val="000000"/>
          <w:szCs w:val="28"/>
        </w:rPr>
        <w:t xml:space="preserve">на, пребывающего в добровольческом </w:t>
      </w:r>
      <w:r>
        <w:rPr>
          <w:color w:val="000000"/>
          <w:kern w:val="2"/>
          <w:szCs w:val="28"/>
        </w:rPr>
        <w:t>формировании</w:t>
      </w:r>
      <w:r>
        <w:rPr>
          <w:color w:val="000000"/>
          <w:kern w:val="2"/>
        </w:rPr>
        <w:t>.</w:t>
      </w:r>
    </w:p>
    <w:p w:rsidR="00000000" w:rsidRDefault="00713273">
      <w:pPr>
        <w:pStyle w:val="affe"/>
        <w:spacing w:line="348" w:lineRule="auto"/>
        <w:ind w:firstLine="680"/>
        <w:jc w:val="both"/>
        <w:rPr>
          <w:color w:val="000000"/>
        </w:rPr>
      </w:pPr>
      <w:r>
        <w:rPr>
          <w:color w:val="000000"/>
        </w:rPr>
        <w:t>3. Члены семей (близкие родственники) граждан, пребывающих</w:t>
      </w:r>
      <w:r>
        <w:rPr>
          <w:color w:val="000000"/>
        </w:rPr>
        <w:br/>
        <w:t>в добровольческих формированиях, ранее проходивших военную службу (службу) или военные сборы и имеющих воинские звания высших офицеров (</w:t>
      </w:r>
      <w:r>
        <w:rPr>
          <w:color w:val="000000"/>
          <w:szCs w:val="28"/>
          <w:lang w:eastAsia="ru-RU"/>
        </w:rPr>
        <w:t xml:space="preserve">специальные </w:t>
      </w:r>
      <w:r>
        <w:rPr>
          <w:color w:val="000000"/>
          <w:szCs w:val="28"/>
          <w:lang w:eastAsia="ru-RU"/>
        </w:rPr>
        <w:t>звания высшего начальствующего состава</w:t>
      </w:r>
      <w:r>
        <w:rPr>
          <w:color w:val="000000"/>
        </w:rPr>
        <w:t>)</w:t>
      </w:r>
      <w:r>
        <w:rPr>
          <w:color w:val="000000"/>
        </w:rPr>
        <w:br/>
        <w:t>(далее – высшие офицеры), воинские звания старших офицеров (</w:t>
      </w:r>
      <w:r>
        <w:rPr>
          <w:color w:val="000000"/>
          <w:szCs w:val="28"/>
          <w:lang w:eastAsia="ru-RU"/>
        </w:rPr>
        <w:t>специальные звания старшего начальствующего состава</w:t>
      </w:r>
      <w:r>
        <w:rPr>
          <w:color w:val="000000"/>
        </w:rPr>
        <w:t xml:space="preserve">) (далее – старшие офицеры), имеют право на проезд на безвозмездной основе в соответствии с присвоенными </w:t>
      </w:r>
      <w:r>
        <w:rPr>
          <w:color w:val="000000"/>
        </w:rPr>
        <w:t>гражданам, пребывающим в добровольческом формировании, воинскими званиями (специальными званиями):</w:t>
      </w:r>
    </w:p>
    <w:p w:rsidR="00000000" w:rsidRDefault="00713273">
      <w:pPr>
        <w:pStyle w:val="affe"/>
        <w:spacing w:line="348" w:lineRule="auto"/>
        <w:ind w:firstLine="680"/>
        <w:jc w:val="both"/>
        <w:rPr>
          <w:color w:val="000000"/>
          <w:szCs w:val="28"/>
        </w:rPr>
      </w:pPr>
      <w:r>
        <w:rPr>
          <w:color w:val="000000"/>
        </w:rPr>
        <w:t>3.1. Члены семей (близкие родственники) высших офицеров:</w:t>
      </w:r>
    </w:p>
    <w:p w:rsidR="00000000" w:rsidRDefault="00713273">
      <w:pPr>
        <w:pStyle w:val="affe"/>
        <w:spacing w:line="348" w:lineRule="auto"/>
        <w:ind w:firstLine="680"/>
        <w:jc w:val="both"/>
        <w:rPr>
          <w:rFonts w:eastAsia="Calibri"/>
          <w:color w:val="000000"/>
          <w:szCs w:val="28"/>
          <w:lang w:eastAsia="en-US"/>
        </w:rPr>
      </w:pPr>
      <w:r>
        <w:rPr>
          <w:color w:val="000000"/>
          <w:szCs w:val="28"/>
        </w:rPr>
        <w:t xml:space="preserve">3.1.1. Железнодорожным транспортом – </w:t>
      </w:r>
      <w:r>
        <w:rPr>
          <w:rFonts w:eastAsia="Calibri"/>
          <w:color w:val="000000"/>
          <w:szCs w:val="28"/>
          <w:lang w:eastAsia="en-US"/>
        </w:rPr>
        <w:t>в двухместном купе мягкого вагона (СВ) в поезде любой категории</w:t>
      </w:r>
      <w:r>
        <w:rPr>
          <w:color w:val="000000"/>
        </w:rPr>
        <w:t xml:space="preserve"> или вагонах с местами для сидения поездов любой категории (класс обслуживания «1»), вагонах с местами</w:t>
      </w:r>
      <w:r>
        <w:rPr>
          <w:color w:val="000000"/>
        </w:rPr>
        <w:br/>
        <w:t>для сидения скоростных поездов «Сапсан» (класс обслуживания «1С»), вагонах 1 класса скорых поездов пригородного сообщения с указанием мест, вагонах бизне</w:t>
      </w:r>
      <w:r>
        <w:rPr>
          <w:color w:val="000000"/>
        </w:rPr>
        <w:t>с-класса поездов аэроэкспресс.</w:t>
      </w:r>
    </w:p>
    <w:p w:rsidR="00000000" w:rsidRDefault="00713273">
      <w:pPr>
        <w:autoSpaceDE w:val="0"/>
        <w:spacing w:line="348" w:lineRule="auto"/>
        <w:ind w:firstLine="709"/>
        <w:jc w:val="both"/>
        <w:rPr>
          <w:rFonts w:eastAsia="Calibri"/>
          <w:color w:val="000000"/>
          <w:szCs w:val="28"/>
          <w:lang w:eastAsia="en-US"/>
        </w:rPr>
      </w:pPr>
      <w:r>
        <w:rPr>
          <w:rFonts w:eastAsia="Calibri"/>
          <w:color w:val="000000"/>
          <w:szCs w:val="28"/>
          <w:lang w:eastAsia="en-US"/>
        </w:rPr>
        <w:t xml:space="preserve">3.1.2. Морским транспортом – в каюте </w:t>
      </w:r>
      <w:r>
        <w:rPr>
          <w:color w:val="000000"/>
          <w:szCs w:val="28"/>
        </w:rPr>
        <w:t xml:space="preserve">I категории (группы) </w:t>
      </w:r>
      <w:r>
        <w:rPr>
          <w:rFonts w:eastAsia="Calibri"/>
          <w:color w:val="000000"/>
          <w:szCs w:val="28"/>
          <w:lang w:eastAsia="en-US"/>
        </w:rPr>
        <w:t>на</w:t>
      </w:r>
      <w:r>
        <w:rPr>
          <w:color w:val="000000"/>
          <w:szCs w:val="28"/>
        </w:rPr>
        <w:t xml:space="preserve"> судне транспортных линий.</w:t>
      </w:r>
    </w:p>
    <w:p w:rsidR="00000000" w:rsidRDefault="00713273">
      <w:pPr>
        <w:pStyle w:val="affe"/>
        <w:autoSpaceDE w:val="0"/>
        <w:spacing w:line="348" w:lineRule="auto"/>
        <w:ind w:firstLine="709"/>
        <w:jc w:val="both"/>
        <w:rPr>
          <w:color w:val="000000"/>
          <w:szCs w:val="28"/>
        </w:rPr>
      </w:pPr>
      <w:r>
        <w:rPr>
          <w:rFonts w:eastAsia="Calibri"/>
          <w:color w:val="000000"/>
          <w:szCs w:val="28"/>
          <w:lang w:eastAsia="en-US"/>
        </w:rPr>
        <w:t>3.1.3. Внутренним водным транспортом – на местах категории «люкс» судов транспортных маршрутов.</w:t>
      </w:r>
    </w:p>
    <w:p w:rsidR="00000000" w:rsidRDefault="00713273">
      <w:pPr>
        <w:autoSpaceDE w:val="0"/>
        <w:spacing w:line="348" w:lineRule="auto"/>
        <w:ind w:firstLine="709"/>
        <w:jc w:val="both"/>
        <w:rPr>
          <w:color w:val="000000"/>
          <w:szCs w:val="28"/>
        </w:rPr>
      </w:pPr>
      <w:r>
        <w:rPr>
          <w:color w:val="000000"/>
          <w:szCs w:val="28"/>
        </w:rPr>
        <w:t xml:space="preserve">3.1.4. Воздушным транспортом – в салоне </w:t>
      </w:r>
      <w:r>
        <w:rPr>
          <w:rFonts w:eastAsia="Calibri"/>
          <w:color w:val="000000"/>
          <w:szCs w:val="28"/>
          <w:lang w:eastAsia="en-US"/>
        </w:rPr>
        <w:t>пе</w:t>
      </w:r>
      <w:r>
        <w:rPr>
          <w:rFonts w:eastAsia="Calibri"/>
          <w:color w:val="000000"/>
          <w:szCs w:val="28"/>
          <w:lang w:eastAsia="en-US"/>
        </w:rPr>
        <w:t>рвого класса (бизнес-класса).</w:t>
      </w:r>
    </w:p>
    <w:p w:rsidR="00000000" w:rsidRDefault="00713273">
      <w:pPr>
        <w:autoSpaceDE w:val="0"/>
        <w:spacing w:after="1" w:line="348" w:lineRule="auto"/>
        <w:ind w:firstLine="709"/>
        <w:jc w:val="both"/>
        <w:rPr>
          <w:color w:val="000000"/>
        </w:rPr>
      </w:pPr>
      <w:r>
        <w:rPr>
          <w:color w:val="000000"/>
          <w:szCs w:val="28"/>
        </w:rPr>
        <w:t>3.1.5. Автомобильным транспортом – в автобусе с мягкими откидными сиденьями.</w:t>
      </w:r>
    </w:p>
    <w:p w:rsidR="00000000" w:rsidRDefault="00713273">
      <w:pPr>
        <w:pStyle w:val="affe"/>
        <w:spacing w:line="348" w:lineRule="auto"/>
        <w:ind w:firstLine="680"/>
        <w:jc w:val="both"/>
        <w:rPr>
          <w:rFonts w:eastAsia="Calibri"/>
          <w:color w:val="000000"/>
          <w:szCs w:val="28"/>
          <w:lang w:eastAsia="en-US"/>
        </w:rPr>
      </w:pPr>
      <w:r>
        <w:rPr>
          <w:color w:val="000000"/>
        </w:rPr>
        <w:t>3.2. Члены семей (близкие родственники) старших офицеров:</w:t>
      </w:r>
    </w:p>
    <w:p w:rsidR="00000000" w:rsidRDefault="00713273">
      <w:pPr>
        <w:pStyle w:val="affe"/>
        <w:spacing w:line="348" w:lineRule="auto"/>
        <w:ind w:firstLine="680"/>
        <w:jc w:val="both"/>
        <w:rPr>
          <w:rFonts w:eastAsia="Calibri"/>
          <w:color w:val="000000"/>
          <w:szCs w:val="28"/>
          <w:lang w:eastAsia="en-US"/>
        </w:rPr>
      </w:pPr>
      <w:r>
        <w:rPr>
          <w:rFonts w:eastAsia="Calibri"/>
          <w:color w:val="000000"/>
          <w:szCs w:val="28"/>
          <w:lang w:eastAsia="en-US"/>
        </w:rPr>
        <w:t xml:space="preserve">3.2.1. Железнодорожным транспортом – в четырехместном купе купейного вагона в поезде любой </w:t>
      </w:r>
      <w:r>
        <w:rPr>
          <w:rFonts w:eastAsia="Calibri"/>
          <w:color w:val="000000"/>
          <w:szCs w:val="28"/>
          <w:lang w:eastAsia="en-US"/>
        </w:rPr>
        <w:t>категории</w:t>
      </w:r>
      <w:r>
        <w:rPr>
          <w:color w:val="000000"/>
        </w:rPr>
        <w:t xml:space="preserve"> или вагонах с местами</w:t>
      </w:r>
      <w:r>
        <w:rPr>
          <w:color w:val="000000"/>
        </w:rPr>
        <w:br/>
        <w:t>для сидения поездов любой категории (класс обслуживания «2»), вагонах</w:t>
      </w:r>
      <w:r>
        <w:rPr>
          <w:color w:val="000000"/>
        </w:rPr>
        <w:br/>
        <w:t>с местами для сидения скоростных поездов «Сапсан» (класс обслуживания «2С»), вагонах 2 класса скорых поездов пригородного сообщения</w:t>
      </w:r>
      <w:r>
        <w:rPr>
          <w:color w:val="000000"/>
        </w:rPr>
        <w:br/>
        <w:t>с указанием мест, ваго</w:t>
      </w:r>
      <w:r>
        <w:rPr>
          <w:color w:val="000000"/>
        </w:rPr>
        <w:t>нах экономического класса поездов аэроэкспресс.</w:t>
      </w:r>
    </w:p>
    <w:p w:rsidR="00000000" w:rsidRDefault="00713273">
      <w:pPr>
        <w:autoSpaceDE w:val="0"/>
        <w:spacing w:line="348" w:lineRule="auto"/>
        <w:ind w:firstLine="709"/>
        <w:jc w:val="both"/>
        <w:rPr>
          <w:rFonts w:eastAsia="Calibri"/>
          <w:color w:val="000000"/>
          <w:szCs w:val="28"/>
          <w:lang w:eastAsia="en-US"/>
        </w:rPr>
      </w:pPr>
      <w:r>
        <w:rPr>
          <w:rFonts w:eastAsia="Calibri"/>
          <w:color w:val="000000"/>
          <w:szCs w:val="28"/>
          <w:lang w:eastAsia="en-US"/>
        </w:rPr>
        <w:t xml:space="preserve">3.2.2. Морским транспортом – в каюте </w:t>
      </w:r>
      <w:r>
        <w:rPr>
          <w:color w:val="000000"/>
          <w:szCs w:val="28"/>
        </w:rPr>
        <w:t xml:space="preserve">II категории </w:t>
      </w:r>
      <w:r>
        <w:rPr>
          <w:rFonts w:eastAsia="Calibri"/>
          <w:color w:val="000000"/>
          <w:szCs w:val="28"/>
          <w:lang w:eastAsia="en-US"/>
        </w:rPr>
        <w:t>на</w:t>
      </w:r>
      <w:r>
        <w:rPr>
          <w:color w:val="000000"/>
          <w:szCs w:val="28"/>
        </w:rPr>
        <w:t xml:space="preserve"> судне транспортных линий.</w:t>
      </w:r>
    </w:p>
    <w:p w:rsidR="00000000" w:rsidRDefault="00713273">
      <w:pPr>
        <w:pStyle w:val="affe"/>
        <w:autoSpaceDE w:val="0"/>
        <w:spacing w:line="348" w:lineRule="auto"/>
        <w:ind w:firstLine="709"/>
        <w:jc w:val="both"/>
        <w:rPr>
          <w:color w:val="000000"/>
          <w:szCs w:val="28"/>
        </w:rPr>
      </w:pPr>
      <w:r>
        <w:rPr>
          <w:rFonts w:eastAsia="Calibri"/>
          <w:color w:val="000000"/>
          <w:szCs w:val="28"/>
          <w:lang w:eastAsia="en-US"/>
        </w:rPr>
        <w:t>3.2.3. Внутренним водным транспортом – на местах категории 1-А судов транспортных маршрутов.</w:t>
      </w:r>
    </w:p>
    <w:p w:rsidR="00000000" w:rsidRDefault="00713273">
      <w:pPr>
        <w:autoSpaceDE w:val="0"/>
        <w:spacing w:after="1" w:line="348" w:lineRule="auto"/>
        <w:ind w:firstLine="709"/>
        <w:jc w:val="both"/>
        <w:rPr>
          <w:color w:val="000000"/>
          <w:szCs w:val="28"/>
        </w:rPr>
      </w:pPr>
      <w:r>
        <w:rPr>
          <w:color w:val="000000"/>
          <w:szCs w:val="28"/>
        </w:rPr>
        <w:t>3.2.4. Воздушным транспортом – в сал</w:t>
      </w:r>
      <w:r>
        <w:rPr>
          <w:color w:val="000000"/>
          <w:szCs w:val="28"/>
        </w:rPr>
        <w:t>оне экономического класса.</w:t>
      </w:r>
    </w:p>
    <w:p w:rsidR="00000000" w:rsidRDefault="00713273">
      <w:pPr>
        <w:autoSpaceDE w:val="0"/>
        <w:spacing w:after="1" w:line="348" w:lineRule="auto"/>
        <w:ind w:firstLine="709"/>
        <w:jc w:val="both"/>
        <w:rPr>
          <w:color w:val="000000"/>
        </w:rPr>
      </w:pPr>
      <w:r>
        <w:rPr>
          <w:color w:val="000000"/>
          <w:szCs w:val="28"/>
        </w:rPr>
        <w:t>3.2.5. Автомобильным транспортом – в автобусе с мягкими откидными сиденьями.</w:t>
      </w:r>
    </w:p>
    <w:p w:rsidR="00000000" w:rsidRDefault="00713273">
      <w:pPr>
        <w:pStyle w:val="affe"/>
        <w:spacing w:line="348" w:lineRule="auto"/>
        <w:ind w:firstLine="680"/>
        <w:jc w:val="both"/>
        <w:rPr>
          <w:color w:val="000000"/>
        </w:rPr>
      </w:pPr>
      <w:r>
        <w:rPr>
          <w:color w:val="000000"/>
        </w:rPr>
        <w:t>3.3. Члены семей (близкие родственники) иных граждан, пребывающих в добровольческих формированиях, не</w:t>
      </w:r>
      <w:r>
        <w:rPr>
          <w:color w:val="000000"/>
          <w:szCs w:val="28"/>
        </w:rPr>
        <w:t xml:space="preserve"> указанных</w:t>
      </w:r>
      <w:r>
        <w:rPr>
          <w:color w:val="000000"/>
          <w:szCs w:val="28"/>
        </w:rPr>
        <w:br/>
        <w:t>в подпунктах 3.1 и 3.2 пункта 3 настояще</w:t>
      </w:r>
      <w:r>
        <w:rPr>
          <w:color w:val="000000"/>
          <w:szCs w:val="28"/>
        </w:rPr>
        <w:t xml:space="preserve">го </w:t>
      </w:r>
      <w:r>
        <w:rPr>
          <w:color w:val="000000"/>
        </w:rPr>
        <w:t>П</w:t>
      </w:r>
      <w:r>
        <w:rPr>
          <w:color w:val="000000"/>
          <w:szCs w:val="28"/>
        </w:rPr>
        <w:t>орядка</w:t>
      </w:r>
      <w:r>
        <w:rPr>
          <w:color w:val="000000"/>
        </w:rPr>
        <w:t>, имеют право</w:t>
      </w:r>
      <w:r>
        <w:rPr>
          <w:color w:val="000000"/>
        </w:rPr>
        <w:br/>
        <w:t>на проезд на безвозмездной основе:</w:t>
      </w:r>
    </w:p>
    <w:p w:rsidR="00000000" w:rsidRDefault="00713273">
      <w:pPr>
        <w:pStyle w:val="affe"/>
        <w:spacing w:line="348" w:lineRule="auto"/>
        <w:ind w:firstLine="680"/>
        <w:jc w:val="both"/>
        <w:rPr>
          <w:color w:val="000000"/>
        </w:rPr>
      </w:pPr>
      <w:r>
        <w:rPr>
          <w:color w:val="000000"/>
        </w:rPr>
        <w:t>3.3.1.</w:t>
      </w:r>
      <w:r>
        <w:rPr>
          <w:rFonts w:eastAsia="Calibri"/>
          <w:color w:val="000000"/>
          <w:szCs w:val="28"/>
          <w:lang w:eastAsia="en-US"/>
        </w:rPr>
        <w:t> Железнодорожным транспортом – в четырехместном купе купейного вагона в поезде любой категории</w:t>
      </w:r>
      <w:r>
        <w:rPr>
          <w:color w:val="000000"/>
        </w:rPr>
        <w:t xml:space="preserve"> или вагонах с местами</w:t>
      </w:r>
      <w:r>
        <w:rPr>
          <w:color w:val="000000"/>
        </w:rPr>
        <w:br/>
        <w:t>для сидения поездов любой категории (класс обслуживания «2»),</w:t>
      </w:r>
      <w:r>
        <w:rPr>
          <w:color w:val="000000"/>
        </w:rPr>
        <w:br/>
        <w:t>вагонах с ме</w:t>
      </w:r>
      <w:r>
        <w:rPr>
          <w:color w:val="000000"/>
        </w:rPr>
        <w:t>стами для сидения скоростных поездов «Сапсан» (класс обслуживания «2С»), вагонах 2 класса скорых поездов пригородного сообщения с указанием мест, вагонах экономического класса поездов аэроэкспресс.</w:t>
      </w:r>
    </w:p>
    <w:p w:rsidR="00000000" w:rsidRDefault="00713273">
      <w:pPr>
        <w:pStyle w:val="affe"/>
        <w:spacing w:line="348" w:lineRule="auto"/>
        <w:ind w:firstLine="680"/>
        <w:jc w:val="both"/>
        <w:rPr>
          <w:color w:val="000000"/>
        </w:rPr>
      </w:pPr>
      <w:r>
        <w:rPr>
          <w:color w:val="000000"/>
        </w:rPr>
        <w:t>3.3.2.</w:t>
      </w:r>
      <w:r>
        <w:rPr>
          <w:rFonts w:eastAsia="Calibri"/>
          <w:color w:val="000000"/>
          <w:szCs w:val="28"/>
          <w:lang w:eastAsia="en-US"/>
        </w:rPr>
        <w:t> </w:t>
      </w:r>
      <w:r>
        <w:rPr>
          <w:color w:val="000000"/>
        </w:rPr>
        <w:t xml:space="preserve">Морским транспортом – в каютах III категории судов </w:t>
      </w:r>
      <w:r>
        <w:rPr>
          <w:color w:val="000000"/>
        </w:rPr>
        <w:t>транспортных линий.</w:t>
      </w:r>
    </w:p>
    <w:p w:rsidR="00000000" w:rsidRDefault="00713273">
      <w:pPr>
        <w:pStyle w:val="affe"/>
        <w:autoSpaceDE w:val="0"/>
        <w:spacing w:line="348" w:lineRule="auto"/>
        <w:ind w:firstLine="709"/>
        <w:jc w:val="both"/>
        <w:rPr>
          <w:color w:val="000000"/>
        </w:rPr>
      </w:pPr>
      <w:r>
        <w:rPr>
          <w:color w:val="000000"/>
        </w:rPr>
        <w:t>3.3.3.</w:t>
      </w:r>
      <w:r>
        <w:rPr>
          <w:rFonts w:eastAsia="Calibri"/>
          <w:color w:val="000000"/>
          <w:szCs w:val="28"/>
          <w:lang w:eastAsia="en-US"/>
        </w:rPr>
        <w:t> Внутренним водным транспортом – на местах категории 2-А судов транспортных маршрутов.</w:t>
      </w:r>
    </w:p>
    <w:p w:rsidR="00000000" w:rsidRDefault="00713273">
      <w:pPr>
        <w:autoSpaceDE w:val="0"/>
        <w:spacing w:after="1" w:line="348" w:lineRule="auto"/>
        <w:ind w:firstLine="709"/>
        <w:jc w:val="both"/>
        <w:rPr>
          <w:color w:val="000000"/>
        </w:rPr>
      </w:pPr>
      <w:r>
        <w:rPr>
          <w:color w:val="000000"/>
        </w:rPr>
        <w:t>3.3.4.</w:t>
      </w:r>
      <w:r>
        <w:rPr>
          <w:rFonts w:eastAsia="Calibri"/>
          <w:color w:val="000000"/>
          <w:szCs w:val="28"/>
          <w:lang w:eastAsia="en-US"/>
        </w:rPr>
        <w:t> </w:t>
      </w:r>
      <w:r>
        <w:rPr>
          <w:color w:val="000000"/>
          <w:szCs w:val="28"/>
        </w:rPr>
        <w:t>Воздушным транспортом – в салоне экономического класса.</w:t>
      </w:r>
    </w:p>
    <w:p w:rsidR="00000000" w:rsidRDefault="00713273">
      <w:pPr>
        <w:autoSpaceDE w:val="0"/>
        <w:spacing w:after="1" w:line="348" w:lineRule="auto"/>
        <w:ind w:firstLine="709"/>
        <w:jc w:val="both"/>
        <w:rPr>
          <w:color w:val="000000"/>
        </w:rPr>
      </w:pPr>
      <w:r>
        <w:rPr>
          <w:color w:val="000000"/>
        </w:rPr>
        <w:t>3.3.5.</w:t>
      </w:r>
      <w:r>
        <w:rPr>
          <w:rFonts w:eastAsia="Calibri"/>
          <w:color w:val="000000"/>
          <w:szCs w:val="28"/>
          <w:lang w:eastAsia="en-US"/>
        </w:rPr>
        <w:t> </w:t>
      </w:r>
      <w:r>
        <w:rPr>
          <w:color w:val="000000"/>
          <w:szCs w:val="28"/>
        </w:rPr>
        <w:t>Автомобильным транспортом – в автобусе с мягкими откидными сиденьями.</w:t>
      </w:r>
    </w:p>
    <w:p w:rsidR="00000000" w:rsidRDefault="00713273">
      <w:pPr>
        <w:pStyle w:val="affe"/>
        <w:spacing w:line="348" w:lineRule="auto"/>
        <w:ind w:firstLine="709"/>
        <w:jc w:val="both"/>
        <w:rPr>
          <w:rStyle w:val="footnotereference2"/>
          <w:color w:val="000000"/>
          <w:vertAlign w:val="baseline"/>
        </w:rPr>
      </w:pPr>
      <w:r>
        <w:rPr>
          <w:color w:val="000000"/>
        </w:rPr>
        <w:t>4. </w:t>
      </w:r>
      <w:r>
        <w:rPr>
          <w:color w:val="000000"/>
        </w:rPr>
        <w:t xml:space="preserve">Возмещение стоимости проезда членам семьи (близким родственникам) </w:t>
      </w:r>
      <w:r>
        <w:rPr>
          <w:color w:val="000000"/>
          <w:szCs w:val="28"/>
        </w:rPr>
        <w:t xml:space="preserve">гражданина, пребывающего в добровольческом формировании, </w:t>
      </w:r>
      <w:r>
        <w:rPr>
          <w:color w:val="000000"/>
        </w:rPr>
        <w:t>осуществляется по фактическим расходам на основании подтверждающих их документов по установленным для них категориям проезда железнод</w:t>
      </w:r>
      <w:r>
        <w:rPr>
          <w:color w:val="000000"/>
        </w:rPr>
        <w:t>орожным, воздушным, водным и автомобильным транспортом (далее – категория проезда)</w:t>
      </w:r>
      <w:r>
        <w:rPr>
          <w:rStyle w:val="footnotereference2"/>
          <w:color w:val="000000"/>
          <w:vertAlign w:val="baseline"/>
        </w:rPr>
        <w:t>.</w:t>
      </w:r>
    </w:p>
    <w:p w:rsidR="00000000" w:rsidRDefault="00713273">
      <w:pPr>
        <w:pStyle w:val="af8"/>
        <w:spacing w:line="348" w:lineRule="auto"/>
        <w:ind w:right="0" w:firstLine="709"/>
        <w:rPr>
          <w:color w:val="000000"/>
          <w:szCs w:val="28"/>
          <w:lang w:eastAsia="ru-RU"/>
        </w:rPr>
      </w:pPr>
      <w:r>
        <w:rPr>
          <w:rStyle w:val="footnotereference2"/>
          <w:color w:val="000000"/>
          <w:vertAlign w:val="baseline"/>
        </w:rPr>
        <w:t xml:space="preserve">5. Членами семьи (близкими родственниками) </w:t>
      </w:r>
      <w:r>
        <w:rPr>
          <w:rStyle w:val="footnotereference2"/>
          <w:color w:val="000000"/>
          <w:szCs w:val="28"/>
          <w:vertAlign w:val="baseline"/>
        </w:rPr>
        <w:t xml:space="preserve">гражданина, пребывающего в добровольческом формировании, </w:t>
      </w:r>
      <w:r>
        <w:rPr>
          <w:rStyle w:val="footnotereference2"/>
          <w:color w:val="000000"/>
          <w:vertAlign w:val="baseline"/>
        </w:rPr>
        <w:t>при осуществлении проезда по более высокой категории проезда дополнитель</w:t>
      </w:r>
      <w:r>
        <w:rPr>
          <w:rStyle w:val="footnotereference2"/>
          <w:color w:val="000000"/>
          <w:vertAlign w:val="baseline"/>
        </w:rPr>
        <w:t>но представляется справка о стоимости проезда по установленным</w:t>
      </w:r>
      <w:r>
        <w:rPr>
          <w:rStyle w:val="footnotereference2"/>
          <w:color w:val="000000"/>
          <w:vertAlign w:val="baseline"/>
        </w:rPr>
        <w:br/>
        <w:t>для них категориям проезда (расходы, связанные с получением данной справки, возмещению указанным лицам не подлежат).</w:t>
      </w:r>
    </w:p>
    <w:p w:rsidR="00000000" w:rsidRDefault="00713273">
      <w:pPr>
        <w:pStyle w:val="affe"/>
        <w:spacing w:line="348" w:lineRule="auto"/>
        <w:ind w:firstLine="709"/>
        <w:jc w:val="both"/>
        <w:rPr>
          <w:color w:val="000000"/>
        </w:rPr>
      </w:pPr>
      <w:r>
        <w:rPr>
          <w:color w:val="000000"/>
          <w:szCs w:val="28"/>
          <w:lang w:eastAsia="ru-RU"/>
        </w:rPr>
        <w:t>6. Членам семьи (близким родственникам) гражданина, пребывающего в доброволь</w:t>
      </w:r>
      <w:r>
        <w:rPr>
          <w:color w:val="000000"/>
          <w:szCs w:val="28"/>
          <w:lang w:eastAsia="ru-RU"/>
        </w:rPr>
        <w:t>ческом формировании, возмещаются расходы</w:t>
      </w:r>
      <w:r>
        <w:rPr>
          <w:color w:val="000000"/>
          <w:szCs w:val="28"/>
          <w:lang w:eastAsia="ru-RU"/>
        </w:rPr>
        <w:br/>
        <w:t>по проезду, в том числе за пользование комплектом постельного белья, проезд в вагонах повышенной комфортности, страховой взнос</w:t>
      </w:r>
      <w:r>
        <w:rPr>
          <w:color w:val="000000"/>
          <w:szCs w:val="28"/>
          <w:lang w:eastAsia="ru-RU"/>
        </w:rPr>
        <w:br/>
        <w:t>на обязательное личное страхование пассажиров на транспорте, дополнительные сборы трансп</w:t>
      </w:r>
      <w:r>
        <w:rPr>
          <w:color w:val="000000"/>
          <w:szCs w:val="28"/>
          <w:lang w:eastAsia="ru-RU"/>
        </w:rPr>
        <w:t>ортных организаций, связанные</w:t>
      </w:r>
      <w:r>
        <w:rPr>
          <w:color w:val="000000"/>
          <w:szCs w:val="28"/>
          <w:lang w:eastAsia="ru-RU"/>
        </w:rPr>
        <w:br/>
        <w:t>с оформлением и предварительной продажей проездных документов (электронных проездных документов, электронных многоцелевых документов, билетов) (сборы за предварительную продажу билетов</w:t>
      </w:r>
      <w:r>
        <w:rPr>
          <w:color w:val="000000"/>
          <w:szCs w:val="28"/>
          <w:lang w:eastAsia="ru-RU"/>
        </w:rPr>
        <w:br/>
        <w:t>с помощью онлайн-сервисов в информационно</w:t>
      </w:r>
      <w:r>
        <w:rPr>
          <w:color w:val="000000"/>
          <w:szCs w:val="28"/>
          <w:lang w:eastAsia="ru-RU"/>
        </w:rPr>
        <w:t>-телекоммуникационной сети «Интернет» (далее – сеть «Интернет»).</w:t>
      </w:r>
    </w:p>
    <w:p w:rsidR="00000000" w:rsidRDefault="00713273">
      <w:pPr>
        <w:pStyle w:val="af8"/>
        <w:spacing w:line="348" w:lineRule="auto"/>
        <w:ind w:right="0" w:firstLine="709"/>
        <w:rPr>
          <w:color w:val="000000"/>
        </w:rPr>
      </w:pPr>
      <w:r>
        <w:rPr>
          <w:color w:val="000000"/>
        </w:rPr>
        <w:t>7. Расходы по проезду возмещаются в пределах стоимости проезда</w:t>
      </w:r>
      <w:r>
        <w:rPr>
          <w:color w:val="000000"/>
        </w:rPr>
        <w:br/>
        <w:t xml:space="preserve">по кратчайшему маршруту следования (прямое беспересадочное сообщение), </w:t>
      </w:r>
      <w:r>
        <w:rPr>
          <w:bCs/>
          <w:color w:val="000000"/>
          <w:szCs w:val="28"/>
        </w:rPr>
        <w:t>в том числе при проезде по территории другого государства</w:t>
      </w:r>
      <w:r>
        <w:rPr>
          <w:color w:val="000000"/>
        </w:rPr>
        <w:t>,</w:t>
      </w:r>
      <w:r>
        <w:rPr>
          <w:color w:val="000000"/>
        </w:rPr>
        <w:br/>
        <w:t>а при отсутствии прямого беспересадочного сообщения либо отсутствии проездных документов для совершения прямого беспересадочного</w:t>
      </w:r>
      <w:r>
        <w:rPr>
          <w:color w:val="000000"/>
        </w:rPr>
        <w:br/>
        <w:t>проезда на дату поездки – по кратчайшему маршруту</w:t>
      </w:r>
      <w:r>
        <w:rPr>
          <w:color w:val="000000"/>
        </w:rPr>
        <w:br/>
        <w:t>с наименьшим количеством пересадок (далее – кратчайший маршрут),</w:t>
      </w:r>
      <w:r>
        <w:rPr>
          <w:color w:val="000000"/>
        </w:rPr>
        <w:br/>
        <w:t>в том числ</w:t>
      </w:r>
      <w:r>
        <w:rPr>
          <w:color w:val="000000"/>
        </w:rPr>
        <w:t>е с учетом проезда транспортом общего пользования</w:t>
      </w:r>
      <w:r>
        <w:rPr>
          <w:color w:val="000000"/>
        </w:rPr>
        <w:br/>
        <w:t>городского и пригородного сообщения (за исключением такси)</w:t>
      </w:r>
      <w:r>
        <w:rPr>
          <w:color w:val="000000"/>
        </w:rPr>
        <w:br/>
        <w:t>до (от) железнодорожной станции (пристани, порта, аэропорта, автовокзала).</w:t>
      </w:r>
    </w:p>
    <w:p w:rsidR="00000000" w:rsidRDefault="00713273">
      <w:pPr>
        <w:pStyle w:val="af8"/>
        <w:spacing w:line="348" w:lineRule="auto"/>
        <w:ind w:right="0" w:firstLine="709"/>
        <w:rPr>
          <w:color w:val="000000"/>
        </w:rPr>
      </w:pPr>
      <w:r>
        <w:rPr>
          <w:color w:val="000000"/>
        </w:rPr>
        <w:t>8. В случае введения режима временного ограничения полетов</w:t>
      </w:r>
      <w:r>
        <w:rPr>
          <w:color w:val="000000"/>
        </w:rPr>
        <w:br/>
        <w:t>в аэропорты Р</w:t>
      </w:r>
      <w:r>
        <w:rPr>
          <w:color w:val="000000"/>
        </w:rPr>
        <w:t>оссийской Федерации кратчайший маршрут определяется</w:t>
      </w:r>
      <w:r>
        <w:rPr>
          <w:color w:val="000000"/>
        </w:rPr>
        <w:br/>
        <w:t>с учетом перелета по альтернативным маршрутам.</w:t>
      </w:r>
    </w:p>
    <w:p w:rsidR="00000000" w:rsidRDefault="00713273">
      <w:pPr>
        <w:pStyle w:val="af8"/>
        <w:spacing w:line="348" w:lineRule="auto"/>
        <w:ind w:right="0" w:firstLine="709"/>
        <w:rPr>
          <w:color w:val="000000"/>
        </w:rPr>
      </w:pPr>
      <w:r>
        <w:rPr>
          <w:color w:val="000000"/>
        </w:rPr>
        <w:t>9. Возмещение стоимости проезда осуществляется по фактически произведенным расходам, но не выше стоимости проезда, указанной</w:t>
      </w:r>
      <w:r>
        <w:rPr>
          <w:color w:val="000000"/>
        </w:rPr>
        <w:br/>
        <w:t>в справке транспортной организац</w:t>
      </w:r>
      <w:r>
        <w:rPr>
          <w:color w:val="000000"/>
        </w:rPr>
        <w:t>ии либо агентства.</w:t>
      </w:r>
    </w:p>
    <w:p w:rsidR="00000000" w:rsidRDefault="00713273">
      <w:pPr>
        <w:pStyle w:val="af8"/>
        <w:spacing w:line="348" w:lineRule="auto"/>
        <w:ind w:right="0" w:firstLine="709"/>
        <w:rPr>
          <w:color w:val="000000"/>
        </w:rPr>
      </w:pPr>
      <w:r>
        <w:rPr>
          <w:color w:val="000000"/>
        </w:rPr>
        <w:t xml:space="preserve">10. Расчет кратчайшего маршрута для личного транспорта производится </w:t>
      </w:r>
      <w:r>
        <w:rPr>
          <w:color w:val="000000"/>
          <w:szCs w:val="28"/>
        </w:rPr>
        <w:t xml:space="preserve">с использованием геоинформационных и навигационных систем, размещенных в сети «Интернет» и имеющих возможность прокладки маршрута, </w:t>
      </w:r>
      <w:r>
        <w:rPr>
          <w:color w:val="000000"/>
        </w:rPr>
        <w:t>с учетом участков автомобильной дороги</w:t>
      </w:r>
      <w:r>
        <w:rPr>
          <w:color w:val="000000"/>
        </w:rPr>
        <w:t>,</w:t>
      </w:r>
      <w:r>
        <w:rPr>
          <w:color w:val="000000"/>
        </w:rPr>
        <w:br/>
        <w:t>по которым осуществляется альтернативный бесплатный проезд транспортных средств (при их наличии). В указанном случае соответствующие платные автомобильные дороги и участки автомобильных дорог, использование которых осуществляется на платной основе, при о</w:t>
      </w:r>
      <w:r>
        <w:rPr>
          <w:color w:val="000000"/>
        </w:rPr>
        <w:t>пределении кратчайшего маршрута для личного транспорта не учитываются.</w:t>
      </w:r>
    </w:p>
    <w:p w:rsidR="00000000" w:rsidRDefault="00713273">
      <w:pPr>
        <w:pStyle w:val="af8"/>
        <w:spacing w:line="348" w:lineRule="auto"/>
        <w:ind w:right="0" w:firstLine="709"/>
        <w:rPr>
          <w:color w:val="000000"/>
        </w:rPr>
      </w:pPr>
      <w:r>
        <w:rPr>
          <w:color w:val="000000"/>
        </w:rPr>
        <w:t>11. В случае если различные геоинформационные и навигационные системы определяют разную протяженность одного и того</w:t>
      </w:r>
      <w:r>
        <w:rPr>
          <w:color w:val="000000"/>
        </w:rPr>
        <w:br/>
        <w:t>же маршрута, для расчетов принимается кратчайшая протяженность маршру</w:t>
      </w:r>
      <w:r>
        <w:rPr>
          <w:color w:val="000000"/>
        </w:rPr>
        <w:t>та.</w:t>
      </w:r>
    </w:p>
    <w:p w:rsidR="00000000" w:rsidRDefault="00713273">
      <w:pPr>
        <w:pStyle w:val="af8"/>
        <w:spacing w:line="348" w:lineRule="auto"/>
        <w:ind w:right="0" w:firstLine="709"/>
        <w:rPr>
          <w:bCs/>
          <w:color w:val="000000"/>
          <w:szCs w:val="28"/>
        </w:rPr>
      </w:pPr>
      <w:r>
        <w:rPr>
          <w:color w:val="000000"/>
        </w:rPr>
        <w:t>12. Возмещение расходов по проезду</w:t>
      </w:r>
      <w:r>
        <w:rPr>
          <w:color w:val="000000"/>
          <w:szCs w:val="28"/>
        </w:rPr>
        <w:t xml:space="preserve"> личным транспортом осуществляется в размере фактически произведенных расходов на оплату стоимости израсходованного моторного (газомоторного) топлива (альтернативного вида топлива), но не выше стоимости 9 литров автомо</w:t>
      </w:r>
      <w:r>
        <w:rPr>
          <w:color w:val="000000"/>
          <w:szCs w:val="28"/>
        </w:rPr>
        <w:t>бильного бензина на 100 километров пробега по кратчайшему маршруту для личного транспорта в соответствии со средней потребительской ценой на автомобильный бензин по Российской Федерации в месяце, предшествовавшем месяцу, в котором осуществлялся проезд, исх</w:t>
      </w:r>
      <w:r>
        <w:rPr>
          <w:color w:val="000000"/>
          <w:szCs w:val="28"/>
        </w:rPr>
        <w:t>одя из данных Федеральной службы государственной статистики, размещенных на ее официальном сайте в сети</w:t>
      </w:r>
      <w:r>
        <w:rPr>
          <w:color w:val="000000"/>
          <w:szCs w:val="28"/>
        </w:rPr>
        <w:br/>
        <w:t>«Интернет».</w:t>
      </w:r>
    </w:p>
    <w:p w:rsidR="00000000" w:rsidRDefault="00713273">
      <w:pPr>
        <w:tabs>
          <w:tab w:val="left" w:pos="4253"/>
        </w:tabs>
        <w:spacing w:line="348" w:lineRule="auto"/>
        <w:ind w:firstLine="709"/>
        <w:contextualSpacing/>
        <w:jc w:val="both"/>
        <w:rPr>
          <w:bCs/>
          <w:color w:val="000000"/>
          <w:szCs w:val="28"/>
        </w:rPr>
      </w:pPr>
      <w:r>
        <w:rPr>
          <w:bCs/>
          <w:color w:val="000000"/>
          <w:szCs w:val="28"/>
        </w:rPr>
        <w:t>13. Плата за проезд транспортных средств по платным автомобильным дорогам и участкам автомобильных дорог, использование которых осуществляет</w:t>
      </w:r>
      <w:r>
        <w:rPr>
          <w:bCs/>
          <w:color w:val="000000"/>
          <w:szCs w:val="28"/>
        </w:rPr>
        <w:t>ся на платной основе, возмещению не подлежит.</w:t>
      </w:r>
    </w:p>
    <w:p w:rsidR="00000000" w:rsidRDefault="00713273">
      <w:pPr>
        <w:tabs>
          <w:tab w:val="left" w:pos="4253"/>
        </w:tabs>
        <w:spacing w:line="348" w:lineRule="auto"/>
        <w:ind w:firstLine="709"/>
        <w:contextualSpacing/>
        <w:jc w:val="both"/>
        <w:rPr>
          <w:color w:val="000000"/>
          <w:szCs w:val="28"/>
        </w:rPr>
      </w:pPr>
      <w:r>
        <w:rPr>
          <w:bCs/>
          <w:color w:val="000000"/>
          <w:szCs w:val="28"/>
        </w:rPr>
        <w:t>14. Возмещение расходов по проезду личным транспортом</w:t>
      </w:r>
      <w:r>
        <w:rPr>
          <w:bCs/>
          <w:color w:val="000000"/>
          <w:szCs w:val="28"/>
        </w:rPr>
        <w:br/>
        <w:t>на территорию (с территории) Калининградской области и обратно производится в соответствии с пунктом 12 настоящего Порядка,</w:t>
      </w:r>
      <w:r>
        <w:rPr>
          <w:bCs/>
          <w:color w:val="000000"/>
          <w:szCs w:val="28"/>
        </w:rPr>
        <w:br/>
        <w:t>в том числе при проезде по терри</w:t>
      </w:r>
      <w:r>
        <w:rPr>
          <w:bCs/>
          <w:color w:val="000000"/>
          <w:szCs w:val="28"/>
        </w:rPr>
        <w:t>тории другого государства.</w:t>
      </w:r>
    </w:p>
    <w:p w:rsidR="00000000" w:rsidRDefault="00713273">
      <w:pPr>
        <w:pStyle w:val="af8"/>
        <w:spacing w:line="348" w:lineRule="auto"/>
        <w:ind w:right="0" w:firstLine="709"/>
        <w:rPr>
          <w:color w:val="000000"/>
        </w:rPr>
      </w:pPr>
      <w:r>
        <w:rPr>
          <w:color w:val="000000"/>
          <w:szCs w:val="28"/>
        </w:rPr>
        <w:t>15. При совместном следовании личным транспортом нескольких лиц, имеющих право на проезд, возмещение расходов по проезду осуществляется одному из этих лиц.</w:t>
      </w:r>
      <w:r>
        <w:rPr>
          <w:color w:val="000000"/>
        </w:rPr>
        <w:t> </w:t>
      </w:r>
    </w:p>
    <w:p w:rsidR="00000000" w:rsidRDefault="00713273">
      <w:pPr>
        <w:pStyle w:val="af8"/>
        <w:spacing w:line="348" w:lineRule="auto"/>
        <w:ind w:right="0" w:firstLine="709"/>
        <w:rPr>
          <w:bCs/>
          <w:color w:val="000000"/>
          <w:szCs w:val="28"/>
        </w:rPr>
      </w:pPr>
      <w:r>
        <w:rPr>
          <w:color w:val="000000"/>
        </w:rPr>
        <w:t xml:space="preserve">16. Возмещение расходов по проезду членов семей (близких родственников) </w:t>
      </w:r>
      <w:r>
        <w:rPr>
          <w:color w:val="000000"/>
        </w:rPr>
        <w:t>осуществляется воинской частью войск национальной гвардии, выполняющей мероприятия по созданию добровольческих формирований, или воинской частью войск национальной гвардии,</w:t>
      </w:r>
      <w:r>
        <w:rPr>
          <w:color w:val="000000"/>
        </w:rPr>
        <w:br/>
      </w:r>
      <w:r>
        <w:rPr>
          <w:bCs/>
          <w:color w:val="000000"/>
        </w:rPr>
        <w:t>на которую возлагается обеспечение денежным содержанием</w:t>
      </w:r>
      <w:r>
        <w:rPr>
          <w:bCs/>
          <w:color w:val="000000"/>
        </w:rPr>
        <w:br/>
        <w:t>и отдельными (денежными) вы</w:t>
      </w:r>
      <w:r>
        <w:rPr>
          <w:bCs/>
          <w:color w:val="000000"/>
        </w:rPr>
        <w:t>платами граждан, пребывающих</w:t>
      </w:r>
      <w:r>
        <w:rPr>
          <w:bCs/>
          <w:color w:val="000000"/>
        </w:rPr>
        <w:br/>
        <w:t>в добровольческих формированиях (далее при совместном упоминании – воинская часть), на основании рапорта гражданина, пребывающего</w:t>
      </w:r>
      <w:r>
        <w:rPr>
          <w:bCs/>
          <w:color w:val="000000"/>
        </w:rPr>
        <w:br/>
        <w:t>в добровольческом формировании, или заявления члена семьи</w:t>
      </w:r>
      <w:r>
        <w:rPr>
          <w:bCs/>
          <w:color w:val="000000"/>
        </w:rPr>
        <w:br/>
        <w:t>(близкого родственника) о возмещении ра</w:t>
      </w:r>
      <w:r>
        <w:rPr>
          <w:bCs/>
          <w:color w:val="000000"/>
        </w:rPr>
        <w:t>сходов по проезду</w:t>
      </w:r>
      <w:r>
        <w:rPr>
          <w:bCs/>
          <w:color w:val="000000"/>
        </w:rPr>
        <w:br/>
        <w:t>(далее – рапорт (заявление) с приложением следующих документов,</w:t>
      </w:r>
      <w:r>
        <w:rPr>
          <w:bCs/>
          <w:color w:val="000000"/>
        </w:rPr>
        <w:br/>
        <w:t xml:space="preserve">о приеме которых выдается расписка-уведомление </w:t>
      </w:r>
      <w:r>
        <w:rPr>
          <w:color w:val="000000"/>
        </w:rPr>
        <w:t>(рекомендуемые образцы приведены в приложениях № 1 и № 2 соответственно</w:t>
      </w:r>
      <w:r>
        <w:rPr>
          <w:color w:val="000000"/>
        </w:rPr>
        <w:br/>
        <w:t>к настоящему Порядку):</w:t>
      </w:r>
    </w:p>
    <w:p w:rsidR="00000000" w:rsidRDefault="00713273">
      <w:pPr>
        <w:tabs>
          <w:tab w:val="left" w:pos="4253"/>
        </w:tabs>
        <w:spacing w:line="348" w:lineRule="auto"/>
        <w:ind w:firstLine="709"/>
        <w:contextualSpacing/>
        <w:jc w:val="both"/>
        <w:rPr>
          <w:color w:val="000000"/>
        </w:rPr>
      </w:pPr>
      <w:r>
        <w:rPr>
          <w:bCs/>
          <w:color w:val="000000"/>
          <w:szCs w:val="28"/>
        </w:rPr>
        <w:t>16.1. Паспорт гражданина Российс</w:t>
      </w:r>
      <w:r>
        <w:rPr>
          <w:bCs/>
          <w:color w:val="000000"/>
          <w:szCs w:val="28"/>
        </w:rPr>
        <w:t>кой Федерации или иной документ, удостоверяющий личность гражданина в соответствии</w:t>
      </w:r>
      <w:r>
        <w:rPr>
          <w:bCs/>
          <w:color w:val="000000"/>
          <w:szCs w:val="28"/>
        </w:rPr>
        <w:br/>
        <w:t>с законодательством Российской Федерации.</w:t>
      </w:r>
    </w:p>
    <w:p w:rsidR="00000000" w:rsidRDefault="00713273">
      <w:pPr>
        <w:pStyle w:val="af8"/>
        <w:spacing w:line="348" w:lineRule="auto"/>
        <w:ind w:right="0" w:firstLine="709"/>
        <w:rPr>
          <w:color w:val="000000"/>
        </w:rPr>
      </w:pPr>
      <w:r>
        <w:rPr>
          <w:color w:val="000000"/>
        </w:rPr>
        <w:t>16.2. </w:t>
      </w:r>
      <w:r>
        <w:rPr>
          <w:color w:val="000000"/>
          <w:szCs w:val="28"/>
        </w:rPr>
        <w:t>Документы, подтверждающие регистрацию по месту жительства.</w:t>
      </w:r>
    </w:p>
    <w:p w:rsidR="00000000" w:rsidRDefault="00713273">
      <w:pPr>
        <w:pStyle w:val="af8"/>
        <w:spacing w:line="348" w:lineRule="auto"/>
        <w:ind w:right="0" w:firstLine="709"/>
        <w:rPr>
          <w:bCs/>
          <w:color w:val="000000"/>
        </w:rPr>
      </w:pPr>
      <w:r>
        <w:rPr>
          <w:color w:val="000000"/>
        </w:rPr>
        <w:t>16.3. </w:t>
      </w:r>
      <w:r>
        <w:rPr>
          <w:color w:val="000000"/>
          <w:szCs w:val="28"/>
        </w:rPr>
        <w:t>Документы, подтверждающие родственные отношения</w:t>
      </w:r>
      <w:r>
        <w:rPr>
          <w:color w:val="000000"/>
          <w:szCs w:val="28"/>
        </w:rPr>
        <w:br/>
      </w:r>
      <w:r>
        <w:rPr>
          <w:color w:val="000000"/>
        </w:rPr>
        <w:t>с гражданино</w:t>
      </w:r>
      <w:r>
        <w:rPr>
          <w:color w:val="000000"/>
        </w:rPr>
        <w:t>м, пребывающим в добровольческом формировании.</w:t>
      </w:r>
    </w:p>
    <w:p w:rsidR="00000000" w:rsidRDefault="00713273">
      <w:pPr>
        <w:pStyle w:val="af8"/>
        <w:spacing w:line="348" w:lineRule="auto"/>
        <w:ind w:right="0" w:firstLine="709"/>
        <w:rPr>
          <w:color w:val="000000"/>
        </w:rPr>
      </w:pPr>
      <w:r>
        <w:rPr>
          <w:bCs/>
          <w:color w:val="000000"/>
        </w:rPr>
        <w:t>16.4. Документы, подтверждающие факт совершения поездки</w:t>
      </w:r>
      <w:r>
        <w:rPr>
          <w:bCs/>
          <w:color w:val="000000"/>
        </w:rPr>
        <w:br/>
        <w:t>и фактические расходы, связанные с проездом.</w:t>
      </w:r>
    </w:p>
    <w:p w:rsidR="00000000" w:rsidRDefault="00713273">
      <w:pPr>
        <w:pStyle w:val="affe"/>
        <w:spacing w:line="348" w:lineRule="auto"/>
        <w:ind w:firstLine="709"/>
        <w:jc w:val="both"/>
        <w:rPr>
          <w:bCs/>
          <w:color w:val="000000"/>
        </w:rPr>
      </w:pPr>
      <w:r>
        <w:rPr>
          <w:color w:val="000000"/>
        </w:rPr>
        <w:t>16.5. </w:t>
      </w:r>
      <w:r>
        <w:rPr>
          <w:color w:val="000000"/>
          <w:szCs w:val="28"/>
        </w:rPr>
        <w:t>Документ медицинской организации, подтверждающий факт тяжелой болезни гражданина, пребывающего в добро</w:t>
      </w:r>
      <w:r>
        <w:rPr>
          <w:color w:val="000000"/>
          <w:szCs w:val="28"/>
        </w:rPr>
        <w:t>вольческом формировании, в том числе вследствие увечья (ранения, травмы, контузии), а также содержащий сведения о его месте нахождения.</w:t>
      </w:r>
    </w:p>
    <w:p w:rsidR="00000000" w:rsidRDefault="00713273">
      <w:pPr>
        <w:pStyle w:val="af8"/>
        <w:spacing w:line="348" w:lineRule="auto"/>
        <w:ind w:right="0" w:firstLine="709"/>
        <w:rPr>
          <w:bCs/>
          <w:color w:val="000000"/>
        </w:rPr>
      </w:pPr>
      <w:r>
        <w:rPr>
          <w:bCs/>
          <w:color w:val="000000"/>
        </w:rPr>
        <w:t>16.6. Неиспользованные воинские перевозочные документы</w:t>
      </w:r>
      <w:r>
        <w:rPr>
          <w:bCs/>
          <w:color w:val="000000"/>
        </w:rPr>
        <w:br/>
        <w:t>(далее – ВПД), если они были получены.</w:t>
      </w:r>
    </w:p>
    <w:p w:rsidR="00000000" w:rsidRDefault="00713273">
      <w:pPr>
        <w:pStyle w:val="af8"/>
        <w:spacing w:line="348" w:lineRule="auto"/>
        <w:ind w:right="0" w:firstLine="709"/>
        <w:rPr>
          <w:color w:val="000000"/>
        </w:rPr>
      </w:pPr>
      <w:r>
        <w:rPr>
          <w:bCs/>
          <w:color w:val="000000"/>
        </w:rPr>
        <w:t>16.7. С</w:t>
      </w:r>
      <w:r>
        <w:rPr>
          <w:color w:val="000000"/>
          <w:szCs w:val="28"/>
        </w:rPr>
        <w:t>огласие на обработк</w:t>
      </w:r>
      <w:r>
        <w:rPr>
          <w:color w:val="000000"/>
          <w:szCs w:val="28"/>
        </w:rPr>
        <w:t>у персональных данных в письменной форме</w:t>
      </w:r>
      <w:r>
        <w:rPr>
          <w:rStyle w:val="90"/>
          <w:color w:val="000000"/>
          <w:szCs w:val="28"/>
        </w:rPr>
        <w:footnoteReference w:id="4"/>
      </w:r>
      <w:r>
        <w:rPr>
          <w:rStyle w:val="FootnoteReference12"/>
          <w:color w:val="000000"/>
          <w:szCs w:val="28"/>
          <w:vertAlign w:val="baseline"/>
        </w:rPr>
        <w:t>.</w:t>
      </w:r>
    </w:p>
    <w:p w:rsidR="00000000" w:rsidRDefault="00713273">
      <w:pPr>
        <w:pStyle w:val="af8"/>
        <w:spacing w:line="348" w:lineRule="auto"/>
        <w:ind w:right="0" w:firstLine="709"/>
        <w:rPr>
          <w:color w:val="000000"/>
        </w:rPr>
      </w:pPr>
      <w:r>
        <w:rPr>
          <w:color w:val="000000"/>
        </w:rPr>
        <w:t>17. К документам, подтверждающим факт совершения поездки</w:t>
      </w:r>
      <w:r>
        <w:rPr>
          <w:color w:val="000000"/>
        </w:rPr>
        <w:br/>
        <w:t>и фактические расходы, связанные с проездом, относятся:</w:t>
      </w:r>
    </w:p>
    <w:p w:rsidR="00000000" w:rsidRDefault="00713273">
      <w:pPr>
        <w:pStyle w:val="af8"/>
        <w:spacing w:line="348" w:lineRule="auto"/>
        <w:ind w:right="0" w:firstLine="709"/>
        <w:rPr>
          <w:color w:val="000000"/>
        </w:rPr>
      </w:pPr>
      <w:r>
        <w:rPr>
          <w:color w:val="000000"/>
        </w:rPr>
        <w:t>17.1. При проезде железнодорожным транспортом – проездной документ (электронный проездной документ (</w:t>
      </w:r>
      <w:r>
        <w:rPr>
          <w:color w:val="000000"/>
        </w:rPr>
        <w:t>билет) и контрольный</w:t>
      </w:r>
      <w:r>
        <w:rPr>
          <w:color w:val="000000"/>
        </w:rPr>
        <w:br/>
        <w:t>купон, содержащий обязательную информацию о перевозке пассажира),</w:t>
      </w:r>
      <w:r>
        <w:rPr>
          <w:color w:val="000000"/>
        </w:rPr>
        <w:br/>
        <w:t>а также квитанция разных сборов</w:t>
      </w:r>
      <w:r>
        <w:rPr>
          <w:rStyle w:val="footnotereference2"/>
          <w:color w:val="000000"/>
        </w:rPr>
        <w:footnoteReference w:id="5"/>
      </w:r>
      <w:r>
        <w:rPr>
          <w:rStyle w:val="footnotereference2"/>
          <w:color w:val="000000"/>
        </w:rPr>
        <w:t xml:space="preserve"> </w:t>
      </w:r>
      <w:r>
        <w:rPr>
          <w:color w:val="000000"/>
        </w:rPr>
        <w:t>(при наличии).</w:t>
      </w:r>
    </w:p>
    <w:p w:rsidR="00000000" w:rsidRDefault="00713273">
      <w:pPr>
        <w:pStyle w:val="af8"/>
        <w:spacing w:line="348" w:lineRule="auto"/>
        <w:ind w:right="0" w:firstLine="709"/>
        <w:rPr>
          <w:color w:val="000000"/>
        </w:rPr>
      </w:pPr>
      <w:r>
        <w:rPr>
          <w:color w:val="000000"/>
        </w:rPr>
        <w:t>17.2. При проезде воздушным транспортом – проездной документ (электронный пассажирский билет и багажная квитанция (маршру</w:t>
      </w:r>
      <w:r>
        <w:rPr>
          <w:color w:val="000000"/>
        </w:rPr>
        <w:t>т (квитанция), электронный полетный купон), содержащий обязательную информацию о перевозке пассажира</w:t>
      </w:r>
      <w:r>
        <w:rPr>
          <w:rStyle w:val="60"/>
          <w:color w:val="000000"/>
        </w:rPr>
        <w:footnoteReference w:id="6"/>
      </w:r>
      <w:r>
        <w:rPr>
          <w:color w:val="000000"/>
        </w:rPr>
        <w:t>, или электронный многоцелевой документ, посадочный талон, а также ордер разных сборов (квитанция)(при наличии).</w:t>
      </w:r>
    </w:p>
    <w:p w:rsidR="00000000" w:rsidRDefault="00713273">
      <w:pPr>
        <w:pStyle w:val="af8"/>
        <w:spacing w:line="348" w:lineRule="auto"/>
        <w:ind w:right="0" w:firstLine="709"/>
        <w:rPr>
          <w:color w:val="000000"/>
        </w:rPr>
      </w:pPr>
      <w:r>
        <w:rPr>
          <w:color w:val="000000"/>
        </w:rPr>
        <w:t>17.3. При проезде водным транспортом – бил</w:t>
      </w:r>
      <w:r>
        <w:rPr>
          <w:color w:val="000000"/>
        </w:rPr>
        <w:t>ет (электронный билет) на проезд по определенному транспортному маршруту, используемый</w:t>
      </w:r>
      <w:r>
        <w:rPr>
          <w:color w:val="000000"/>
        </w:rPr>
        <w:br/>
        <w:t>на водном транспорте</w:t>
      </w:r>
      <w:r>
        <w:rPr>
          <w:rStyle w:val="60"/>
          <w:color w:val="000000"/>
        </w:rPr>
        <w:footnoteReference w:id="7"/>
      </w:r>
      <w:r>
        <w:rPr>
          <w:color w:val="000000"/>
        </w:rPr>
        <w:t>, а также ордер разных сборов (квитанция)</w:t>
      </w:r>
      <w:r>
        <w:rPr>
          <w:color w:val="000000"/>
        </w:rPr>
        <w:br/>
        <w:t>(при наличии).</w:t>
      </w:r>
    </w:p>
    <w:p w:rsidR="00000000" w:rsidRDefault="00713273">
      <w:pPr>
        <w:pStyle w:val="af8"/>
        <w:spacing w:line="348" w:lineRule="auto"/>
        <w:ind w:right="0" w:firstLine="709"/>
        <w:rPr>
          <w:color w:val="000000"/>
        </w:rPr>
      </w:pPr>
      <w:r>
        <w:rPr>
          <w:color w:val="000000"/>
        </w:rPr>
        <w:t>17.4. При проезде автомобильным транспортом (за исключением личного транспорта), в том числ</w:t>
      </w:r>
      <w:r>
        <w:rPr>
          <w:color w:val="000000"/>
        </w:rPr>
        <w:t xml:space="preserve">е к железнодорожной станции, пристани, аэропорту и автовокзалу, – билет (электронный билет), содержащий </w:t>
      </w:r>
      <w:r>
        <w:rPr>
          <w:bCs/>
          <w:color w:val="000000"/>
          <w:szCs w:val="28"/>
        </w:rPr>
        <w:t xml:space="preserve">обязательные реквизиты, определенные в соответствии с </w:t>
      </w:r>
      <w:r>
        <w:rPr>
          <w:rStyle w:val="32"/>
          <w:bCs/>
          <w:color w:val="000000"/>
          <w:szCs w:val="28"/>
          <w:vertAlign w:val="baseline"/>
        </w:rPr>
        <w:t>частями 1 и 2 статьи 3 Федерального закона от 8 ноября 2007 г. № 259-ФЗ «Устав автомобильного тран</w:t>
      </w:r>
      <w:r>
        <w:rPr>
          <w:rStyle w:val="32"/>
          <w:bCs/>
          <w:color w:val="000000"/>
          <w:szCs w:val="28"/>
          <w:vertAlign w:val="baseline"/>
        </w:rPr>
        <w:t>спорта и городского наземного электрического транспорта»</w:t>
      </w:r>
      <w:r>
        <w:rPr>
          <w:bCs/>
          <w:color w:val="000000"/>
          <w:szCs w:val="28"/>
        </w:rPr>
        <w:t>, а также ордер разных сборов (квитанция) (при наличии).</w:t>
      </w:r>
    </w:p>
    <w:p w:rsidR="00000000" w:rsidRDefault="00713273">
      <w:pPr>
        <w:pStyle w:val="af8"/>
        <w:spacing w:line="348" w:lineRule="auto"/>
        <w:ind w:right="0" w:firstLine="709"/>
        <w:rPr>
          <w:color w:val="000000"/>
        </w:rPr>
      </w:pPr>
      <w:r>
        <w:rPr>
          <w:color w:val="000000"/>
        </w:rPr>
        <w:t>17.5. При проезде личным транспортом – чеки контрольно-кассовых машин (далее – ККМ) и электронных терминалов (кассовый чек или бланк строгой от</w:t>
      </w:r>
      <w:r>
        <w:rPr>
          <w:color w:val="000000"/>
        </w:rPr>
        <w:t>четности (далее – БСО), полученные покупателем (клиентом)</w:t>
      </w:r>
      <w:r>
        <w:rPr>
          <w:color w:val="000000"/>
        </w:rPr>
        <w:br/>
        <w:t>в электронной форме и распечатанные им на бумажном носителе,</w:t>
      </w:r>
      <w:r>
        <w:rPr>
          <w:color w:val="000000"/>
        </w:rPr>
        <w:br/>
        <w:t>при условии, что сведения, указанные в таком кассовом чеке или таком БСО, идентичны направленным покупателю (клиенту) в электронной форме</w:t>
      </w:r>
      <w:r>
        <w:rPr>
          <w:color w:val="000000"/>
        </w:rPr>
        <w:t xml:space="preserve"> кассовому чеку (далее – чек в электронной форме) или БСО</w:t>
      </w:r>
      <w:r>
        <w:rPr>
          <w:rStyle w:val="FootnoteReference12"/>
          <w:bCs/>
          <w:kern w:val="2"/>
          <w:szCs w:val="28"/>
        </w:rPr>
        <w:footnoteReference w:id="8"/>
      </w:r>
      <w:r>
        <w:rPr>
          <w:color w:val="000000"/>
        </w:rPr>
        <w:t xml:space="preserve"> автозаправочных (зарядных) станций по пути следования (квитанции), подтверждающие покупку соответствующего вида топлива в период поездки. </w:t>
      </w:r>
    </w:p>
    <w:p w:rsidR="00000000" w:rsidRDefault="00713273">
      <w:pPr>
        <w:pStyle w:val="af8"/>
        <w:spacing w:line="348" w:lineRule="auto"/>
        <w:ind w:right="0" w:firstLine="709"/>
        <w:rPr>
          <w:color w:val="000000"/>
        </w:rPr>
      </w:pPr>
      <w:r>
        <w:rPr>
          <w:color w:val="000000"/>
        </w:rPr>
        <w:t>18. В случае совершения поездки с разрывом маршрута, остан</w:t>
      </w:r>
      <w:r>
        <w:rPr>
          <w:color w:val="000000"/>
        </w:rPr>
        <w:t>овкой</w:t>
      </w:r>
      <w:r>
        <w:rPr>
          <w:color w:val="000000"/>
        </w:rPr>
        <w:br/>
        <w:t>в пути следования или с отклонением от кратчайшего маршрута (независимо от времени остановок в пути и количества пересадок),</w:t>
      </w:r>
      <w:r>
        <w:rPr>
          <w:color w:val="000000"/>
        </w:rPr>
        <w:br/>
        <w:t xml:space="preserve">в том числе различными видами транспорта, для возмещения расходов дополнительно к документам, подтверждающим факт совершения </w:t>
      </w:r>
      <w:r>
        <w:rPr>
          <w:color w:val="000000"/>
        </w:rPr>
        <w:t>поездки и фактические расходы, связанные с проездом, представляется справка</w:t>
      </w:r>
      <w:r>
        <w:rPr>
          <w:color w:val="000000"/>
        </w:rPr>
        <w:br/>
        <w:t>о стоимости проезда, действовавшей на дату совершения поездки</w:t>
      </w:r>
      <w:r>
        <w:rPr>
          <w:color w:val="000000"/>
        </w:rPr>
        <w:br/>
        <w:t>(без учета дополнительных сборов и услуг), по кратчайшему маршруту</w:t>
      </w:r>
      <w:r>
        <w:rPr>
          <w:color w:val="000000"/>
        </w:rPr>
        <w:br/>
        <w:t>на выбранном виде транспорта в соответствии с устан</w:t>
      </w:r>
      <w:r>
        <w:rPr>
          <w:color w:val="000000"/>
        </w:rPr>
        <w:t>овленной категорией проезда, выданная транспортной организацией, выполняющей регулярные перевозки, либо агентством, осуществляющим продажу билетов</w:t>
      </w:r>
      <w:r>
        <w:rPr>
          <w:color w:val="000000"/>
        </w:rPr>
        <w:br/>
        <w:t xml:space="preserve">(расходы, связанные с получением указанной справки, подлежат возмещению членам семьи (близким родственникам) </w:t>
      </w:r>
      <w:r>
        <w:rPr>
          <w:color w:val="000000"/>
        </w:rPr>
        <w:t>гражданина, пребывающего в добровольческом формировании, при представлении квитанции (кассового чека) либо БСО).</w:t>
      </w:r>
    </w:p>
    <w:p w:rsidR="00000000" w:rsidRDefault="00713273">
      <w:pPr>
        <w:pStyle w:val="af8"/>
        <w:spacing w:line="348" w:lineRule="auto"/>
        <w:ind w:right="0" w:firstLine="709"/>
        <w:rPr>
          <w:color w:val="000000"/>
        </w:rPr>
      </w:pPr>
      <w:r>
        <w:rPr>
          <w:color w:val="000000"/>
        </w:rPr>
        <w:t>19. При приобретении билетов, оформленных в бездокументарной форме, в том числе при покупке проездного документа гражданином, пребывающим в доб</w:t>
      </w:r>
      <w:r>
        <w:rPr>
          <w:color w:val="000000"/>
        </w:rPr>
        <w:t>ровольческом формировании, на его членов семьи (близких родственников), документами, подтверждающими расходы, связанные с проездом, являются:</w:t>
      </w:r>
    </w:p>
    <w:p w:rsidR="00000000" w:rsidRDefault="00713273">
      <w:pPr>
        <w:pStyle w:val="af8"/>
        <w:spacing w:line="348" w:lineRule="auto"/>
        <w:ind w:right="0" w:firstLine="709"/>
        <w:rPr>
          <w:color w:val="000000"/>
        </w:rPr>
      </w:pPr>
      <w:r>
        <w:rPr>
          <w:color w:val="000000"/>
        </w:rPr>
        <w:t>19.1. Чеки ККМ и электронных терминалов.</w:t>
      </w:r>
    </w:p>
    <w:p w:rsidR="00000000" w:rsidRDefault="00713273">
      <w:pPr>
        <w:pStyle w:val="af8"/>
        <w:spacing w:line="348" w:lineRule="auto"/>
        <w:ind w:right="0" w:firstLine="709"/>
        <w:rPr>
          <w:color w:val="000000"/>
        </w:rPr>
      </w:pPr>
      <w:r>
        <w:rPr>
          <w:color w:val="000000"/>
        </w:rPr>
        <w:t>19.2. Чеки в электронной форме.</w:t>
      </w:r>
    </w:p>
    <w:p w:rsidR="00000000" w:rsidRDefault="00713273">
      <w:pPr>
        <w:pStyle w:val="af8"/>
        <w:spacing w:line="348" w:lineRule="auto"/>
        <w:ind w:right="0" w:firstLine="709"/>
        <w:rPr>
          <w:color w:val="000000"/>
        </w:rPr>
      </w:pPr>
      <w:r>
        <w:rPr>
          <w:color w:val="000000"/>
        </w:rPr>
        <w:t>19.3. Выписка по счету от кредитной орган</w:t>
      </w:r>
      <w:r>
        <w:rPr>
          <w:color w:val="000000"/>
        </w:rPr>
        <w:t>изации, в которой гражданином, пребывающим в добровольческом формировании,</w:t>
      </w:r>
      <w:r>
        <w:rPr>
          <w:color w:val="000000"/>
        </w:rPr>
        <w:br/>
        <w:t>или его членом семьи (близким родственником) открыт банковский счет, предусматривающий совершение операций с использованием банковской карты, о проведенной операции по оплате билета</w:t>
      </w:r>
      <w:r>
        <w:rPr>
          <w:color w:val="000000"/>
        </w:rPr>
        <w:t>, оформленного</w:t>
      </w:r>
      <w:r>
        <w:rPr>
          <w:color w:val="000000"/>
        </w:rPr>
        <w:br/>
        <w:t>в бездокументарной форме.</w:t>
      </w:r>
    </w:p>
    <w:p w:rsidR="00000000" w:rsidRDefault="00713273">
      <w:pPr>
        <w:pStyle w:val="af8"/>
        <w:spacing w:line="348" w:lineRule="auto"/>
        <w:ind w:right="0" w:firstLine="709"/>
        <w:rPr>
          <w:color w:val="000000"/>
        </w:rPr>
      </w:pPr>
      <w:r>
        <w:rPr>
          <w:color w:val="000000"/>
        </w:rPr>
        <w:t xml:space="preserve">20. При утере документов, указанных в пункте 17 настоящего Порядка, возмещение стоимости проезда членам семьи (близким родственникам) </w:t>
      </w:r>
      <w:r>
        <w:rPr>
          <w:bCs/>
          <w:color w:val="000000"/>
        </w:rPr>
        <w:t>гражданина, пребывающего в добровольческом формировании,</w:t>
      </w:r>
      <w:r>
        <w:rPr>
          <w:color w:val="000000"/>
        </w:rPr>
        <w:t xml:space="preserve"> производится на основани</w:t>
      </w:r>
      <w:r>
        <w:rPr>
          <w:color w:val="000000"/>
        </w:rPr>
        <w:t>и выданных транспортными организациями, осуществлявшими перевозку, документов, подтверждающих:</w:t>
      </w:r>
    </w:p>
    <w:p w:rsidR="00000000" w:rsidRDefault="00713273">
      <w:pPr>
        <w:pStyle w:val="af8"/>
        <w:spacing w:line="348" w:lineRule="auto"/>
        <w:ind w:right="0" w:firstLine="709"/>
        <w:rPr>
          <w:color w:val="000000"/>
        </w:rPr>
      </w:pPr>
      <w:r>
        <w:rPr>
          <w:color w:val="000000"/>
        </w:rPr>
        <w:t>20.1. Факт приобретения билетов.</w:t>
      </w:r>
    </w:p>
    <w:p w:rsidR="00000000" w:rsidRDefault="00713273">
      <w:pPr>
        <w:pStyle w:val="af8"/>
        <w:spacing w:line="348" w:lineRule="auto"/>
        <w:ind w:right="0" w:firstLine="709"/>
        <w:rPr>
          <w:color w:val="000000"/>
        </w:rPr>
      </w:pPr>
      <w:r>
        <w:rPr>
          <w:color w:val="000000"/>
        </w:rPr>
        <w:t>20.2. Стоимость проезда.</w:t>
      </w:r>
    </w:p>
    <w:p w:rsidR="00000000" w:rsidRDefault="00713273">
      <w:pPr>
        <w:pStyle w:val="af8"/>
        <w:spacing w:line="348" w:lineRule="auto"/>
        <w:ind w:right="0" w:firstLine="709"/>
        <w:rPr>
          <w:color w:val="000000"/>
        </w:rPr>
      </w:pPr>
      <w:r>
        <w:rPr>
          <w:color w:val="000000"/>
        </w:rPr>
        <w:t>21. Расходы по оформлению документов, указанных в пункте 20 настоящего Порядка, не возмещаются.</w:t>
      </w:r>
    </w:p>
    <w:p w:rsidR="00000000" w:rsidRDefault="00713273">
      <w:pPr>
        <w:pStyle w:val="af8"/>
        <w:spacing w:line="348" w:lineRule="auto"/>
        <w:ind w:right="0" w:firstLine="709"/>
        <w:rPr>
          <w:bCs/>
          <w:color w:val="000000"/>
        </w:rPr>
      </w:pPr>
      <w:r>
        <w:rPr>
          <w:color w:val="000000"/>
        </w:rPr>
        <w:t>22. Ком</w:t>
      </w:r>
      <w:r>
        <w:rPr>
          <w:color w:val="000000"/>
        </w:rPr>
        <w:t>андир воинской части не позднее календарного дня, следующего за днем, когда ему стало известно о наступлении обстоятельств, предусмотренных пунктом 4 статьи 20 Федерального закона № 76-ФЗ, уведомляет членов семьи (близких родственников)</w:t>
      </w:r>
      <w:r>
        <w:rPr>
          <w:color w:val="000000"/>
        </w:rPr>
        <w:br/>
        <w:t>гражданина, пребыва</w:t>
      </w:r>
      <w:r>
        <w:rPr>
          <w:color w:val="000000"/>
        </w:rPr>
        <w:t>ющего в добровольческом формировании,</w:t>
      </w:r>
      <w:r>
        <w:rPr>
          <w:color w:val="000000"/>
        </w:rPr>
        <w:br/>
        <w:t>о наступлении таких обстоятельств.</w:t>
      </w:r>
    </w:p>
    <w:p w:rsidR="00000000" w:rsidRDefault="00713273">
      <w:pPr>
        <w:pStyle w:val="af8"/>
        <w:spacing w:line="348" w:lineRule="auto"/>
        <w:ind w:right="0" w:firstLine="709"/>
        <w:rPr>
          <w:bCs/>
          <w:color w:val="000000"/>
        </w:rPr>
      </w:pPr>
      <w:r>
        <w:rPr>
          <w:bCs/>
          <w:color w:val="000000"/>
        </w:rPr>
        <w:t>23. При подаче в воинскую часть гражданином, пребывающим</w:t>
      </w:r>
      <w:r>
        <w:rPr>
          <w:bCs/>
          <w:color w:val="000000"/>
        </w:rPr>
        <w:br/>
        <w:t>в добровольческом формировании, или его членом семьи (близким родственником) лично рапорта (заявления) с приложенными документ</w:t>
      </w:r>
      <w:r>
        <w:rPr>
          <w:bCs/>
          <w:color w:val="000000"/>
        </w:rPr>
        <w:t>ами, указанными в пунктах 16 и 20 настоящего Порядка (далее – документы, если не оговорено особо), должностное лицо финансово-экономического подразделения воинской части (далее – финансовое подразделение) в день обращения регистрирует рапорт (заявление), п</w:t>
      </w:r>
      <w:r>
        <w:rPr>
          <w:bCs/>
          <w:color w:val="000000"/>
        </w:rPr>
        <w:t>роверяет комплектность документов, а</w:t>
      </w:r>
      <w:r>
        <w:rPr>
          <w:color w:val="000000"/>
          <w:szCs w:val="28"/>
        </w:rPr>
        <w:t xml:space="preserve"> также изготавливает копии подлинников </w:t>
      </w:r>
      <w:r>
        <w:rPr>
          <w:color w:val="000000"/>
          <w:kern w:val="2"/>
          <w:szCs w:val="28"/>
        </w:rPr>
        <w:t>д</w:t>
      </w:r>
      <w:r>
        <w:rPr>
          <w:kern w:val="2"/>
          <w:szCs w:val="28"/>
        </w:rPr>
        <w:t>окументов</w:t>
      </w:r>
      <w:r>
        <w:rPr>
          <w:kern w:val="2"/>
          <w:szCs w:val="28"/>
        </w:rPr>
        <w:br/>
      </w:r>
      <w:r>
        <w:rPr>
          <w:szCs w:val="28"/>
        </w:rPr>
        <w:t>(при необходимости).</w:t>
      </w:r>
    </w:p>
    <w:p w:rsidR="00000000" w:rsidRDefault="00713273">
      <w:pPr>
        <w:pStyle w:val="af8"/>
        <w:spacing w:line="348" w:lineRule="auto"/>
        <w:ind w:right="0" w:firstLine="709"/>
        <w:rPr>
          <w:bCs/>
          <w:color w:val="000000"/>
        </w:rPr>
      </w:pPr>
      <w:bookmarkStart w:id="3" w:name="p_85"/>
      <w:bookmarkEnd w:id="3"/>
      <w:r>
        <w:rPr>
          <w:bCs/>
          <w:color w:val="000000"/>
        </w:rPr>
        <w:t>24. После сверки данных оригиналы документов вместе с распиской-уведомлением о приеме рапорта (заявления) и документов для возмещения расходов по про</w:t>
      </w:r>
      <w:r>
        <w:rPr>
          <w:bCs/>
          <w:color w:val="000000"/>
        </w:rPr>
        <w:t>езду возвращаются гражданину, пребывающему</w:t>
      </w:r>
      <w:r>
        <w:rPr>
          <w:bCs/>
          <w:color w:val="000000"/>
        </w:rPr>
        <w:br/>
        <w:t>в добровольческом формировании, или его члену семьи (близкому родственнику), а их копии с отметками о соответствии оригиналам документов остаются в воинской части.</w:t>
      </w:r>
    </w:p>
    <w:p w:rsidR="00000000" w:rsidRDefault="00713273">
      <w:pPr>
        <w:pStyle w:val="af8"/>
        <w:spacing w:line="348" w:lineRule="auto"/>
        <w:ind w:right="0" w:firstLine="709"/>
        <w:rPr>
          <w:bCs/>
          <w:color w:val="000000"/>
        </w:rPr>
      </w:pPr>
      <w:bookmarkStart w:id="4" w:name="p_86"/>
      <w:bookmarkEnd w:id="4"/>
      <w:r>
        <w:rPr>
          <w:bCs/>
          <w:color w:val="000000"/>
        </w:rPr>
        <w:t>25. При подаче гражданином, пребывающим в доброво</w:t>
      </w:r>
      <w:r>
        <w:rPr>
          <w:bCs/>
          <w:color w:val="000000"/>
        </w:rPr>
        <w:t>льческом формировании, или его членом семьи (близким родственником) неполного комплекта документов в расписке-уведомлении должностным лицом финансового подразделения делается отметка о представлении неполного комплекта документов и перечисляются недостающи</w:t>
      </w:r>
      <w:r>
        <w:rPr>
          <w:bCs/>
          <w:color w:val="000000"/>
        </w:rPr>
        <w:t>е документы.</w:t>
      </w:r>
    </w:p>
    <w:p w:rsidR="00000000" w:rsidRDefault="00713273">
      <w:pPr>
        <w:pStyle w:val="af8"/>
        <w:spacing w:line="348" w:lineRule="auto"/>
        <w:ind w:right="0" w:firstLine="709"/>
        <w:rPr>
          <w:bCs/>
          <w:color w:val="000000"/>
        </w:rPr>
      </w:pPr>
      <w:r>
        <w:rPr>
          <w:bCs/>
          <w:color w:val="000000"/>
        </w:rPr>
        <w:t>26. При подаче гражданином, пребывающим в добровольческом формировании, или его членом семьи (близким родственником)</w:t>
      </w:r>
      <w:r>
        <w:rPr>
          <w:bCs/>
          <w:color w:val="000000"/>
        </w:rPr>
        <w:br/>
        <w:t>в воинскую часть рапорта (заявления) с приложенными документами посредством почтового отправления к рапорту (заявлению)</w:t>
      </w:r>
      <w:r>
        <w:rPr>
          <w:bCs/>
          <w:color w:val="000000"/>
        </w:rPr>
        <w:br/>
        <w:t>прилаг</w:t>
      </w:r>
      <w:r>
        <w:rPr>
          <w:bCs/>
          <w:color w:val="000000"/>
        </w:rPr>
        <w:t>аются копии документов, которые проверяются в течение</w:t>
      </w:r>
      <w:r>
        <w:rPr>
          <w:bCs/>
          <w:color w:val="000000"/>
        </w:rPr>
        <w:br/>
        <w:t>3 рабочих дней со дня, следующего за днем поступления в воинскую</w:t>
      </w:r>
      <w:r>
        <w:rPr>
          <w:bCs/>
          <w:color w:val="000000"/>
        </w:rPr>
        <w:br/>
        <w:t>часть рапорта (заявления) с копиями документов.</w:t>
      </w:r>
    </w:p>
    <w:p w:rsidR="00000000" w:rsidRDefault="00713273">
      <w:pPr>
        <w:pStyle w:val="af8"/>
        <w:spacing w:line="348" w:lineRule="auto"/>
        <w:ind w:right="0" w:firstLine="709"/>
        <w:rPr>
          <w:bCs/>
          <w:color w:val="000000"/>
        </w:rPr>
      </w:pPr>
      <w:r>
        <w:rPr>
          <w:bCs/>
          <w:color w:val="000000"/>
        </w:rPr>
        <w:t>27. При поступлении неполного комплекта документов</w:t>
      </w:r>
      <w:r>
        <w:rPr>
          <w:bCs/>
          <w:color w:val="000000"/>
        </w:rPr>
        <w:br/>
        <w:t>посредством почтового отправления долж</w:t>
      </w:r>
      <w:r>
        <w:rPr>
          <w:bCs/>
          <w:color w:val="000000"/>
        </w:rPr>
        <w:t>ностное лицо финансового подразделения в течение 2 рабочих дней со дня, следующего</w:t>
      </w:r>
      <w:r>
        <w:rPr>
          <w:bCs/>
          <w:color w:val="000000"/>
        </w:rPr>
        <w:br/>
        <w:t>за днем окончания проверки рапорта (заявления) и приложенных документов, письменно уведомляет гражданина, пребывающего</w:t>
      </w:r>
      <w:r>
        <w:rPr>
          <w:bCs/>
          <w:color w:val="000000"/>
        </w:rPr>
        <w:br/>
        <w:t>в добровольческом формировании, или его члена семьи (б</w:t>
      </w:r>
      <w:r>
        <w:rPr>
          <w:bCs/>
          <w:color w:val="000000"/>
        </w:rPr>
        <w:t>лизкого родственника) о необходимости предоставления недостающих документов.</w:t>
      </w:r>
    </w:p>
    <w:p w:rsidR="00000000" w:rsidRDefault="00713273">
      <w:pPr>
        <w:pStyle w:val="af8"/>
        <w:spacing w:line="348" w:lineRule="auto"/>
        <w:ind w:right="0" w:firstLine="709"/>
        <w:rPr>
          <w:bCs/>
          <w:color w:val="000000"/>
          <w:szCs w:val="28"/>
        </w:rPr>
      </w:pPr>
      <w:r>
        <w:rPr>
          <w:bCs/>
          <w:color w:val="000000"/>
        </w:rPr>
        <w:t>28. Возмещение расходов по проезду члену семьи (близкому родственнику) осуществляется в рублях путем перечисления причитающихся ему сумм на банковский счет, открытый в кредитной о</w:t>
      </w:r>
      <w:r>
        <w:rPr>
          <w:bCs/>
          <w:color w:val="000000"/>
        </w:rPr>
        <w:t>рганизации на территории Российской Федерации, указанный в рапорте (заявлении), в срок, не превышающий 20 рабочих дней со дня представления рапорта (заявления) и документов, либо наличными деньгами.</w:t>
      </w:r>
    </w:p>
    <w:p w:rsidR="00000000" w:rsidRDefault="00713273">
      <w:pPr>
        <w:tabs>
          <w:tab w:val="left" w:pos="4253"/>
        </w:tabs>
        <w:spacing w:line="348" w:lineRule="auto"/>
        <w:ind w:firstLine="709"/>
        <w:contextualSpacing/>
        <w:jc w:val="both"/>
        <w:rPr>
          <w:bCs/>
          <w:color w:val="000000"/>
        </w:rPr>
      </w:pPr>
      <w:r>
        <w:rPr>
          <w:bCs/>
          <w:color w:val="000000"/>
          <w:szCs w:val="28"/>
        </w:rPr>
        <w:t>29. В случае указания стоимости билетов в иностранной вал</w:t>
      </w:r>
      <w:r>
        <w:rPr>
          <w:bCs/>
          <w:color w:val="000000"/>
          <w:szCs w:val="28"/>
        </w:rPr>
        <w:t>юте оплата проезда осуществляется в рублях по курсу, установленному Центральным банком Российской Федерации на дату приобретения билетов, а в случае отсутствия в документах даты приобретения – на дату выезда, указанную в билетах.</w:t>
      </w:r>
    </w:p>
    <w:p w:rsidR="00000000" w:rsidRDefault="00713273">
      <w:pPr>
        <w:pStyle w:val="af8"/>
        <w:spacing w:line="348" w:lineRule="auto"/>
        <w:ind w:right="0" w:firstLine="709"/>
        <w:rPr>
          <w:color w:val="000000"/>
        </w:rPr>
      </w:pPr>
      <w:r>
        <w:rPr>
          <w:bCs/>
          <w:color w:val="000000"/>
        </w:rPr>
        <w:t xml:space="preserve">30. Членам семьи (близким </w:t>
      </w:r>
      <w:r>
        <w:rPr>
          <w:bCs/>
          <w:color w:val="000000"/>
        </w:rPr>
        <w:t>родственникам) гражданина, пребывающего в добровольческом формировании, по их желанию финансовым подразделением выдаются ВПД для обмена на проездные документы на основании соответствующего заявления не позднее</w:t>
      </w:r>
      <w:r>
        <w:rPr>
          <w:bCs/>
          <w:color w:val="000000"/>
        </w:rPr>
        <w:br/>
        <w:t>дня, следующего за днем подачи указанного заяв</w:t>
      </w:r>
      <w:r>
        <w:rPr>
          <w:bCs/>
          <w:color w:val="000000"/>
        </w:rPr>
        <w:t>ления</w:t>
      </w:r>
      <w:r>
        <w:rPr>
          <w:rStyle w:val="FootnoteReference11"/>
          <w:bCs/>
          <w:color w:val="000000"/>
          <w:szCs w:val="28"/>
        </w:rPr>
        <w:footnoteReference w:id="9"/>
      </w:r>
      <w:r>
        <w:rPr>
          <w:bCs/>
          <w:color w:val="000000"/>
          <w:szCs w:val="28"/>
        </w:rPr>
        <w:t>.</w:t>
      </w:r>
    </w:p>
    <w:p w:rsidR="00000000" w:rsidRDefault="00713273">
      <w:pPr>
        <w:pStyle w:val="affe"/>
        <w:spacing w:line="348" w:lineRule="auto"/>
        <w:ind w:firstLine="709"/>
        <w:jc w:val="both"/>
        <w:rPr>
          <w:color w:val="000000"/>
        </w:rPr>
      </w:pPr>
      <w:r>
        <w:rPr>
          <w:color w:val="000000"/>
        </w:rPr>
        <w:t>31. Вместе с заявлением о выдаче ВПД членами семьи</w:t>
      </w:r>
      <w:r>
        <w:rPr>
          <w:color w:val="000000"/>
        </w:rPr>
        <w:br/>
        <w:t xml:space="preserve">(близкими родственниками) </w:t>
      </w:r>
      <w:r>
        <w:rPr>
          <w:bCs/>
          <w:color w:val="000000"/>
        </w:rPr>
        <w:t>гражданина, пребывающего</w:t>
      </w:r>
      <w:r>
        <w:rPr>
          <w:bCs/>
          <w:color w:val="000000"/>
        </w:rPr>
        <w:br/>
        <w:t>в добровольческом формировании,</w:t>
      </w:r>
      <w:r>
        <w:rPr>
          <w:color w:val="000000"/>
        </w:rPr>
        <w:t xml:space="preserve"> представляются документы, указанные</w:t>
      </w:r>
      <w:r>
        <w:rPr>
          <w:color w:val="000000"/>
        </w:rPr>
        <w:br/>
        <w:t xml:space="preserve">в подпунктах 16.1 </w:t>
      </w:r>
      <w:r>
        <w:rPr>
          <w:bCs/>
          <w:color w:val="000000"/>
        </w:rPr>
        <w:t>– 16.3 и 16.5 пункта 16 настоящего Порядка.</w:t>
      </w:r>
      <w:r>
        <w:rPr>
          <w:color w:val="000000"/>
        </w:rPr>
        <w:t xml:space="preserve"> </w:t>
      </w:r>
    </w:p>
    <w:p w:rsidR="00000000" w:rsidRDefault="00713273">
      <w:pPr>
        <w:pStyle w:val="affe"/>
        <w:spacing w:line="348" w:lineRule="auto"/>
        <w:ind w:firstLine="709"/>
        <w:jc w:val="both"/>
        <w:rPr>
          <w:bCs/>
          <w:color w:val="000000"/>
        </w:rPr>
      </w:pPr>
      <w:r>
        <w:rPr>
          <w:color w:val="000000"/>
        </w:rPr>
        <w:t>32. Члены семьи</w:t>
      </w:r>
      <w:r>
        <w:rPr>
          <w:color w:val="000000"/>
        </w:rPr>
        <w:t xml:space="preserve"> (близкие родственники) гражданина, пребывающего в добровольческом формировании, при получении ВПД расписываются</w:t>
      </w:r>
      <w:r>
        <w:rPr>
          <w:color w:val="000000"/>
        </w:rPr>
        <w:br/>
        <w:t>на оборотной стороне каждой копии (корешка) выданных им ВПД.</w:t>
      </w:r>
    </w:p>
    <w:p w:rsidR="00000000" w:rsidRDefault="00713273">
      <w:pPr>
        <w:pStyle w:val="affe"/>
        <w:spacing w:line="348" w:lineRule="auto"/>
        <w:ind w:firstLine="709"/>
        <w:jc w:val="both"/>
        <w:rPr>
          <w:bCs/>
          <w:color w:val="000000"/>
        </w:rPr>
      </w:pPr>
      <w:r>
        <w:rPr>
          <w:bCs/>
          <w:color w:val="000000"/>
        </w:rPr>
        <w:t>33. По возвращении от места нахождения больного гражданином, пребывающим в доброво</w:t>
      </w:r>
      <w:r>
        <w:rPr>
          <w:bCs/>
          <w:color w:val="000000"/>
        </w:rPr>
        <w:t>льческом формировании, или его членом семьи (близким родственником) в финансовое подразделение сдаются:</w:t>
      </w:r>
    </w:p>
    <w:p w:rsidR="00000000" w:rsidRDefault="00713273">
      <w:pPr>
        <w:pStyle w:val="af8"/>
        <w:spacing w:line="348" w:lineRule="auto"/>
        <w:ind w:right="0" w:firstLine="709"/>
        <w:rPr>
          <w:bCs/>
          <w:color w:val="000000"/>
        </w:rPr>
      </w:pPr>
      <w:r>
        <w:rPr>
          <w:bCs/>
          <w:color w:val="000000"/>
        </w:rPr>
        <w:t>33.1. Проездной документ (проездные документы), билет (билеты)</w:t>
      </w:r>
      <w:r>
        <w:rPr>
          <w:bCs/>
          <w:color w:val="000000"/>
        </w:rPr>
        <w:br/>
        <w:t>на проезд, оформленный (оформленные) по ВПД.</w:t>
      </w:r>
    </w:p>
    <w:p w:rsidR="00000000" w:rsidRDefault="00713273">
      <w:pPr>
        <w:pStyle w:val="af8"/>
        <w:spacing w:line="348" w:lineRule="auto"/>
        <w:ind w:right="0" w:firstLine="709"/>
        <w:rPr>
          <w:bCs/>
          <w:color w:val="000000"/>
          <w:szCs w:val="28"/>
        </w:rPr>
      </w:pPr>
      <w:r>
        <w:rPr>
          <w:bCs/>
          <w:color w:val="000000"/>
        </w:rPr>
        <w:t>33.2. Неиспользованные ВПД.</w:t>
      </w:r>
    </w:p>
    <w:p w:rsidR="00000000" w:rsidRDefault="00713273">
      <w:pPr>
        <w:pStyle w:val="af8"/>
        <w:spacing w:line="348" w:lineRule="auto"/>
        <w:ind w:right="0" w:firstLine="709"/>
        <w:rPr>
          <w:color w:val="000000"/>
          <w:szCs w:val="28"/>
        </w:rPr>
      </w:pPr>
      <w:r>
        <w:rPr>
          <w:bCs/>
          <w:color w:val="000000"/>
          <w:szCs w:val="28"/>
        </w:rPr>
        <w:t>34. Данные о воз</w:t>
      </w:r>
      <w:r>
        <w:rPr>
          <w:bCs/>
          <w:color w:val="000000"/>
          <w:szCs w:val="28"/>
        </w:rPr>
        <w:t xml:space="preserve">мещении расходов по проезду либо выдаче ВПД </w:t>
      </w:r>
      <w:r>
        <w:rPr>
          <w:color w:val="000000"/>
        </w:rPr>
        <w:t>учитываются в книге учета использования социальных гарантий</w:t>
      </w:r>
      <w:r>
        <w:rPr>
          <w:color w:val="000000"/>
        </w:rPr>
        <w:br/>
        <w:t>по проезду</w:t>
      </w:r>
      <w:r>
        <w:rPr>
          <w:rStyle w:val="70"/>
          <w:color w:val="000000"/>
        </w:rPr>
        <w:footnoteReference w:id="10"/>
      </w:r>
      <w:r>
        <w:rPr>
          <w:color w:val="000000"/>
        </w:rPr>
        <w:t>.</w:t>
      </w:r>
    </w:p>
    <w:bookmarkEnd w:id="2"/>
    <w:p w:rsidR="00000000" w:rsidRDefault="00713273">
      <w:pPr>
        <w:pStyle w:val="ConsPlusNormal"/>
        <w:spacing w:line="348" w:lineRule="auto"/>
        <w:rPr>
          <w:rFonts w:ascii="Times New Roman" w:hAnsi="Times New Roman" w:cs="Times New Roman"/>
          <w:color w:val="000000"/>
          <w:sz w:val="28"/>
          <w:szCs w:val="28"/>
        </w:rPr>
      </w:pPr>
    </w:p>
    <w:p w:rsidR="00000000" w:rsidRDefault="00713273">
      <w:pPr>
        <w:pStyle w:val="affe"/>
        <w:overflowPunct w:val="0"/>
        <w:autoSpaceDE w:val="0"/>
        <w:spacing w:line="348" w:lineRule="auto"/>
        <w:jc w:val="center"/>
        <w:textAlignment w:val="baseline"/>
        <w:rPr>
          <w:color w:val="000000"/>
          <w:szCs w:val="28"/>
        </w:rPr>
      </w:pPr>
      <w:r>
        <w:rPr>
          <w:color w:val="000000"/>
          <w:szCs w:val="28"/>
        </w:rPr>
        <w:t>____________________</w:t>
      </w:r>
    </w:p>
    <w:p w:rsidR="00000000" w:rsidRDefault="00713273">
      <w:pPr>
        <w:pStyle w:val="affe"/>
        <w:overflowPunct w:val="0"/>
        <w:autoSpaceDE w:val="0"/>
        <w:spacing w:line="348" w:lineRule="auto"/>
        <w:jc w:val="center"/>
        <w:textAlignment w:val="baseline"/>
        <w:rPr>
          <w:color w:val="000000"/>
          <w:szCs w:val="28"/>
        </w:rPr>
      </w:pPr>
    </w:p>
    <w:p w:rsidR="00000000" w:rsidRDefault="00713273">
      <w:pPr>
        <w:pStyle w:val="affe"/>
        <w:overflowPunct w:val="0"/>
        <w:autoSpaceDE w:val="0"/>
        <w:spacing w:line="348" w:lineRule="auto"/>
        <w:jc w:val="center"/>
        <w:textAlignment w:val="baseline"/>
        <w:rPr>
          <w:color w:val="000000"/>
          <w:szCs w:val="28"/>
        </w:rPr>
      </w:pPr>
    </w:p>
    <w:p w:rsidR="00000000" w:rsidRDefault="00713273">
      <w:pPr>
        <w:pStyle w:val="affe"/>
        <w:overflowPunct w:val="0"/>
        <w:autoSpaceDE w:val="0"/>
        <w:spacing w:line="348" w:lineRule="auto"/>
        <w:jc w:val="center"/>
        <w:textAlignment w:val="baseline"/>
        <w:rPr>
          <w:color w:val="000000"/>
          <w:szCs w:val="28"/>
        </w:rPr>
      </w:pPr>
    </w:p>
    <w:p w:rsidR="00000000" w:rsidRDefault="00713273">
      <w:pPr>
        <w:tabs>
          <w:tab w:val="left" w:pos="4253"/>
        </w:tabs>
        <w:overflowPunct w:val="0"/>
        <w:autoSpaceDE w:val="0"/>
        <w:spacing w:line="348" w:lineRule="auto"/>
        <w:jc w:val="both"/>
        <w:textAlignment w:val="baseline"/>
        <w:rPr>
          <w:color w:val="000000"/>
          <w:szCs w:val="28"/>
        </w:rPr>
      </w:pPr>
    </w:p>
    <w:p w:rsidR="00000000" w:rsidRDefault="00713273">
      <w:pPr>
        <w:pStyle w:val="affe"/>
        <w:overflowPunct w:val="0"/>
        <w:autoSpaceDE w:val="0"/>
        <w:spacing w:line="348" w:lineRule="auto"/>
        <w:jc w:val="center"/>
        <w:textAlignment w:val="baseline"/>
        <w:rPr>
          <w:color w:val="000000"/>
          <w:szCs w:val="28"/>
        </w:rPr>
      </w:pPr>
    </w:p>
    <w:p w:rsidR="00000000" w:rsidRDefault="00713273">
      <w:pPr>
        <w:pStyle w:val="affe"/>
        <w:overflowPunct w:val="0"/>
        <w:autoSpaceDE w:val="0"/>
        <w:spacing w:line="348" w:lineRule="auto"/>
        <w:jc w:val="center"/>
        <w:textAlignment w:val="baseline"/>
        <w:rPr>
          <w:color w:val="000000"/>
          <w:szCs w:val="28"/>
        </w:rPr>
      </w:pPr>
    </w:p>
    <w:p w:rsidR="00000000" w:rsidRDefault="00713273">
      <w:pPr>
        <w:pStyle w:val="affe"/>
        <w:overflowPunct w:val="0"/>
        <w:autoSpaceDE w:val="0"/>
        <w:spacing w:line="348" w:lineRule="auto"/>
        <w:jc w:val="center"/>
        <w:textAlignment w:val="baseline"/>
        <w:rPr>
          <w:color w:val="000000"/>
          <w:szCs w:val="28"/>
        </w:rPr>
      </w:pPr>
    </w:p>
    <w:p w:rsidR="00000000" w:rsidRDefault="00713273">
      <w:pPr>
        <w:pStyle w:val="affe"/>
        <w:overflowPunct w:val="0"/>
        <w:autoSpaceDE w:val="0"/>
        <w:spacing w:line="348" w:lineRule="auto"/>
        <w:jc w:val="center"/>
        <w:textAlignment w:val="baseline"/>
        <w:rPr>
          <w:color w:val="000000"/>
          <w:szCs w:val="28"/>
        </w:rPr>
      </w:pPr>
    </w:p>
    <w:p w:rsidR="00000000" w:rsidRDefault="00713273">
      <w:pPr>
        <w:pStyle w:val="affe"/>
        <w:overflowPunct w:val="0"/>
        <w:autoSpaceDE w:val="0"/>
        <w:spacing w:line="348" w:lineRule="auto"/>
        <w:jc w:val="center"/>
        <w:textAlignment w:val="baseline"/>
        <w:rPr>
          <w:color w:val="000000"/>
          <w:szCs w:val="28"/>
        </w:rPr>
      </w:pPr>
    </w:p>
    <w:p w:rsidR="00000000" w:rsidRDefault="00713273">
      <w:pPr>
        <w:pStyle w:val="affe"/>
        <w:overflowPunct w:val="0"/>
        <w:autoSpaceDE w:val="0"/>
        <w:spacing w:line="348" w:lineRule="auto"/>
        <w:jc w:val="center"/>
        <w:textAlignment w:val="baseline"/>
        <w:rPr>
          <w:color w:val="000000"/>
          <w:szCs w:val="28"/>
        </w:rPr>
      </w:pPr>
    </w:p>
    <w:p w:rsidR="00000000" w:rsidRDefault="00713273">
      <w:pPr>
        <w:pStyle w:val="affe"/>
        <w:overflowPunct w:val="0"/>
        <w:autoSpaceDE w:val="0"/>
        <w:spacing w:line="348" w:lineRule="auto"/>
        <w:jc w:val="center"/>
        <w:textAlignment w:val="baseline"/>
        <w:rPr>
          <w:color w:val="000000"/>
          <w:szCs w:val="28"/>
        </w:rPr>
      </w:pPr>
    </w:p>
    <w:p w:rsidR="00000000" w:rsidRDefault="00713273">
      <w:pPr>
        <w:pStyle w:val="affe"/>
        <w:overflowPunct w:val="0"/>
        <w:autoSpaceDE w:val="0"/>
        <w:spacing w:line="348" w:lineRule="auto"/>
        <w:jc w:val="center"/>
        <w:textAlignment w:val="baseline"/>
        <w:rPr>
          <w:color w:val="000000"/>
          <w:szCs w:val="28"/>
        </w:rPr>
      </w:pPr>
    </w:p>
    <w:p w:rsidR="00000000" w:rsidRDefault="00713273">
      <w:pPr>
        <w:pStyle w:val="affe"/>
        <w:overflowPunct w:val="0"/>
        <w:autoSpaceDE w:val="0"/>
        <w:spacing w:line="348" w:lineRule="auto"/>
        <w:jc w:val="center"/>
        <w:textAlignment w:val="baseline"/>
        <w:rPr>
          <w:color w:val="000000"/>
          <w:szCs w:val="28"/>
        </w:rPr>
      </w:pPr>
    </w:p>
    <w:p w:rsidR="00000000" w:rsidRDefault="00713273">
      <w:pPr>
        <w:spacing w:line="348" w:lineRule="auto"/>
        <w:ind w:left="3628"/>
        <w:jc w:val="both"/>
        <w:rPr>
          <w:color w:val="000000"/>
          <w:spacing w:val="-6"/>
          <w:szCs w:val="28"/>
        </w:rPr>
      </w:pPr>
      <w:r>
        <w:rPr>
          <w:color w:val="000000"/>
          <w:spacing w:val="-6"/>
          <w:szCs w:val="28"/>
        </w:rPr>
        <w:t>Приложение № 1</w:t>
      </w:r>
    </w:p>
    <w:p w:rsidR="00000000" w:rsidRDefault="00713273">
      <w:pPr>
        <w:spacing w:line="348" w:lineRule="auto"/>
        <w:ind w:left="3628"/>
        <w:jc w:val="both"/>
        <w:rPr>
          <w:rFonts w:eastAsia="Calibri"/>
          <w:i/>
          <w:color w:val="000000"/>
          <w:spacing w:val="-6"/>
          <w:szCs w:val="28"/>
          <w:lang w:eastAsia="en-US"/>
        </w:rPr>
      </w:pPr>
      <w:r>
        <w:rPr>
          <w:color w:val="000000"/>
          <w:spacing w:val="-6"/>
          <w:szCs w:val="28"/>
        </w:rPr>
        <w:t>к Порядку реализации права на проезд</w:t>
      </w:r>
      <w:r>
        <w:rPr>
          <w:color w:val="000000"/>
          <w:spacing w:val="-6"/>
          <w:szCs w:val="28"/>
        </w:rPr>
        <w:br/>
        <w:t>на безвозмездной основе членов семей</w:t>
      </w:r>
      <w:r>
        <w:rPr>
          <w:color w:val="000000"/>
          <w:spacing w:val="-6"/>
          <w:szCs w:val="28"/>
        </w:rPr>
        <w:br/>
        <w:t>и близких родст</w:t>
      </w:r>
      <w:r>
        <w:rPr>
          <w:color w:val="000000"/>
          <w:spacing w:val="-6"/>
          <w:szCs w:val="28"/>
        </w:rPr>
        <w:t>венников граждан, пребывающих в добровольческих формированиях, содействующих выполнению задач, возложенных на войска национальной гвардии Российской Федерации, утвержденному приказом Федеральной службы войск национальной гвардии Российской Федерации</w:t>
      </w:r>
    </w:p>
    <w:p w:rsidR="00000000" w:rsidRDefault="00713273">
      <w:pPr>
        <w:keepNext/>
        <w:spacing w:line="348" w:lineRule="auto"/>
        <w:contextualSpacing/>
        <w:rPr>
          <w:rFonts w:eastAsia="Calibri"/>
          <w:i/>
          <w:color w:val="000000"/>
          <w:spacing w:val="-6"/>
          <w:szCs w:val="28"/>
          <w:lang w:eastAsia="en-US"/>
        </w:rPr>
      </w:pPr>
    </w:p>
    <w:p w:rsidR="00000000" w:rsidRDefault="00713273">
      <w:pPr>
        <w:spacing w:line="348" w:lineRule="auto"/>
        <w:contextualSpacing/>
        <w:rPr>
          <w:rFonts w:eastAsia="Calibri"/>
          <w:i/>
          <w:color w:val="000000"/>
          <w:spacing w:val="-6"/>
          <w:szCs w:val="28"/>
          <w:lang w:eastAsia="en-US"/>
        </w:rPr>
      </w:pPr>
    </w:p>
    <w:p w:rsidR="00000000" w:rsidRDefault="00713273">
      <w:pPr>
        <w:spacing w:line="348" w:lineRule="auto"/>
        <w:ind w:firstLine="3628"/>
        <w:contextualSpacing/>
        <w:rPr>
          <w:color w:val="000000"/>
          <w:szCs w:val="28"/>
        </w:rPr>
      </w:pPr>
      <w:r>
        <w:rPr>
          <w:rFonts w:eastAsia="Calibri"/>
          <w:i/>
          <w:color w:val="000000"/>
          <w:szCs w:val="28"/>
          <w:lang w:eastAsia="en-US"/>
        </w:rPr>
        <w:t>Реко</w:t>
      </w:r>
      <w:r>
        <w:rPr>
          <w:rFonts w:eastAsia="Calibri"/>
          <w:i/>
          <w:color w:val="000000"/>
          <w:szCs w:val="28"/>
          <w:lang w:eastAsia="en-US"/>
        </w:rPr>
        <w:t>мендуемый образец</w:t>
      </w:r>
    </w:p>
    <w:p w:rsidR="00000000" w:rsidRDefault="00713273">
      <w:pPr>
        <w:spacing w:line="348" w:lineRule="auto"/>
        <w:ind w:left="3628"/>
        <w:contextualSpacing/>
        <w:jc w:val="both"/>
        <w:rPr>
          <w:color w:val="000000"/>
          <w:szCs w:val="28"/>
        </w:rPr>
      </w:pPr>
    </w:p>
    <w:tbl>
      <w:tblPr>
        <w:tblW w:w="0" w:type="auto"/>
        <w:tblInd w:w="3662" w:type="dxa"/>
        <w:tblLayout w:type="fixed"/>
        <w:tblLook w:val="0000" w:firstRow="0" w:lastRow="0" w:firstColumn="0" w:lastColumn="0" w:noHBand="0" w:noVBand="0"/>
      </w:tblPr>
      <w:tblGrid>
        <w:gridCol w:w="5413"/>
      </w:tblGrid>
      <w:tr w:rsidR="00000000">
        <w:trPr>
          <w:trHeight w:val="280"/>
        </w:trPr>
        <w:tc>
          <w:tcPr>
            <w:tcW w:w="5413" w:type="dxa"/>
            <w:tcBorders>
              <w:bottom w:val="single" w:sz="4" w:space="0" w:color="000000"/>
            </w:tcBorders>
            <w:shd w:val="clear" w:color="auto" w:fill="auto"/>
          </w:tcPr>
          <w:p w:rsidR="00000000" w:rsidRDefault="00713273">
            <w:pPr>
              <w:widowControl w:val="0"/>
              <w:spacing w:line="348" w:lineRule="auto"/>
              <w:ind w:left="-113" w:right="113"/>
              <w:contextualSpacing/>
            </w:pPr>
            <w:r>
              <w:rPr>
                <w:color w:val="000000"/>
                <w:spacing w:val="-6"/>
                <w:szCs w:val="28"/>
              </w:rPr>
              <w:t>Командиру воинской части</w:t>
            </w:r>
          </w:p>
        </w:tc>
      </w:tr>
      <w:tr w:rsidR="00000000">
        <w:trPr>
          <w:trHeight w:val="267"/>
        </w:trPr>
        <w:tc>
          <w:tcPr>
            <w:tcW w:w="5413" w:type="dxa"/>
            <w:tcBorders>
              <w:top w:val="single" w:sz="4" w:space="0" w:color="000000"/>
            </w:tcBorders>
            <w:shd w:val="clear" w:color="auto" w:fill="auto"/>
          </w:tcPr>
          <w:p w:rsidR="00000000" w:rsidRDefault="00713273">
            <w:pPr>
              <w:widowControl w:val="0"/>
              <w:spacing w:line="348" w:lineRule="auto"/>
              <w:contextualSpacing/>
              <w:jc w:val="center"/>
            </w:pPr>
            <w:r>
              <w:rPr>
                <w:color w:val="000000"/>
                <w:spacing w:val="-6"/>
                <w:sz w:val="20"/>
              </w:rPr>
              <w:t>(наименование воинской части)</w:t>
            </w:r>
          </w:p>
        </w:tc>
      </w:tr>
      <w:tr w:rsidR="00000000">
        <w:trPr>
          <w:trHeight w:val="280"/>
        </w:trPr>
        <w:tc>
          <w:tcPr>
            <w:tcW w:w="5413" w:type="dxa"/>
            <w:tcBorders>
              <w:bottom w:val="single" w:sz="4" w:space="0" w:color="000000"/>
            </w:tcBorders>
            <w:shd w:val="clear" w:color="auto" w:fill="auto"/>
          </w:tcPr>
          <w:p w:rsidR="00000000" w:rsidRDefault="00713273">
            <w:pPr>
              <w:widowControl w:val="0"/>
              <w:spacing w:line="348" w:lineRule="auto"/>
              <w:ind w:left="-113" w:right="113"/>
              <w:contextualSpacing/>
            </w:pPr>
            <w:r>
              <w:rPr>
                <w:color w:val="000000"/>
                <w:spacing w:val="-6"/>
                <w:szCs w:val="28"/>
              </w:rPr>
              <w:t>от</w:t>
            </w:r>
          </w:p>
        </w:tc>
      </w:tr>
      <w:tr w:rsidR="00000000">
        <w:trPr>
          <w:trHeight w:val="280"/>
        </w:trPr>
        <w:tc>
          <w:tcPr>
            <w:tcW w:w="5413" w:type="dxa"/>
            <w:shd w:val="clear" w:color="auto" w:fill="auto"/>
          </w:tcPr>
          <w:p w:rsidR="00000000" w:rsidRDefault="00713273">
            <w:pPr>
              <w:widowControl w:val="0"/>
              <w:spacing w:line="348" w:lineRule="auto"/>
              <w:contextualSpacing/>
              <w:jc w:val="center"/>
            </w:pPr>
            <w:r>
              <w:rPr>
                <w:color w:val="000000"/>
                <w:sz w:val="20"/>
              </w:rPr>
              <w:t>(фамилия, имя, отчество (при наличии), воинское</w:t>
            </w:r>
          </w:p>
        </w:tc>
      </w:tr>
      <w:tr w:rsidR="00000000">
        <w:trPr>
          <w:trHeight w:val="267"/>
        </w:trPr>
        <w:tc>
          <w:tcPr>
            <w:tcW w:w="5413" w:type="dxa"/>
            <w:tcBorders>
              <w:bottom w:val="single" w:sz="2" w:space="0" w:color="000000"/>
            </w:tcBorders>
            <w:shd w:val="clear" w:color="auto" w:fill="auto"/>
          </w:tcPr>
          <w:p w:rsidR="00000000" w:rsidRDefault="00713273">
            <w:pPr>
              <w:widowControl w:val="0"/>
              <w:snapToGrid w:val="0"/>
              <w:spacing w:line="348" w:lineRule="auto"/>
              <w:contextualSpacing/>
              <w:jc w:val="center"/>
              <w:rPr>
                <w:color w:val="000000"/>
                <w:spacing w:val="-6"/>
              </w:rPr>
            </w:pPr>
          </w:p>
        </w:tc>
      </w:tr>
      <w:tr w:rsidR="00000000">
        <w:trPr>
          <w:trHeight w:val="267"/>
        </w:trPr>
        <w:tc>
          <w:tcPr>
            <w:tcW w:w="5413" w:type="dxa"/>
            <w:shd w:val="clear" w:color="auto" w:fill="auto"/>
          </w:tcPr>
          <w:p w:rsidR="00000000" w:rsidRDefault="00713273">
            <w:pPr>
              <w:widowControl w:val="0"/>
              <w:spacing w:line="348" w:lineRule="auto"/>
              <w:ind w:left="-113"/>
              <w:contextualSpacing/>
              <w:jc w:val="center"/>
            </w:pPr>
            <w:r>
              <w:rPr>
                <w:color w:val="000000"/>
                <w:sz w:val="20"/>
              </w:rPr>
              <w:t>(специальное) звание (при наличии), место жительства,</w:t>
            </w:r>
          </w:p>
        </w:tc>
      </w:tr>
      <w:tr w:rsidR="00000000">
        <w:trPr>
          <w:trHeight w:val="267"/>
        </w:trPr>
        <w:tc>
          <w:tcPr>
            <w:tcW w:w="5413" w:type="dxa"/>
            <w:tcBorders>
              <w:bottom w:val="single" w:sz="4" w:space="0" w:color="000000"/>
            </w:tcBorders>
            <w:shd w:val="clear" w:color="auto" w:fill="auto"/>
          </w:tcPr>
          <w:p w:rsidR="00000000" w:rsidRDefault="00713273">
            <w:pPr>
              <w:widowControl w:val="0"/>
              <w:snapToGrid w:val="0"/>
              <w:spacing w:line="348" w:lineRule="auto"/>
              <w:contextualSpacing/>
              <w:jc w:val="center"/>
              <w:rPr>
                <w:color w:val="000000"/>
                <w:sz w:val="20"/>
              </w:rPr>
            </w:pPr>
          </w:p>
        </w:tc>
      </w:tr>
      <w:tr w:rsidR="00000000">
        <w:trPr>
          <w:trHeight w:val="267"/>
        </w:trPr>
        <w:tc>
          <w:tcPr>
            <w:tcW w:w="5413" w:type="dxa"/>
            <w:shd w:val="clear" w:color="auto" w:fill="auto"/>
          </w:tcPr>
          <w:p w:rsidR="00000000" w:rsidRDefault="00713273">
            <w:pPr>
              <w:widowControl w:val="0"/>
              <w:spacing w:line="348" w:lineRule="auto"/>
              <w:contextualSpacing/>
              <w:jc w:val="center"/>
            </w:pPr>
            <w:r>
              <w:rPr>
                <w:color w:val="000000"/>
                <w:spacing w:val="-6"/>
                <w:sz w:val="20"/>
              </w:rPr>
              <w:t xml:space="preserve"> </w:t>
            </w:r>
            <w:r>
              <w:rPr>
                <w:color w:val="000000"/>
                <w:spacing w:val="-6"/>
                <w:sz w:val="20"/>
              </w:rPr>
              <w:t>контактный телефон, адрес электронной почты)</w:t>
            </w:r>
          </w:p>
        </w:tc>
      </w:tr>
      <w:tr w:rsidR="00000000">
        <w:trPr>
          <w:trHeight w:val="267"/>
        </w:trPr>
        <w:tc>
          <w:tcPr>
            <w:tcW w:w="5413" w:type="dxa"/>
            <w:shd w:val="clear" w:color="auto" w:fill="auto"/>
          </w:tcPr>
          <w:p w:rsidR="00000000" w:rsidRDefault="00713273">
            <w:pPr>
              <w:widowControl w:val="0"/>
              <w:snapToGrid w:val="0"/>
              <w:spacing w:line="348" w:lineRule="auto"/>
              <w:contextualSpacing/>
              <w:jc w:val="center"/>
              <w:rPr>
                <w:color w:val="000000"/>
                <w:spacing w:val="-6"/>
                <w:sz w:val="20"/>
              </w:rPr>
            </w:pPr>
          </w:p>
        </w:tc>
      </w:tr>
    </w:tbl>
    <w:p w:rsidR="00000000" w:rsidRDefault="00713273">
      <w:pPr>
        <w:spacing w:line="348" w:lineRule="auto"/>
        <w:contextualSpacing/>
        <w:rPr>
          <w:color w:val="000000"/>
        </w:rPr>
      </w:pPr>
    </w:p>
    <w:p w:rsidR="00000000" w:rsidRDefault="00713273">
      <w:pPr>
        <w:spacing w:line="348" w:lineRule="auto"/>
        <w:jc w:val="center"/>
        <w:rPr>
          <w:color w:val="000000"/>
          <w:szCs w:val="28"/>
        </w:rPr>
      </w:pPr>
      <w:r>
        <w:rPr>
          <w:color w:val="000000"/>
          <w:szCs w:val="28"/>
        </w:rPr>
        <w:t>Рапорт</w:t>
      </w:r>
    </w:p>
    <w:p w:rsidR="00000000" w:rsidRDefault="00713273">
      <w:pPr>
        <w:spacing w:line="348" w:lineRule="auto"/>
        <w:jc w:val="center"/>
        <w:rPr>
          <w:color w:val="000000"/>
          <w:szCs w:val="28"/>
        </w:rPr>
      </w:pPr>
      <w:r>
        <w:rPr>
          <w:color w:val="000000"/>
          <w:szCs w:val="28"/>
        </w:rPr>
        <w:t>о возмещени</w:t>
      </w:r>
      <w:r>
        <w:rPr>
          <w:color w:val="000000"/>
          <w:szCs w:val="28"/>
        </w:rPr>
        <w:t>и расходов по проезду</w:t>
      </w:r>
    </w:p>
    <w:p w:rsidR="00000000" w:rsidRDefault="00713273">
      <w:pPr>
        <w:spacing w:line="348" w:lineRule="auto"/>
        <w:jc w:val="center"/>
        <w:rPr>
          <w:color w:val="000000"/>
          <w:szCs w:val="28"/>
        </w:rPr>
      </w:pPr>
    </w:p>
    <w:p w:rsidR="00000000" w:rsidRDefault="00713273">
      <w:pPr>
        <w:ind w:firstLine="709"/>
        <w:jc w:val="both"/>
        <w:rPr>
          <w:color w:val="000000"/>
          <w:spacing w:val="-6"/>
          <w:sz w:val="20"/>
          <w:szCs w:val="28"/>
        </w:rPr>
      </w:pPr>
      <w:r>
        <w:rPr>
          <w:color w:val="000000"/>
          <w:szCs w:val="28"/>
        </w:rPr>
        <w:t>Прошу возместить</w:t>
      </w:r>
      <w:r>
        <w:rPr>
          <w:color w:val="000000"/>
          <w:kern w:val="2"/>
          <w:szCs w:val="28"/>
        </w:rPr>
        <w:t>_________</w:t>
      </w:r>
      <w:r>
        <w:rPr>
          <w:color w:val="000000"/>
          <w:spacing w:val="-6"/>
          <w:kern w:val="2"/>
          <w:szCs w:val="28"/>
        </w:rPr>
        <w:t>____________________________________</w:t>
      </w:r>
    </w:p>
    <w:p w:rsidR="00000000" w:rsidRDefault="00713273">
      <w:pPr>
        <w:contextualSpacing/>
        <w:jc w:val="center"/>
        <w:rPr>
          <w:color w:val="000000"/>
          <w:spacing w:val="-6"/>
          <w:sz w:val="20"/>
        </w:rPr>
      </w:pPr>
      <w:r>
        <w:rPr>
          <w:color w:val="000000"/>
          <w:spacing w:val="-6"/>
          <w:sz w:val="20"/>
          <w:szCs w:val="28"/>
        </w:rPr>
        <w:t xml:space="preserve">                                                   </w:t>
      </w:r>
      <w:r>
        <w:rPr>
          <w:color w:val="000000"/>
          <w:spacing w:val="-6"/>
          <w:sz w:val="20"/>
          <w:szCs w:val="28"/>
        </w:rPr>
        <w:t>(фамилия, имя, отчество (при наличии), _________________________________________________________________________________</w:t>
      </w:r>
      <w:r>
        <w:rPr>
          <w:color w:val="000000"/>
          <w:spacing w:val="-6"/>
          <w:sz w:val="20"/>
          <w:szCs w:val="28"/>
        </w:rPr>
        <w:t>______________</w:t>
      </w:r>
      <w:r>
        <w:rPr>
          <w:color w:val="000000"/>
          <w:spacing w:val="-6"/>
          <w:szCs w:val="28"/>
        </w:rPr>
        <w:t>,</w:t>
      </w:r>
    </w:p>
    <w:p w:rsidR="00000000" w:rsidRDefault="00713273">
      <w:pPr>
        <w:contextualSpacing/>
        <w:jc w:val="center"/>
        <w:rPr>
          <w:color w:val="000000"/>
          <w:spacing w:val="-6"/>
          <w:szCs w:val="28"/>
        </w:rPr>
      </w:pPr>
      <w:r>
        <w:rPr>
          <w:color w:val="000000"/>
          <w:spacing w:val="-6"/>
          <w:sz w:val="20"/>
        </w:rPr>
        <w:t>дата рождения, адрес проживания, контактный телефон)</w:t>
      </w:r>
    </w:p>
    <w:p w:rsidR="00000000" w:rsidRDefault="00713273">
      <w:pPr>
        <w:tabs>
          <w:tab w:val="left" w:pos="0"/>
        </w:tabs>
        <w:contextualSpacing/>
        <w:jc w:val="center"/>
        <w:rPr>
          <w:color w:val="000000"/>
          <w:spacing w:val="-6"/>
          <w:szCs w:val="28"/>
        </w:rPr>
      </w:pPr>
      <w:r>
        <w:rPr>
          <w:color w:val="000000"/>
          <w:spacing w:val="-6"/>
          <w:szCs w:val="28"/>
        </w:rPr>
        <w:t>являющемуся (являющейся) моим (моей) _______________________________,</w:t>
      </w:r>
      <w:r>
        <w:rPr>
          <w:color w:val="000000"/>
          <w:spacing w:val="-6"/>
          <w:szCs w:val="28"/>
        </w:rPr>
        <w:br/>
        <w:t xml:space="preserve">                                                                    </w:t>
      </w:r>
      <w:r>
        <w:rPr>
          <w:color w:val="000000"/>
          <w:spacing w:val="-6"/>
          <w:sz w:val="20"/>
        </w:rPr>
        <w:t>(указать степень родства)</w:t>
      </w:r>
    </w:p>
    <w:p w:rsidR="00000000" w:rsidRDefault="00713273">
      <w:pPr>
        <w:widowControl w:val="0"/>
        <w:spacing w:line="348" w:lineRule="auto"/>
        <w:contextualSpacing/>
        <w:jc w:val="center"/>
        <w:rPr>
          <w:color w:val="000000"/>
          <w:spacing w:val="-6"/>
          <w:szCs w:val="28"/>
        </w:rPr>
      </w:pPr>
      <w:r>
        <w:rPr>
          <w:color w:val="000000"/>
          <w:spacing w:val="-6"/>
          <w:szCs w:val="28"/>
        </w:rPr>
        <w:t>расходы в сумме________</w:t>
      </w:r>
      <w:r>
        <w:rPr>
          <w:color w:val="000000"/>
          <w:spacing w:val="-6"/>
          <w:szCs w:val="28"/>
        </w:rPr>
        <w:t>________руб. _____коп., связанные с проездом</w:t>
      </w:r>
      <w:r>
        <w:rPr>
          <w:color w:val="000000"/>
          <w:spacing w:val="-6"/>
          <w:szCs w:val="28"/>
        </w:rPr>
        <w:br/>
        <w:t>___________________________________________________________________ </w:t>
      </w:r>
      <w:r>
        <w:rPr>
          <w:color w:val="000000"/>
          <w:spacing w:val="-6"/>
          <w:sz w:val="20"/>
        </w:rPr>
        <w:t>(адрес расположения медицинской организации (места нахождения больного)</w:t>
      </w:r>
    </w:p>
    <w:p w:rsidR="00000000" w:rsidRDefault="00713273">
      <w:pPr>
        <w:widowControl w:val="0"/>
        <w:spacing w:line="348" w:lineRule="auto"/>
        <w:ind w:firstLine="680"/>
        <w:contextualSpacing/>
        <w:rPr>
          <w:color w:val="000000"/>
          <w:spacing w:val="-6"/>
          <w:szCs w:val="28"/>
        </w:rPr>
      </w:pPr>
      <w:r>
        <w:rPr>
          <w:color w:val="000000"/>
          <w:spacing w:val="-6"/>
          <w:szCs w:val="28"/>
        </w:rPr>
        <w:t>Проезд совершен по маршруту:___________________________________</w:t>
      </w:r>
    </w:p>
    <w:p w:rsidR="00000000" w:rsidRDefault="00713273">
      <w:pPr>
        <w:widowControl w:val="0"/>
        <w:contextualSpacing/>
        <w:rPr>
          <w:color w:val="000000"/>
          <w:spacing w:val="-6"/>
          <w:sz w:val="20"/>
        </w:rPr>
      </w:pPr>
      <w:r>
        <w:rPr>
          <w:color w:val="000000"/>
          <w:spacing w:val="-6"/>
          <w:szCs w:val="28"/>
        </w:rPr>
        <w:t>_______</w:t>
      </w:r>
      <w:r>
        <w:rPr>
          <w:color w:val="000000"/>
          <w:spacing w:val="-6"/>
          <w:szCs w:val="28"/>
        </w:rPr>
        <w:t>____________________________________________________________</w:t>
      </w:r>
    </w:p>
    <w:p w:rsidR="00000000" w:rsidRDefault="00713273">
      <w:pPr>
        <w:widowControl w:val="0"/>
        <w:contextualSpacing/>
        <w:jc w:val="center"/>
        <w:rPr>
          <w:color w:val="000000"/>
          <w:spacing w:val="-6"/>
          <w:szCs w:val="28"/>
        </w:rPr>
      </w:pPr>
      <w:r>
        <w:rPr>
          <w:color w:val="000000"/>
          <w:spacing w:val="-6"/>
          <w:sz w:val="20"/>
        </w:rPr>
        <w:t>(даты и маршрут проезда)</w:t>
      </w:r>
    </w:p>
    <w:p w:rsidR="00000000" w:rsidRDefault="00713273">
      <w:pPr>
        <w:widowControl w:val="0"/>
        <w:ind w:firstLine="680"/>
        <w:contextualSpacing/>
        <w:jc w:val="both"/>
        <w:rPr>
          <w:color w:val="000000"/>
          <w:spacing w:val="-6"/>
          <w:sz w:val="20"/>
        </w:rPr>
      </w:pPr>
      <w:r>
        <w:rPr>
          <w:color w:val="000000"/>
          <w:spacing w:val="-6"/>
          <w:szCs w:val="28"/>
        </w:rPr>
        <w:t>Лицо, совершившее проезд:______________________________________</w:t>
      </w:r>
    </w:p>
    <w:p w:rsidR="00000000" w:rsidRDefault="00713273">
      <w:pPr>
        <w:widowControl w:val="0"/>
        <w:contextualSpacing/>
        <w:jc w:val="center"/>
        <w:rPr>
          <w:color w:val="000000"/>
          <w:spacing w:val="-6"/>
        </w:rPr>
      </w:pPr>
      <w:r>
        <w:rPr>
          <w:color w:val="000000"/>
          <w:spacing w:val="-6"/>
          <w:sz w:val="20"/>
        </w:rPr>
        <w:t xml:space="preserve">                                                                                              </w:t>
      </w:r>
      <w:r>
        <w:rPr>
          <w:color w:val="000000"/>
          <w:spacing w:val="-6"/>
          <w:sz w:val="20"/>
        </w:rPr>
        <w:t>(фамилия, им</w:t>
      </w:r>
      <w:r>
        <w:rPr>
          <w:color w:val="000000"/>
          <w:spacing w:val="-6"/>
          <w:sz w:val="20"/>
        </w:rPr>
        <w:t>я, отчество (при наличии)</w:t>
      </w:r>
    </w:p>
    <w:p w:rsidR="00000000" w:rsidRDefault="00713273">
      <w:pPr>
        <w:widowControl w:val="0"/>
        <w:contextualSpacing/>
        <w:jc w:val="both"/>
        <w:rPr>
          <w:color w:val="000000"/>
          <w:spacing w:val="-6"/>
        </w:rPr>
      </w:pPr>
    </w:p>
    <w:tbl>
      <w:tblPr>
        <w:tblW w:w="0" w:type="auto"/>
        <w:jc w:val="right"/>
        <w:tblLayout w:type="fixed"/>
        <w:tblCellMar>
          <w:top w:w="55" w:type="dxa"/>
          <w:left w:w="55" w:type="dxa"/>
          <w:bottom w:w="55" w:type="dxa"/>
          <w:right w:w="55" w:type="dxa"/>
        </w:tblCellMar>
        <w:tblLook w:val="0000" w:firstRow="0" w:lastRow="0" w:firstColumn="0" w:lastColumn="0" w:noHBand="0" w:noVBand="0"/>
      </w:tblPr>
      <w:tblGrid>
        <w:gridCol w:w="449"/>
        <w:gridCol w:w="5573"/>
        <w:gridCol w:w="3129"/>
      </w:tblGrid>
      <w:tr w:rsidR="00000000">
        <w:trPr>
          <w:jc w:val="right"/>
        </w:trPr>
        <w:tc>
          <w:tcPr>
            <w:tcW w:w="449" w:type="dxa"/>
            <w:tcBorders>
              <w:top w:val="single" w:sz="4" w:space="0" w:color="000000"/>
              <w:left w:val="single" w:sz="4" w:space="0" w:color="000000"/>
              <w:bottom w:val="single" w:sz="4" w:space="0" w:color="000000"/>
            </w:tcBorders>
            <w:shd w:val="clear" w:color="auto" w:fill="auto"/>
          </w:tcPr>
          <w:p w:rsidR="00000000" w:rsidRDefault="00713273">
            <w:pPr>
              <w:widowControl w:val="0"/>
              <w:spacing w:line="348" w:lineRule="auto"/>
              <w:ind w:left="-57"/>
              <w:contextualSpacing/>
              <w:jc w:val="center"/>
            </w:pPr>
            <w:r>
              <w:rPr>
                <w:color w:val="000000"/>
                <w:spacing w:val="-6"/>
                <w:szCs w:val="28"/>
              </w:rPr>
              <w:t>№</w:t>
            </w:r>
            <w:r>
              <w:rPr>
                <w:color w:val="000000"/>
                <w:spacing w:val="-6"/>
                <w:szCs w:val="28"/>
              </w:rPr>
              <w:t>п/п</w:t>
            </w:r>
          </w:p>
        </w:tc>
        <w:tc>
          <w:tcPr>
            <w:tcW w:w="5573" w:type="dxa"/>
            <w:tcBorders>
              <w:top w:val="single" w:sz="4" w:space="0" w:color="000000"/>
              <w:left w:val="single" w:sz="4" w:space="0" w:color="000000"/>
              <w:bottom w:val="single" w:sz="4" w:space="0" w:color="000000"/>
            </w:tcBorders>
            <w:shd w:val="clear" w:color="auto" w:fill="auto"/>
          </w:tcPr>
          <w:p w:rsidR="00000000" w:rsidRDefault="00713273">
            <w:pPr>
              <w:widowControl w:val="0"/>
              <w:spacing w:line="348" w:lineRule="auto"/>
              <w:ind w:left="-57"/>
              <w:contextualSpacing/>
              <w:jc w:val="center"/>
            </w:pPr>
            <w:r>
              <w:rPr>
                <w:color w:val="000000"/>
                <w:spacing w:val="-6"/>
                <w:szCs w:val="28"/>
              </w:rPr>
              <w:t>Перечень расходов по проезду</w:t>
            </w:r>
          </w:p>
        </w:tc>
        <w:tc>
          <w:tcPr>
            <w:tcW w:w="3129" w:type="dxa"/>
            <w:tcBorders>
              <w:top w:val="single" w:sz="4" w:space="0" w:color="000000"/>
              <w:left w:val="single" w:sz="4" w:space="0" w:color="000000"/>
              <w:bottom w:val="single" w:sz="4" w:space="0" w:color="000000"/>
              <w:right w:val="single" w:sz="4" w:space="0" w:color="000000"/>
            </w:tcBorders>
            <w:shd w:val="clear" w:color="auto" w:fill="auto"/>
          </w:tcPr>
          <w:p w:rsidR="00000000" w:rsidRDefault="00713273">
            <w:pPr>
              <w:widowControl w:val="0"/>
              <w:spacing w:line="348" w:lineRule="auto"/>
              <w:ind w:left="-57"/>
              <w:contextualSpacing/>
              <w:jc w:val="center"/>
              <w:rPr>
                <w:color w:val="000000"/>
                <w:spacing w:val="-6"/>
                <w:szCs w:val="28"/>
              </w:rPr>
            </w:pPr>
            <w:r>
              <w:rPr>
                <w:color w:val="000000"/>
                <w:spacing w:val="-6"/>
                <w:szCs w:val="28"/>
              </w:rPr>
              <w:t>Сумма расходов</w:t>
            </w:r>
          </w:p>
          <w:p w:rsidR="00000000" w:rsidRDefault="00713273">
            <w:pPr>
              <w:widowControl w:val="0"/>
              <w:spacing w:line="348" w:lineRule="auto"/>
              <w:ind w:left="-57"/>
              <w:contextualSpacing/>
              <w:jc w:val="center"/>
            </w:pPr>
            <w:r>
              <w:rPr>
                <w:color w:val="000000"/>
                <w:spacing w:val="-6"/>
                <w:szCs w:val="28"/>
              </w:rPr>
              <w:t>(руб. коп.)</w:t>
            </w:r>
          </w:p>
        </w:tc>
      </w:tr>
      <w:tr w:rsidR="00000000">
        <w:trPr>
          <w:trHeight w:val="326"/>
          <w:jc w:val="right"/>
        </w:trPr>
        <w:tc>
          <w:tcPr>
            <w:tcW w:w="449" w:type="dxa"/>
            <w:tcBorders>
              <w:left w:val="single" w:sz="4" w:space="0" w:color="000000"/>
              <w:bottom w:val="single" w:sz="4" w:space="0" w:color="000000"/>
            </w:tcBorders>
            <w:shd w:val="clear" w:color="auto" w:fill="auto"/>
          </w:tcPr>
          <w:p w:rsidR="00000000" w:rsidRDefault="00713273">
            <w:pPr>
              <w:spacing w:line="348" w:lineRule="auto"/>
              <w:jc w:val="center"/>
            </w:pPr>
            <w:r>
              <w:rPr>
                <w:color w:val="000000"/>
                <w:sz w:val="24"/>
                <w:szCs w:val="24"/>
              </w:rPr>
              <w:t>1</w:t>
            </w:r>
          </w:p>
        </w:tc>
        <w:tc>
          <w:tcPr>
            <w:tcW w:w="5573" w:type="dxa"/>
            <w:tcBorders>
              <w:left w:val="single" w:sz="4" w:space="0" w:color="000000"/>
              <w:bottom w:val="single" w:sz="4" w:space="0" w:color="000000"/>
            </w:tcBorders>
            <w:shd w:val="clear" w:color="auto" w:fill="auto"/>
          </w:tcPr>
          <w:p w:rsidR="00000000" w:rsidRDefault="00713273">
            <w:pPr>
              <w:spacing w:line="348" w:lineRule="auto"/>
              <w:jc w:val="center"/>
            </w:pPr>
            <w:r>
              <w:rPr>
                <w:color w:val="000000"/>
                <w:sz w:val="24"/>
                <w:szCs w:val="24"/>
              </w:rPr>
              <w:t>2</w:t>
            </w:r>
          </w:p>
        </w:tc>
        <w:tc>
          <w:tcPr>
            <w:tcW w:w="3129" w:type="dxa"/>
            <w:tcBorders>
              <w:left w:val="single" w:sz="4" w:space="0" w:color="000000"/>
              <w:bottom w:val="single" w:sz="4" w:space="0" w:color="000000"/>
              <w:right w:val="single" w:sz="4" w:space="0" w:color="000000"/>
            </w:tcBorders>
            <w:shd w:val="clear" w:color="auto" w:fill="auto"/>
          </w:tcPr>
          <w:p w:rsidR="00000000" w:rsidRDefault="00713273">
            <w:pPr>
              <w:spacing w:line="348" w:lineRule="auto"/>
              <w:jc w:val="center"/>
            </w:pPr>
            <w:r>
              <w:rPr>
                <w:color w:val="000000"/>
                <w:sz w:val="24"/>
                <w:szCs w:val="24"/>
              </w:rPr>
              <w:t>3</w:t>
            </w:r>
          </w:p>
        </w:tc>
      </w:tr>
      <w:tr w:rsidR="00000000">
        <w:trPr>
          <w:trHeight w:val="288"/>
          <w:jc w:val="right"/>
        </w:trPr>
        <w:tc>
          <w:tcPr>
            <w:tcW w:w="449" w:type="dxa"/>
            <w:tcBorders>
              <w:left w:val="single" w:sz="4" w:space="0" w:color="000000"/>
              <w:bottom w:val="single" w:sz="4" w:space="0" w:color="000000"/>
            </w:tcBorders>
            <w:shd w:val="clear" w:color="auto" w:fill="auto"/>
          </w:tcPr>
          <w:p w:rsidR="00000000" w:rsidRDefault="00713273">
            <w:pPr>
              <w:snapToGrid w:val="0"/>
              <w:spacing w:line="348" w:lineRule="auto"/>
              <w:rPr>
                <w:color w:val="000000"/>
                <w:sz w:val="26"/>
                <w:szCs w:val="26"/>
              </w:rPr>
            </w:pPr>
          </w:p>
        </w:tc>
        <w:tc>
          <w:tcPr>
            <w:tcW w:w="5573" w:type="dxa"/>
            <w:tcBorders>
              <w:left w:val="single" w:sz="4" w:space="0" w:color="000000"/>
              <w:bottom w:val="single" w:sz="4" w:space="0" w:color="000000"/>
            </w:tcBorders>
            <w:shd w:val="clear" w:color="auto" w:fill="auto"/>
          </w:tcPr>
          <w:p w:rsidR="00000000" w:rsidRDefault="00713273">
            <w:pPr>
              <w:snapToGrid w:val="0"/>
              <w:spacing w:line="348" w:lineRule="auto"/>
              <w:rPr>
                <w:color w:val="000000"/>
                <w:sz w:val="26"/>
                <w:szCs w:val="26"/>
              </w:rPr>
            </w:pPr>
          </w:p>
        </w:tc>
        <w:tc>
          <w:tcPr>
            <w:tcW w:w="3129" w:type="dxa"/>
            <w:tcBorders>
              <w:left w:val="single" w:sz="4" w:space="0" w:color="000000"/>
              <w:bottom w:val="single" w:sz="4" w:space="0" w:color="000000"/>
              <w:right w:val="single" w:sz="4" w:space="0" w:color="000000"/>
            </w:tcBorders>
            <w:shd w:val="clear" w:color="auto" w:fill="auto"/>
          </w:tcPr>
          <w:p w:rsidR="00000000" w:rsidRDefault="00713273">
            <w:pPr>
              <w:snapToGrid w:val="0"/>
              <w:spacing w:line="348" w:lineRule="auto"/>
              <w:rPr>
                <w:color w:val="000000"/>
                <w:sz w:val="26"/>
                <w:szCs w:val="26"/>
              </w:rPr>
            </w:pPr>
          </w:p>
        </w:tc>
      </w:tr>
      <w:tr w:rsidR="00000000">
        <w:trPr>
          <w:jc w:val="right"/>
        </w:trPr>
        <w:tc>
          <w:tcPr>
            <w:tcW w:w="449" w:type="dxa"/>
            <w:tcBorders>
              <w:left w:val="single" w:sz="4" w:space="0" w:color="000000"/>
              <w:bottom w:val="single" w:sz="4" w:space="0" w:color="000000"/>
            </w:tcBorders>
            <w:shd w:val="clear" w:color="auto" w:fill="auto"/>
          </w:tcPr>
          <w:p w:rsidR="00000000" w:rsidRDefault="00713273">
            <w:pPr>
              <w:snapToGrid w:val="0"/>
              <w:spacing w:line="348" w:lineRule="auto"/>
              <w:rPr>
                <w:color w:val="000000"/>
                <w:sz w:val="20"/>
                <w:szCs w:val="26"/>
              </w:rPr>
            </w:pPr>
          </w:p>
        </w:tc>
        <w:tc>
          <w:tcPr>
            <w:tcW w:w="5573" w:type="dxa"/>
            <w:tcBorders>
              <w:left w:val="single" w:sz="4" w:space="0" w:color="000000"/>
              <w:bottom w:val="single" w:sz="4" w:space="0" w:color="000000"/>
            </w:tcBorders>
            <w:shd w:val="clear" w:color="auto" w:fill="auto"/>
          </w:tcPr>
          <w:p w:rsidR="00000000" w:rsidRDefault="00713273">
            <w:pPr>
              <w:spacing w:line="348" w:lineRule="auto"/>
              <w:jc w:val="right"/>
            </w:pPr>
            <w:r>
              <w:rPr>
                <w:color w:val="000000"/>
                <w:szCs w:val="28"/>
              </w:rPr>
              <w:t>Итого</w:t>
            </w:r>
          </w:p>
        </w:tc>
        <w:tc>
          <w:tcPr>
            <w:tcW w:w="3129" w:type="dxa"/>
            <w:tcBorders>
              <w:left w:val="single" w:sz="4" w:space="0" w:color="000000"/>
              <w:bottom w:val="single" w:sz="4" w:space="0" w:color="000000"/>
              <w:right w:val="single" w:sz="4" w:space="0" w:color="000000"/>
            </w:tcBorders>
            <w:shd w:val="clear" w:color="auto" w:fill="auto"/>
          </w:tcPr>
          <w:p w:rsidR="00000000" w:rsidRDefault="00713273">
            <w:pPr>
              <w:snapToGrid w:val="0"/>
              <w:spacing w:line="348" w:lineRule="auto"/>
              <w:rPr>
                <w:color w:val="000000"/>
                <w:sz w:val="20"/>
              </w:rPr>
            </w:pPr>
          </w:p>
        </w:tc>
      </w:tr>
    </w:tbl>
    <w:p w:rsidR="00000000" w:rsidRDefault="00713273">
      <w:pPr>
        <w:widowControl w:val="0"/>
        <w:spacing w:line="348" w:lineRule="auto"/>
        <w:ind w:firstLine="737"/>
        <w:contextualSpacing/>
        <w:jc w:val="both"/>
        <w:rPr>
          <w:color w:val="000000"/>
          <w:spacing w:val="-6"/>
          <w:sz w:val="16"/>
          <w:szCs w:val="16"/>
        </w:rPr>
      </w:pPr>
    </w:p>
    <w:p w:rsidR="00000000" w:rsidRDefault="00713273">
      <w:pPr>
        <w:widowControl w:val="0"/>
        <w:spacing w:line="348" w:lineRule="auto"/>
        <w:ind w:firstLine="737"/>
        <w:contextualSpacing/>
        <w:jc w:val="both"/>
        <w:rPr>
          <w:color w:val="000000"/>
          <w:spacing w:val="-6"/>
          <w:szCs w:val="28"/>
        </w:rPr>
      </w:pPr>
      <w:r>
        <w:rPr>
          <w:color w:val="000000"/>
          <w:spacing w:val="-6"/>
          <w:szCs w:val="28"/>
        </w:rPr>
        <w:t>Возмещение расходов по проезду прошу произвести по следующим реквизитам:</w:t>
      </w:r>
    </w:p>
    <w:p w:rsidR="00000000" w:rsidRDefault="00713273">
      <w:pPr>
        <w:widowControl w:val="0"/>
        <w:spacing w:line="348" w:lineRule="auto"/>
        <w:ind w:firstLine="737"/>
        <w:contextualSpacing/>
        <w:jc w:val="both"/>
        <w:rPr>
          <w:color w:val="000000"/>
          <w:spacing w:val="-6"/>
          <w:szCs w:val="28"/>
        </w:rPr>
      </w:pPr>
      <w:r>
        <w:rPr>
          <w:color w:val="000000"/>
          <w:spacing w:val="-6"/>
          <w:szCs w:val="28"/>
        </w:rPr>
        <w:t>номер счета ___________________________________________________</w:t>
      </w:r>
    </w:p>
    <w:p w:rsidR="00000000" w:rsidRDefault="00713273">
      <w:pPr>
        <w:widowControl w:val="0"/>
        <w:spacing w:line="348" w:lineRule="auto"/>
        <w:ind w:firstLine="737"/>
        <w:contextualSpacing/>
        <w:jc w:val="both"/>
        <w:rPr>
          <w:color w:val="000000"/>
          <w:spacing w:val="-6"/>
          <w:szCs w:val="28"/>
        </w:rPr>
      </w:pPr>
      <w:r>
        <w:rPr>
          <w:color w:val="000000"/>
          <w:spacing w:val="-6"/>
          <w:szCs w:val="28"/>
        </w:rPr>
        <w:t>наименова</w:t>
      </w:r>
      <w:r>
        <w:rPr>
          <w:color w:val="000000"/>
          <w:spacing w:val="-6"/>
          <w:szCs w:val="28"/>
        </w:rPr>
        <w:t>ние банка ____________________________________________</w:t>
      </w:r>
    </w:p>
    <w:p w:rsidR="00000000" w:rsidRDefault="00713273">
      <w:pPr>
        <w:widowControl w:val="0"/>
        <w:spacing w:line="348" w:lineRule="auto"/>
        <w:ind w:firstLine="737"/>
        <w:contextualSpacing/>
        <w:jc w:val="both"/>
        <w:rPr>
          <w:color w:val="000000"/>
          <w:spacing w:val="-6"/>
          <w:szCs w:val="28"/>
        </w:rPr>
      </w:pPr>
      <w:r>
        <w:rPr>
          <w:color w:val="000000"/>
          <w:spacing w:val="-6"/>
          <w:szCs w:val="28"/>
        </w:rPr>
        <w:t>корреспондентский счет банка  ___________________________________</w:t>
      </w:r>
    </w:p>
    <w:p w:rsidR="00000000" w:rsidRDefault="00713273">
      <w:pPr>
        <w:widowControl w:val="0"/>
        <w:spacing w:line="348" w:lineRule="auto"/>
        <w:ind w:firstLine="737"/>
        <w:contextualSpacing/>
        <w:jc w:val="both"/>
        <w:rPr>
          <w:color w:val="000000"/>
          <w:spacing w:val="-6"/>
          <w:szCs w:val="28"/>
        </w:rPr>
      </w:pPr>
      <w:r>
        <w:rPr>
          <w:color w:val="000000"/>
          <w:spacing w:val="-6"/>
          <w:szCs w:val="28"/>
        </w:rPr>
        <w:t>банковский идентификационный код</w:t>
      </w:r>
      <w:r>
        <w:rPr>
          <w:color w:val="000000"/>
          <w:spacing w:val="-6"/>
          <w:sz w:val="20"/>
        </w:rPr>
        <w:t xml:space="preserve">   </w:t>
      </w:r>
      <w:r>
        <w:rPr>
          <w:color w:val="000000"/>
          <w:spacing w:val="-6"/>
          <w:szCs w:val="28"/>
        </w:rPr>
        <w:t>_____________________________</w:t>
      </w:r>
    </w:p>
    <w:p w:rsidR="00000000" w:rsidRDefault="00713273">
      <w:pPr>
        <w:widowControl w:val="0"/>
        <w:spacing w:line="348" w:lineRule="auto"/>
        <w:ind w:firstLine="737"/>
        <w:contextualSpacing/>
        <w:jc w:val="both"/>
        <w:rPr>
          <w:color w:val="000000"/>
          <w:spacing w:val="-6"/>
          <w:szCs w:val="28"/>
        </w:rPr>
      </w:pPr>
      <w:r>
        <w:rPr>
          <w:color w:val="000000"/>
          <w:spacing w:val="-6"/>
          <w:szCs w:val="28"/>
        </w:rPr>
        <w:t>идентификационный номер налогоплательщика_____________________</w:t>
      </w:r>
    </w:p>
    <w:p w:rsidR="00000000" w:rsidRDefault="00713273">
      <w:pPr>
        <w:widowControl w:val="0"/>
        <w:spacing w:line="348" w:lineRule="auto"/>
        <w:ind w:firstLine="737"/>
        <w:contextualSpacing/>
        <w:jc w:val="both"/>
        <w:rPr>
          <w:color w:val="000000"/>
          <w:spacing w:val="-6"/>
          <w:sz w:val="16"/>
          <w:szCs w:val="16"/>
        </w:rPr>
      </w:pPr>
      <w:r>
        <w:rPr>
          <w:color w:val="000000"/>
          <w:spacing w:val="-6"/>
          <w:szCs w:val="28"/>
        </w:rPr>
        <w:t>код при</w:t>
      </w:r>
      <w:r>
        <w:rPr>
          <w:color w:val="000000"/>
          <w:spacing w:val="-6"/>
          <w:szCs w:val="28"/>
        </w:rPr>
        <w:t>чины постановки на учет__________________________________</w:t>
      </w:r>
    </w:p>
    <w:p w:rsidR="00000000" w:rsidRDefault="00713273">
      <w:pPr>
        <w:widowControl w:val="0"/>
        <w:spacing w:line="348" w:lineRule="auto"/>
        <w:contextualSpacing/>
        <w:jc w:val="both"/>
        <w:rPr>
          <w:color w:val="000000"/>
          <w:spacing w:val="-6"/>
          <w:sz w:val="16"/>
          <w:szCs w:val="16"/>
        </w:rPr>
      </w:pPr>
    </w:p>
    <w:p w:rsidR="00000000" w:rsidRDefault="00713273">
      <w:pPr>
        <w:widowControl w:val="0"/>
        <w:spacing w:line="348" w:lineRule="auto"/>
        <w:ind w:firstLine="737"/>
        <w:contextualSpacing/>
        <w:jc w:val="both"/>
        <w:rPr>
          <w:color w:val="000000"/>
          <w:spacing w:val="-6"/>
          <w:szCs w:val="28"/>
        </w:rPr>
      </w:pPr>
      <w:r>
        <w:rPr>
          <w:color w:val="000000"/>
          <w:spacing w:val="-6"/>
          <w:szCs w:val="28"/>
        </w:rPr>
        <w:t>К рапорту прилагаю следующие документы:</w:t>
      </w:r>
    </w:p>
    <w:p w:rsidR="00000000" w:rsidRDefault="00713273">
      <w:pPr>
        <w:widowControl w:val="0"/>
        <w:spacing w:line="348" w:lineRule="auto"/>
        <w:ind w:firstLine="737"/>
        <w:contextualSpacing/>
        <w:jc w:val="both"/>
        <w:rPr>
          <w:color w:val="000000"/>
          <w:spacing w:val="-6"/>
          <w:szCs w:val="28"/>
        </w:rPr>
      </w:pPr>
      <w:r>
        <w:rPr>
          <w:color w:val="000000"/>
          <w:spacing w:val="-6"/>
          <w:szCs w:val="28"/>
        </w:rPr>
        <w:t>1. ____________________________________________________________</w:t>
      </w:r>
    </w:p>
    <w:p w:rsidR="00000000" w:rsidRDefault="00713273">
      <w:pPr>
        <w:widowControl w:val="0"/>
        <w:spacing w:line="348" w:lineRule="auto"/>
        <w:ind w:firstLine="737"/>
        <w:contextualSpacing/>
        <w:jc w:val="both"/>
        <w:rPr>
          <w:color w:val="000000"/>
          <w:spacing w:val="-6"/>
          <w:szCs w:val="28"/>
        </w:rPr>
      </w:pPr>
      <w:r>
        <w:rPr>
          <w:color w:val="000000"/>
          <w:spacing w:val="-6"/>
          <w:szCs w:val="28"/>
        </w:rPr>
        <w:t>2. ____________________________________________________________</w:t>
      </w:r>
    </w:p>
    <w:p w:rsidR="00000000" w:rsidRDefault="00713273">
      <w:pPr>
        <w:widowControl w:val="0"/>
        <w:spacing w:line="348" w:lineRule="auto"/>
        <w:ind w:firstLine="737"/>
        <w:contextualSpacing/>
        <w:jc w:val="both"/>
        <w:rPr>
          <w:color w:val="000000"/>
          <w:sz w:val="20"/>
        </w:rPr>
      </w:pPr>
      <w:r>
        <w:rPr>
          <w:color w:val="000000"/>
          <w:spacing w:val="-6"/>
          <w:szCs w:val="28"/>
        </w:rPr>
        <w:t>3. __________________________</w:t>
      </w:r>
      <w:r>
        <w:rPr>
          <w:color w:val="000000"/>
          <w:spacing w:val="-6"/>
          <w:szCs w:val="28"/>
        </w:rPr>
        <w:t>__________________________________</w:t>
      </w:r>
    </w:p>
    <w:p w:rsidR="00000000" w:rsidRDefault="00713273">
      <w:pPr>
        <w:jc w:val="both"/>
        <w:rPr>
          <w:color w:val="000000"/>
          <w:sz w:val="20"/>
        </w:rPr>
      </w:pPr>
    </w:p>
    <w:p w:rsidR="00000000" w:rsidRDefault="00713273">
      <w:pPr>
        <w:jc w:val="both"/>
        <w:rPr>
          <w:color w:val="000000"/>
          <w:spacing w:val="-6"/>
          <w:sz w:val="6"/>
          <w:szCs w:val="6"/>
        </w:rPr>
      </w:pPr>
      <w:r>
        <w:rPr>
          <w:color w:val="000000"/>
          <w:sz w:val="20"/>
        </w:rPr>
        <w:t>_______________________________________________          __________________                         ________</w:t>
      </w:r>
    </w:p>
    <w:p w:rsidR="00000000" w:rsidRDefault="00713273">
      <w:pPr>
        <w:widowControl w:val="0"/>
        <w:jc w:val="both"/>
        <w:rPr>
          <w:color w:val="000000"/>
          <w:spacing w:val="-6"/>
          <w:szCs w:val="28"/>
        </w:rPr>
      </w:pPr>
      <w:r>
        <w:rPr>
          <w:color w:val="000000"/>
          <w:spacing w:val="-6"/>
          <w:sz w:val="6"/>
          <w:szCs w:val="6"/>
        </w:rPr>
        <w:t xml:space="preserve"> </w:t>
      </w:r>
      <w:r>
        <w:rPr>
          <w:color w:val="000000"/>
          <w:spacing w:val="-6"/>
          <w:sz w:val="20"/>
        </w:rPr>
        <w:t xml:space="preserve">(должность, воинское (специальное) звание (при наличии) </w:t>
      </w:r>
      <w:r>
        <w:rPr>
          <w:color w:val="000000"/>
          <w:spacing w:val="-6"/>
          <w:sz w:val="6"/>
          <w:szCs w:val="6"/>
        </w:rPr>
        <w:t xml:space="preserve">                                      </w:t>
      </w:r>
      <w:r>
        <w:rPr>
          <w:color w:val="000000"/>
          <w:spacing w:val="-6"/>
          <w:sz w:val="20"/>
        </w:rPr>
        <w:t xml:space="preserve">  (фамилия и ини</w:t>
      </w:r>
      <w:r>
        <w:rPr>
          <w:color w:val="000000"/>
          <w:spacing w:val="-6"/>
          <w:sz w:val="20"/>
        </w:rPr>
        <w:t>циалы)                             (подпись)</w:t>
      </w:r>
    </w:p>
    <w:p w:rsidR="00000000" w:rsidRDefault="00713273">
      <w:pPr>
        <w:widowControl w:val="0"/>
        <w:spacing w:line="348" w:lineRule="auto"/>
        <w:ind w:firstLine="737"/>
        <w:contextualSpacing/>
        <w:jc w:val="both"/>
        <w:rPr>
          <w:color w:val="000000"/>
          <w:spacing w:val="-6"/>
          <w:sz w:val="16"/>
          <w:szCs w:val="16"/>
        </w:rPr>
      </w:pPr>
      <w:r>
        <w:rPr>
          <w:color w:val="000000"/>
          <w:spacing w:val="-6"/>
          <w:szCs w:val="28"/>
        </w:rPr>
        <w:t xml:space="preserve">«__»_____________ 20__г. </w:t>
      </w:r>
      <w:r>
        <w:rPr>
          <w:color w:val="000000"/>
          <w:spacing w:val="-6"/>
          <w:szCs w:val="28"/>
        </w:rPr>
        <w:tab/>
      </w:r>
    </w:p>
    <w:p w:rsidR="00000000" w:rsidRDefault="00713273">
      <w:pPr>
        <w:widowControl w:val="0"/>
        <w:spacing w:line="348" w:lineRule="auto"/>
        <w:ind w:firstLine="737"/>
        <w:contextualSpacing/>
        <w:jc w:val="both"/>
        <w:rPr>
          <w:color w:val="000000"/>
          <w:spacing w:val="-6"/>
          <w:sz w:val="16"/>
          <w:szCs w:val="16"/>
        </w:rPr>
      </w:pPr>
    </w:p>
    <w:p w:rsidR="00000000" w:rsidRDefault="00713273">
      <w:pPr>
        <w:widowControl w:val="0"/>
        <w:spacing w:line="348" w:lineRule="auto"/>
        <w:ind w:firstLine="737"/>
        <w:contextualSpacing/>
        <w:jc w:val="both"/>
        <w:rPr>
          <w:color w:val="000000"/>
          <w:sz w:val="20"/>
        </w:rPr>
      </w:pPr>
      <w:r>
        <w:rPr>
          <w:color w:val="000000"/>
          <w:spacing w:val="-6"/>
          <w:szCs w:val="28"/>
        </w:rPr>
        <w:t>Расписку-уведомление получил:</w:t>
      </w:r>
    </w:p>
    <w:p w:rsidR="00000000" w:rsidRDefault="00713273">
      <w:pPr>
        <w:jc w:val="both"/>
        <w:rPr>
          <w:color w:val="000000"/>
          <w:spacing w:val="-6"/>
          <w:sz w:val="20"/>
        </w:rPr>
      </w:pPr>
      <w:r>
        <w:rPr>
          <w:color w:val="000000"/>
          <w:sz w:val="20"/>
        </w:rPr>
        <w:t>_______________________________________________          __________________                         ________</w:t>
      </w:r>
    </w:p>
    <w:p w:rsidR="00000000" w:rsidRDefault="00713273">
      <w:pPr>
        <w:widowControl w:val="0"/>
        <w:jc w:val="both"/>
        <w:rPr>
          <w:color w:val="000000"/>
          <w:spacing w:val="-6"/>
          <w:sz w:val="16"/>
          <w:szCs w:val="16"/>
        </w:rPr>
      </w:pPr>
      <w:r>
        <w:rPr>
          <w:color w:val="000000"/>
          <w:spacing w:val="-6"/>
          <w:sz w:val="20"/>
        </w:rPr>
        <w:t xml:space="preserve">            </w:t>
      </w:r>
      <w:r>
        <w:rPr>
          <w:color w:val="000000"/>
          <w:spacing w:val="-6"/>
          <w:sz w:val="20"/>
        </w:rPr>
        <w:t>(воинское (специальное) звание (</w:t>
      </w:r>
      <w:r>
        <w:rPr>
          <w:color w:val="000000"/>
          <w:spacing w:val="-6"/>
          <w:sz w:val="20"/>
        </w:rPr>
        <w:t>при наличии)                      (фамилия и инициалы)                            (подпись)</w:t>
      </w:r>
    </w:p>
    <w:p w:rsidR="00000000" w:rsidRDefault="00713273">
      <w:pPr>
        <w:widowControl w:val="0"/>
        <w:spacing w:line="348" w:lineRule="auto"/>
        <w:ind w:firstLine="737"/>
        <w:contextualSpacing/>
        <w:jc w:val="both"/>
        <w:rPr>
          <w:color w:val="000000"/>
          <w:spacing w:val="-6"/>
          <w:sz w:val="16"/>
          <w:szCs w:val="16"/>
        </w:rPr>
      </w:pPr>
    </w:p>
    <w:p w:rsidR="00000000" w:rsidRDefault="00713273">
      <w:pPr>
        <w:widowControl w:val="0"/>
        <w:spacing w:line="348" w:lineRule="auto"/>
        <w:ind w:firstLine="737"/>
        <w:contextualSpacing/>
        <w:jc w:val="both"/>
        <w:rPr>
          <w:color w:val="000000"/>
          <w:spacing w:val="-6"/>
          <w:szCs w:val="28"/>
        </w:rPr>
      </w:pPr>
      <w:r>
        <w:rPr>
          <w:color w:val="000000"/>
          <w:spacing w:val="-6"/>
          <w:szCs w:val="28"/>
        </w:rPr>
        <w:t xml:space="preserve">«__»_____________ 20__г. </w:t>
      </w:r>
      <w:r>
        <w:rPr>
          <w:color w:val="000000"/>
          <w:spacing w:val="-6"/>
          <w:szCs w:val="28"/>
        </w:rPr>
        <w:tab/>
      </w:r>
    </w:p>
    <w:p w:rsidR="00000000" w:rsidRDefault="00713273">
      <w:pPr>
        <w:widowControl w:val="0"/>
        <w:spacing w:line="348" w:lineRule="auto"/>
        <w:contextualSpacing/>
        <w:jc w:val="center"/>
        <w:rPr>
          <w:color w:val="000000"/>
          <w:spacing w:val="-6"/>
          <w:szCs w:val="28"/>
        </w:rPr>
      </w:pPr>
      <w:r>
        <w:rPr>
          <w:color w:val="000000"/>
          <w:spacing w:val="-6"/>
          <w:szCs w:val="28"/>
        </w:rPr>
        <w:t>Расписка-уведомление о приеме рапорта</w:t>
      </w:r>
    </w:p>
    <w:p w:rsidR="00000000" w:rsidRDefault="00713273">
      <w:pPr>
        <w:widowControl w:val="0"/>
        <w:spacing w:line="348" w:lineRule="auto"/>
        <w:contextualSpacing/>
        <w:jc w:val="center"/>
        <w:rPr>
          <w:color w:val="000000"/>
          <w:spacing w:val="-6"/>
          <w:szCs w:val="28"/>
        </w:rPr>
      </w:pPr>
      <w:r>
        <w:rPr>
          <w:color w:val="000000"/>
          <w:spacing w:val="-6"/>
          <w:szCs w:val="28"/>
        </w:rPr>
        <w:t>и документов для возмещения расходов по проезду</w:t>
      </w:r>
    </w:p>
    <w:p w:rsidR="00000000" w:rsidRDefault="00713273">
      <w:pPr>
        <w:widowControl w:val="0"/>
        <w:ind w:firstLine="737"/>
        <w:contextualSpacing/>
        <w:jc w:val="both"/>
        <w:rPr>
          <w:color w:val="000000"/>
          <w:spacing w:val="-6"/>
          <w:sz w:val="20"/>
        </w:rPr>
      </w:pPr>
      <w:r>
        <w:rPr>
          <w:color w:val="000000"/>
          <w:spacing w:val="-6"/>
          <w:szCs w:val="28"/>
        </w:rPr>
        <w:t>Рапорт____________________________________________</w:t>
      </w:r>
      <w:r>
        <w:rPr>
          <w:color w:val="000000"/>
          <w:spacing w:val="-6"/>
          <w:szCs w:val="28"/>
        </w:rPr>
        <w:t>____________</w:t>
      </w:r>
    </w:p>
    <w:p w:rsidR="00000000" w:rsidRDefault="00713273">
      <w:pPr>
        <w:widowControl w:val="0"/>
        <w:contextualSpacing/>
        <w:jc w:val="both"/>
        <w:rPr>
          <w:color w:val="000000"/>
          <w:spacing w:val="-6"/>
          <w:sz w:val="20"/>
        </w:rPr>
      </w:pPr>
      <w:r>
        <w:rPr>
          <w:color w:val="000000"/>
          <w:spacing w:val="-6"/>
          <w:sz w:val="20"/>
        </w:rPr>
        <w:tab/>
        <w:t xml:space="preserve">                                 (фамилия, имя, отчество (при наличии) гражданина, пребывающего </w:t>
      </w:r>
    </w:p>
    <w:p w:rsidR="00000000" w:rsidRDefault="00713273">
      <w:pPr>
        <w:widowControl w:val="0"/>
        <w:contextualSpacing/>
        <w:jc w:val="both"/>
        <w:rPr>
          <w:color w:val="000000"/>
          <w:spacing w:val="-6"/>
          <w:szCs w:val="28"/>
        </w:rPr>
      </w:pPr>
      <w:r>
        <w:rPr>
          <w:color w:val="000000"/>
          <w:spacing w:val="-6"/>
          <w:sz w:val="20"/>
        </w:rPr>
        <w:t xml:space="preserve">                                                                            </w:t>
      </w:r>
      <w:r>
        <w:rPr>
          <w:color w:val="000000"/>
          <w:spacing w:val="-6"/>
          <w:sz w:val="20"/>
        </w:rPr>
        <w:t>в добровольческом формировании)</w:t>
      </w:r>
    </w:p>
    <w:p w:rsidR="00000000" w:rsidRDefault="00713273">
      <w:pPr>
        <w:widowControl w:val="0"/>
        <w:spacing w:line="348" w:lineRule="auto"/>
        <w:contextualSpacing/>
        <w:jc w:val="both"/>
        <w:rPr>
          <w:color w:val="000000"/>
          <w:spacing w:val="-6"/>
          <w:szCs w:val="28"/>
        </w:rPr>
      </w:pPr>
      <w:r>
        <w:rPr>
          <w:color w:val="000000"/>
          <w:spacing w:val="-6"/>
          <w:szCs w:val="28"/>
        </w:rPr>
        <w:t>и указанные в рапорте документы в кол</w:t>
      </w:r>
      <w:r>
        <w:rPr>
          <w:color w:val="000000"/>
          <w:spacing w:val="-6"/>
          <w:szCs w:val="28"/>
        </w:rPr>
        <w:t>ичестве______________________ штук</w:t>
      </w:r>
    </w:p>
    <w:p w:rsidR="00000000" w:rsidRDefault="00713273">
      <w:pPr>
        <w:widowControl w:val="0"/>
        <w:spacing w:line="348" w:lineRule="auto"/>
        <w:contextualSpacing/>
        <w:jc w:val="both"/>
        <w:rPr>
          <w:color w:val="000000"/>
          <w:spacing w:val="-6"/>
          <w:szCs w:val="28"/>
        </w:rPr>
      </w:pPr>
      <w:r>
        <w:rPr>
          <w:color w:val="000000"/>
          <w:spacing w:val="-6"/>
          <w:szCs w:val="28"/>
        </w:rPr>
        <w:t>на____________ листах приняты   «__» ___________20__г.</w:t>
      </w:r>
    </w:p>
    <w:p w:rsidR="00000000" w:rsidRDefault="00713273">
      <w:pPr>
        <w:widowControl w:val="0"/>
        <w:spacing w:line="348" w:lineRule="auto"/>
        <w:ind w:firstLine="737"/>
        <w:contextualSpacing/>
        <w:jc w:val="both"/>
        <w:rPr>
          <w:color w:val="000000"/>
          <w:spacing w:val="-6"/>
          <w:szCs w:val="28"/>
        </w:rPr>
      </w:pPr>
      <w:r>
        <w:rPr>
          <w:color w:val="000000"/>
          <w:spacing w:val="-6"/>
          <w:szCs w:val="28"/>
        </w:rPr>
        <w:t>Регистрационный номер рапорта:_________________________________</w:t>
      </w:r>
    </w:p>
    <w:p w:rsidR="00000000" w:rsidRDefault="00713273">
      <w:pPr>
        <w:widowControl w:val="0"/>
        <w:contextualSpacing/>
        <w:jc w:val="both"/>
        <w:rPr>
          <w:color w:val="000000"/>
          <w:spacing w:val="-6"/>
          <w:sz w:val="20"/>
        </w:rPr>
      </w:pPr>
      <w:r>
        <w:rPr>
          <w:color w:val="000000"/>
          <w:spacing w:val="-6"/>
          <w:szCs w:val="28"/>
        </w:rPr>
        <w:t>___________________________________________________________________</w:t>
      </w:r>
    </w:p>
    <w:p w:rsidR="00000000" w:rsidRDefault="00713273">
      <w:pPr>
        <w:widowControl w:val="0"/>
        <w:contextualSpacing/>
        <w:jc w:val="center"/>
        <w:rPr>
          <w:color w:val="000000"/>
          <w:spacing w:val="-6"/>
          <w:szCs w:val="28"/>
        </w:rPr>
      </w:pPr>
      <w:r>
        <w:rPr>
          <w:color w:val="000000"/>
          <w:spacing w:val="-6"/>
          <w:sz w:val="20"/>
        </w:rPr>
        <w:t>(должность, воинское звание (при н</w:t>
      </w:r>
      <w:r>
        <w:rPr>
          <w:color w:val="000000"/>
          <w:spacing w:val="-6"/>
          <w:sz w:val="20"/>
        </w:rPr>
        <w:t>аличии), подпись, фамилия, инициалы лица, принявшего рапорт)</w:t>
      </w:r>
    </w:p>
    <w:p w:rsidR="00000000" w:rsidRDefault="00713273">
      <w:pPr>
        <w:widowControl w:val="0"/>
        <w:contextualSpacing/>
        <w:jc w:val="both"/>
        <w:rPr>
          <w:color w:val="000000"/>
          <w:spacing w:val="-6"/>
          <w:sz w:val="20"/>
        </w:rPr>
      </w:pPr>
      <w:r>
        <w:rPr>
          <w:color w:val="000000"/>
          <w:spacing w:val="-6"/>
          <w:szCs w:val="28"/>
        </w:rPr>
        <w:t>___________________</w:t>
      </w:r>
    </w:p>
    <w:p w:rsidR="00000000" w:rsidRDefault="00713273">
      <w:pPr>
        <w:widowControl w:val="0"/>
        <w:contextualSpacing/>
        <w:jc w:val="both"/>
        <w:rPr>
          <w:color w:val="000000"/>
          <w:spacing w:val="-6"/>
          <w:szCs w:val="28"/>
        </w:rPr>
      </w:pPr>
      <w:r>
        <w:rPr>
          <w:color w:val="000000"/>
          <w:spacing w:val="-6"/>
          <w:sz w:val="20"/>
        </w:rPr>
        <w:tab/>
        <w:t>(телефон)</w:t>
      </w:r>
    </w:p>
    <w:p w:rsidR="00000000" w:rsidRDefault="00713273">
      <w:pPr>
        <w:widowControl w:val="0"/>
        <w:spacing w:line="348" w:lineRule="auto"/>
        <w:ind w:firstLine="737"/>
        <w:contextualSpacing/>
        <w:jc w:val="both"/>
        <w:rPr>
          <w:color w:val="000000"/>
          <w:spacing w:val="-6"/>
          <w:szCs w:val="28"/>
        </w:rPr>
      </w:pPr>
    </w:p>
    <w:p w:rsidR="00000000" w:rsidRDefault="00713273">
      <w:pPr>
        <w:widowControl w:val="0"/>
        <w:spacing w:line="348" w:lineRule="auto"/>
        <w:ind w:firstLine="737"/>
        <w:contextualSpacing/>
        <w:jc w:val="both"/>
        <w:rPr>
          <w:color w:val="000000"/>
          <w:spacing w:val="-6"/>
        </w:rPr>
      </w:pPr>
      <w:r>
        <w:rPr>
          <w:color w:val="000000"/>
          <w:spacing w:val="-6"/>
          <w:szCs w:val="28"/>
        </w:rPr>
        <w:t>Представлен комплект документов для возмещения расходов</w:t>
      </w:r>
      <w:r>
        <w:rPr>
          <w:color w:val="000000"/>
          <w:spacing w:val="-6"/>
          <w:szCs w:val="28"/>
        </w:rPr>
        <w:br/>
        <w:t>по проезду (проставить отметку в соответствующем квадрате):</w:t>
      </w:r>
    </w:p>
    <w:p w:rsidR="00000000" w:rsidRDefault="00713273">
      <w:pPr>
        <w:widowControl w:val="0"/>
        <w:spacing w:line="348" w:lineRule="auto"/>
        <w:contextualSpacing/>
        <w:jc w:val="both"/>
        <w:rPr>
          <w:color w:val="000000"/>
          <w:spacing w:val="-6"/>
        </w:rPr>
      </w:pPr>
    </w:p>
    <w:p w:rsidR="00000000" w:rsidRDefault="00713273">
      <w:pPr>
        <w:widowControl w:val="0"/>
        <w:spacing w:line="348" w:lineRule="auto"/>
        <w:contextualSpacing/>
        <w:jc w:val="both"/>
      </w:pPr>
      <w:r>
        <w:rPr>
          <w:noProof/>
          <w:lang w:eastAsia="ru-RU"/>
        </w:rPr>
        <mc:AlternateContent>
          <mc:Choice Requires="wps">
            <w:drawing>
              <wp:anchor distT="0" distB="0" distL="114300" distR="114300" simplePos="0" relativeHeight="251657216" behindDoc="0" locked="0" layoutInCell="0" allowOverlap="1">
                <wp:simplePos x="0" y="0"/>
                <wp:positionH relativeFrom="column">
                  <wp:posOffset>69850</wp:posOffset>
                </wp:positionH>
                <wp:positionV relativeFrom="paragraph">
                  <wp:posOffset>41910</wp:posOffset>
                </wp:positionV>
                <wp:extent cx="133985" cy="107950"/>
                <wp:effectExtent l="0" t="0" r="0" b="0"/>
                <wp:wrapNone/>
                <wp:docPr id="4" name="Фигура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3985" cy="107950"/>
                        </a:xfrm>
                        <a:prstGeom prst="rect">
                          <a:avLst/>
                        </a:prstGeom>
                        <a:noFill/>
                        <a:ln w="9360" cap="flat">
                          <a:solidFill>
                            <a:srgbClr val="3465A4"/>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id="Фигура 1" o:spid="_x0000_s1026" style="position:absolute;margin-left:5.5pt;margin-top:3.3pt;width:10.55pt;height:8.5pt;z-index:25165721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" o:allowincell="f" filled="f" strokecolor="#3465a4" strokeweight=".26mm">
                <v:stroke joinstyle="round"/>
              </v:rect>
            </w:pict>
          </mc:Fallback>
        </mc:AlternateContent>
      </w:r>
      <w:r>
        <w:rPr>
          <w:color w:val="000000"/>
          <w:spacing w:val="-6"/>
          <w:szCs w:val="28"/>
        </w:rPr>
        <w:t xml:space="preserve">      </w:t>
      </w:r>
      <w:r>
        <w:rPr>
          <w:color w:val="000000"/>
          <w:spacing w:val="-6"/>
          <w:szCs w:val="28"/>
        </w:rPr>
        <w:t>полный</w:t>
      </w:r>
    </w:p>
    <w:p w:rsidR="00000000" w:rsidRDefault="00713273">
      <w:pPr>
        <w:widowControl w:val="0"/>
        <w:spacing w:line="348" w:lineRule="auto"/>
        <w:contextualSpacing/>
        <w:jc w:val="both"/>
        <w:rPr>
          <w:color w:val="000000"/>
          <w:spacing w:val="-6"/>
          <w:szCs w:val="28"/>
        </w:rPr>
      </w:pPr>
      <w:r>
        <w:rPr>
          <w:noProof/>
          <w:lang w:eastAsia="ru-RU"/>
        </w:rPr>
        <mc:AlternateContent>
          <mc:Choice Requires="wps">
            <w:drawing>
              <wp:anchor distT="0" distB="0" distL="114300" distR="114300" simplePos="0" relativeHeight="251658240" behindDoc="0" locked="0" layoutInCell="0" allowOverlap="1">
                <wp:simplePos x="0" y="0"/>
                <wp:positionH relativeFrom="column">
                  <wp:posOffset>69850</wp:posOffset>
                </wp:positionH>
                <wp:positionV relativeFrom="paragraph">
                  <wp:posOffset>41910</wp:posOffset>
                </wp:positionV>
                <wp:extent cx="133985" cy="107950"/>
                <wp:effectExtent l="0" t="0" r="0" b="0"/>
                <wp:wrapNone/>
                <wp:docPr id="3" name="Фигура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3985" cy="107950"/>
                        </a:xfrm>
                        <a:prstGeom prst="rect">
                          <a:avLst/>
                        </a:prstGeom>
                        <a:noFill/>
                        <a:ln w="9360" cap="flat">
                          <a:solidFill>
                            <a:srgbClr val="3465A4"/>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id="Фигура 2" o:spid="_x0000_s1026" style="position:absolute;margin-left:5.5pt;margin-top:3.3pt;width:10.55pt;height:8.5pt;z-index:25165824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" o:allowincell="f" filled="f" strokecolor="#3465a4" strokeweight=".26mm">
                <v:stroke joinstyle="round"/>
              </v:rect>
            </w:pict>
          </mc:Fallback>
        </mc:AlternateContent>
      </w:r>
      <w:r>
        <w:rPr>
          <w:color w:val="000000"/>
          <w:spacing w:val="-6"/>
          <w:szCs w:val="28"/>
        </w:rPr>
        <w:t xml:space="preserve">      </w:t>
      </w:r>
      <w:r>
        <w:rPr>
          <w:color w:val="000000"/>
          <w:spacing w:val="-6"/>
          <w:szCs w:val="28"/>
        </w:rPr>
        <w:t>неполный</w:t>
      </w:r>
    </w:p>
    <w:p w:rsidR="00000000" w:rsidRDefault="00713273">
      <w:pPr>
        <w:widowControl w:val="0"/>
        <w:spacing w:line="348" w:lineRule="auto"/>
        <w:contextualSpacing/>
        <w:jc w:val="center"/>
        <w:rPr>
          <w:color w:val="000000"/>
          <w:spacing w:val="-6"/>
          <w:szCs w:val="28"/>
        </w:rPr>
      </w:pPr>
      <w:r>
        <w:rPr>
          <w:color w:val="000000"/>
          <w:spacing w:val="-6"/>
          <w:szCs w:val="28"/>
        </w:rPr>
        <w:t>Перечень недоста</w:t>
      </w:r>
      <w:r>
        <w:rPr>
          <w:color w:val="000000"/>
          <w:spacing w:val="-6"/>
          <w:szCs w:val="28"/>
        </w:rPr>
        <w:t>ющих документов</w:t>
      </w:r>
    </w:p>
    <w:p w:rsidR="00000000" w:rsidRDefault="00713273">
      <w:pPr>
        <w:widowControl w:val="0"/>
        <w:spacing w:line="348" w:lineRule="auto"/>
        <w:contextualSpacing/>
        <w:jc w:val="center"/>
        <w:rPr>
          <w:color w:val="000000"/>
          <w:spacing w:val="-6"/>
          <w:szCs w:val="28"/>
        </w:rPr>
      </w:pPr>
      <w:r>
        <w:rPr>
          <w:color w:val="000000"/>
          <w:spacing w:val="-6"/>
          <w:szCs w:val="28"/>
        </w:rPr>
        <w:t>(заполняется при подаче гражданином, пребывающим в добровольческом формировании, неполного комплекта документов)</w:t>
      </w:r>
    </w:p>
    <w:p w:rsidR="00000000" w:rsidRDefault="00713273">
      <w:pPr>
        <w:widowControl w:val="0"/>
        <w:spacing w:line="348" w:lineRule="auto"/>
        <w:ind w:firstLine="737"/>
        <w:contextualSpacing/>
        <w:jc w:val="both"/>
        <w:rPr>
          <w:color w:val="000000"/>
          <w:spacing w:val="-6"/>
          <w:szCs w:val="28"/>
        </w:rPr>
      </w:pPr>
      <w:r>
        <w:rPr>
          <w:color w:val="000000"/>
          <w:spacing w:val="-6"/>
          <w:szCs w:val="28"/>
        </w:rPr>
        <w:t>1. ____________________________________________________________</w:t>
      </w:r>
    </w:p>
    <w:p w:rsidR="00000000" w:rsidRDefault="00713273">
      <w:pPr>
        <w:widowControl w:val="0"/>
        <w:spacing w:line="348" w:lineRule="auto"/>
        <w:ind w:firstLine="737"/>
        <w:contextualSpacing/>
        <w:jc w:val="both"/>
        <w:rPr>
          <w:color w:val="000000"/>
          <w:spacing w:val="-6"/>
          <w:szCs w:val="28"/>
        </w:rPr>
      </w:pPr>
      <w:r>
        <w:rPr>
          <w:color w:val="000000"/>
          <w:spacing w:val="-6"/>
          <w:szCs w:val="28"/>
        </w:rPr>
        <w:t>2. ____________________________________________________________</w:t>
      </w:r>
    </w:p>
    <w:p w:rsidR="00000000" w:rsidRDefault="00713273">
      <w:pPr>
        <w:widowControl w:val="0"/>
        <w:spacing w:line="348" w:lineRule="auto"/>
        <w:ind w:firstLine="737"/>
        <w:contextualSpacing/>
        <w:jc w:val="both"/>
        <w:rPr>
          <w:color w:val="000000"/>
          <w:spacing w:val="-6"/>
          <w:szCs w:val="28"/>
        </w:rPr>
      </w:pPr>
      <w:r>
        <w:rPr>
          <w:color w:val="000000"/>
          <w:spacing w:val="-6"/>
          <w:szCs w:val="28"/>
        </w:rPr>
        <w:t>3. ____________________________________________________________</w:t>
      </w:r>
    </w:p>
    <w:p w:rsidR="00000000" w:rsidRDefault="00713273">
      <w:pPr>
        <w:widowControl w:val="0"/>
        <w:spacing w:line="348" w:lineRule="auto"/>
        <w:ind w:firstLine="737"/>
        <w:contextualSpacing/>
        <w:jc w:val="both"/>
        <w:rPr>
          <w:color w:val="000000"/>
          <w:spacing w:val="-6"/>
          <w:szCs w:val="28"/>
        </w:rPr>
      </w:pPr>
      <w:r>
        <w:rPr>
          <w:color w:val="000000"/>
          <w:spacing w:val="-6"/>
          <w:szCs w:val="28"/>
        </w:rPr>
        <w:t>4. ____________________________________________________________</w:t>
      </w:r>
    </w:p>
    <w:p w:rsidR="00000000" w:rsidRDefault="00713273">
      <w:pPr>
        <w:widowControl w:val="0"/>
        <w:spacing w:line="348" w:lineRule="auto"/>
        <w:ind w:firstLine="737"/>
        <w:contextualSpacing/>
        <w:jc w:val="both"/>
        <w:rPr>
          <w:color w:val="000000"/>
          <w:spacing w:val="-6"/>
          <w:szCs w:val="28"/>
        </w:rPr>
      </w:pPr>
      <w:r>
        <w:rPr>
          <w:color w:val="000000"/>
          <w:spacing w:val="-6"/>
          <w:szCs w:val="28"/>
        </w:rPr>
        <w:t>5. ____________________________________________________________</w:t>
      </w:r>
    </w:p>
    <w:p w:rsidR="00000000" w:rsidRDefault="00713273">
      <w:pPr>
        <w:widowControl w:val="0"/>
        <w:spacing w:line="348" w:lineRule="auto"/>
        <w:ind w:firstLine="737"/>
        <w:contextualSpacing/>
        <w:jc w:val="both"/>
        <w:rPr>
          <w:color w:val="000000"/>
          <w:spacing w:val="-6"/>
          <w:szCs w:val="28"/>
        </w:rPr>
      </w:pPr>
      <w:r>
        <w:rPr>
          <w:color w:val="000000"/>
          <w:spacing w:val="-6"/>
          <w:szCs w:val="28"/>
        </w:rPr>
        <w:t>6. ____________________________________________________________</w:t>
      </w:r>
    </w:p>
    <w:p w:rsidR="00000000" w:rsidRDefault="00713273">
      <w:pPr>
        <w:widowControl w:val="0"/>
        <w:spacing w:line="348" w:lineRule="auto"/>
        <w:ind w:firstLine="737"/>
        <w:contextualSpacing/>
        <w:jc w:val="both"/>
        <w:rPr>
          <w:color w:val="000000"/>
          <w:spacing w:val="-6"/>
          <w:szCs w:val="28"/>
        </w:rPr>
      </w:pPr>
      <w:r>
        <w:rPr>
          <w:color w:val="000000"/>
          <w:spacing w:val="-6"/>
          <w:szCs w:val="28"/>
        </w:rPr>
        <w:t>7. ____________________________________________________________</w:t>
      </w:r>
    </w:p>
    <w:p w:rsidR="00000000" w:rsidRDefault="00713273">
      <w:pPr>
        <w:widowControl w:val="0"/>
        <w:spacing w:line="348" w:lineRule="auto"/>
        <w:ind w:firstLine="737"/>
        <w:contextualSpacing/>
        <w:jc w:val="both"/>
        <w:rPr>
          <w:color w:val="000000"/>
          <w:spacing w:val="-6"/>
          <w:szCs w:val="28"/>
        </w:rPr>
      </w:pPr>
      <w:r>
        <w:rPr>
          <w:color w:val="000000"/>
          <w:spacing w:val="-6"/>
          <w:szCs w:val="28"/>
        </w:rPr>
        <w:t>8. ____________________________________________________________</w:t>
      </w:r>
    </w:p>
    <w:p w:rsidR="00000000" w:rsidRDefault="00713273">
      <w:pPr>
        <w:widowControl w:val="0"/>
        <w:spacing w:line="348" w:lineRule="auto"/>
        <w:ind w:firstLine="737"/>
        <w:contextualSpacing/>
        <w:jc w:val="both"/>
        <w:rPr>
          <w:color w:val="000000"/>
          <w:spacing w:val="-6"/>
          <w:szCs w:val="28"/>
        </w:rPr>
      </w:pPr>
    </w:p>
    <w:p w:rsidR="00000000" w:rsidRDefault="00713273">
      <w:pPr>
        <w:widowControl w:val="0"/>
        <w:spacing w:line="348" w:lineRule="auto"/>
        <w:contextualSpacing/>
        <w:jc w:val="center"/>
        <w:rPr>
          <w:color w:val="000000"/>
          <w:spacing w:val="-6"/>
        </w:rPr>
      </w:pPr>
      <w:r>
        <w:rPr>
          <w:color w:val="000000"/>
          <w:spacing w:val="-6"/>
          <w:szCs w:val="28"/>
        </w:rPr>
        <w:t>______________________</w:t>
      </w:r>
    </w:p>
    <w:p w:rsidR="00000000" w:rsidRDefault="00713273">
      <w:pPr>
        <w:widowControl w:val="0"/>
        <w:spacing w:line="348" w:lineRule="auto"/>
        <w:ind w:firstLine="737"/>
        <w:contextualSpacing/>
        <w:jc w:val="both"/>
        <w:rPr>
          <w:color w:val="000000"/>
          <w:spacing w:val="-6"/>
        </w:rPr>
      </w:pPr>
    </w:p>
    <w:p w:rsidR="00000000" w:rsidRDefault="00713273">
      <w:pPr>
        <w:widowControl w:val="0"/>
        <w:spacing w:line="348" w:lineRule="auto"/>
        <w:ind w:firstLine="737"/>
        <w:contextualSpacing/>
        <w:jc w:val="both"/>
        <w:rPr>
          <w:color w:val="000000"/>
          <w:spacing w:val="-6"/>
        </w:rPr>
      </w:pPr>
    </w:p>
    <w:p w:rsidR="00000000" w:rsidRDefault="00713273">
      <w:pPr>
        <w:widowControl w:val="0"/>
        <w:spacing w:line="348" w:lineRule="auto"/>
        <w:ind w:firstLine="737"/>
        <w:contextualSpacing/>
        <w:jc w:val="both"/>
        <w:rPr>
          <w:color w:val="000000"/>
          <w:spacing w:val="-6"/>
        </w:rPr>
      </w:pPr>
    </w:p>
    <w:p w:rsidR="00000000" w:rsidRDefault="00713273">
      <w:pPr>
        <w:spacing w:line="348" w:lineRule="auto"/>
        <w:ind w:left="3628"/>
        <w:jc w:val="both"/>
        <w:rPr>
          <w:color w:val="000000"/>
          <w:spacing w:val="-6"/>
          <w:szCs w:val="28"/>
        </w:rPr>
      </w:pPr>
      <w:r>
        <w:rPr>
          <w:color w:val="000000"/>
          <w:spacing w:val="-6"/>
          <w:szCs w:val="28"/>
        </w:rPr>
        <w:t>Приложение № 2</w:t>
      </w:r>
    </w:p>
    <w:p w:rsidR="00000000" w:rsidRDefault="00713273">
      <w:pPr>
        <w:spacing w:line="348" w:lineRule="auto"/>
        <w:ind w:left="3628"/>
        <w:jc w:val="both"/>
        <w:rPr>
          <w:color w:val="000000"/>
          <w:spacing w:val="-6"/>
          <w:szCs w:val="28"/>
        </w:rPr>
      </w:pPr>
      <w:r>
        <w:rPr>
          <w:color w:val="000000"/>
          <w:spacing w:val="-6"/>
          <w:szCs w:val="28"/>
        </w:rPr>
        <w:t>к Порядку реализации права на проезд</w:t>
      </w:r>
      <w:r>
        <w:rPr>
          <w:color w:val="000000"/>
          <w:spacing w:val="-6"/>
          <w:szCs w:val="28"/>
        </w:rPr>
        <w:br/>
        <w:t>на безвозмездной основе членов семей</w:t>
      </w:r>
      <w:r>
        <w:rPr>
          <w:color w:val="000000"/>
          <w:spacing w:val="-6"/>
          <w:szCs w:val="28"/>
        </w:rPr>
        <w:br/>
        <w:t>и близких р</w:t>
      </w:r>
      <w:r>
        <w:rPr>
          <w:color w:val="000000"/>
          <w:spacing w:val="-6"/>
          <w:szCs w:val="28"/>
        </w:rPr>
        <w:t>одственников граждан, пребывающих в добровольческих формированиях, содействующих выполнению задач, возложенных на войска национальной гвардии Российской Федерации, утвержденному приказом Федеральной службы войск национальной гвардии Российской Федерации</w:t>
      </w:r>
    </w:p>
    <w:p w:rsidR="00000000" w:rsidRDefault="00713273">
      <w:pPr>
        <w:spacing w:line="348" w:lineRule="auto"/>
        <w:jc w:val="both"/>
        <w:rPr>
          <w:color w:val="000000"/>
          <w:spacing w:val="-6"/>
          <w:szCs w:val="28"/>
        </w:rPr>
      </w:pPr>
    </w:p>
    <w:p w:rsidR="00000000" w:rsidRDefault="00713273">
      <w:pPr>
        <w:spacing w:line="348" w:lineRule="auto"/>
        <w:jc w:val="both"/>
        <w:rPr>
          <w:color w:val="000000"/>
          <w:spacing w:val="-6"/>
          <w:szCs w:val="28"/>
        </w:rPr>
      </w:pPr>
    </w:p>
    <w:p w:rsidR="00000000" w:rsidRDefault="00713273">
      <w:pPr>
        <w:keepNext/>
        <w:spacing w:line="348" w:lineRule="auto"/>
        <w:ind w:firstLine="3628"/>
        <w:contextualSpacing/>
        <w:rPr>
          <w:color w:val="000000"/>
          <w:szCs w:val="28"/>
        </w:rPr>
      </w:pPr>
      <w:r>
        <w:rPr>
          <w:rFonts w:eastAsia="Calibri"/>
          <w:i/>
          <w:color w:val="000000"/>
          <w:szCs w:val="28"/>
          <w:lang w:eastAsia="en-US"/>
        </w:rPr>
        <w:t>Рекомендуемый образец</w:t>
      </w:r>
    </w:p>
    <w:p w:rsidR="00000000" w:rsidRDefault="00713273">
      <w:pPr>
        <w:spacing w:line="348" w:lineRule="auto"/>
        <w:ind w:left="3628"/>
        <w:jc w:val="both"/>
        <w:rPr>
          <w:color w:val="000000"/>
          <w:szCs w:val="28"/>
        </w:rPr>
      </w:pPr>
    </w:p>
    <w:tbl>
      <w:tblPr>
        <w:tblW w:w="0" w:type="auto"/>
        <w:tblInd w:w="3757" w:type="dxa"/>
        <w:tblLayout w:type="fixed"/>
        <w:tblLook w:val="0000" w:firstRow="0" w:lastRow="0" w:firstColumn="0" w:lastColumn="0" w:noHBand="0" w:noVBand="0"/>
      </w:tblPr>
      <w:tblGrid>
        <w:gridCol w:w="5438"/>
      </w:tblGrid>
      <w:tr w:rsidR="00000000">
        <w:trPr>
          <w:trHeight w:val="280"/>
        </w:trPr>
        <w:tc>
          <w:tcPr>
            <w:tcW w:w="5438" w:type="dxa"/>
            <w:tcBorders>
              <w:bottom w:val="single" w:sz="4" w:space="0" w:color="000000"/>
            </w:tcBorders>
            <w:shd w:val="clear" w:color="auto" w:fill="auto"/>
          </w:tcPr>
          <w:p w:rsidR="00000000" w:rsidRDefault="00713273">
            <w:pPr>
              <w:widowControl w:val="0"/>
              <w:spacing w:line="348" w:lineRule="auto"/>
              <w:ind w:left="-113" w:right="113"/>
              <w:contextualSpacing/>
            </w:pPr>
            <w:r>
              <w:rPr>
                <w:color w:val="000000"/>
                <w:spacing w:val="-6"/>
                <w:szCs w:val="28"/>
              </w:rPr>
              <w:t>Командиру воинской части</w:t>
            </w:r>
          </w:p>
        </w:tc>
      </w:tr>
      <w:tr w:rsidR="00000000">
        <w:trPr>
          <w:trHeight w:val="267"/>
        </w:trPr>
        <w:tc>
          <w:tcPr>
            <w:tcW w:w="5438" w:type="dxa"/>
            <w:tcBorders>
              <w:top w:val="single" w:sz="4" w:space="0" w:color="000000"/>
            </w:tcBorders>
            <w:shd w:val="clear" w:color="auto" w:fill="auto"/>
          </w:tcPr>
          <w:p w:rsidR="00000000" w:rsidRDefault="00713273">
            <w:pPr>
              <w:widowControl w:val="0"/>
              <w:spacing w:line="348" w:lineRule="auto"/>
              <w:contextualSpacing/>
              <w:jc w:val="center"/>
            </w:pPr>
            <w:r>
              <w:rPr>
                <w:color w:val="000000"/>
                <w:spacing w:val="-6"/>
                <w:sz w:val="20"/>
              </w:rPr>
              <w:t>(наименование воинской части)</w:t>
            </w:r>
          </w:p>
        </w:tc>
      </w:tr>
      <w:tr w:rsidR="00000000">
        <w:trPr>
          <w:trHeight w:val="280"/>
        </w:trPr>
        <w:tc>
          <w:tcPr>
            <w:tcW w:w="5438" w:type="dxa"/>
            <w:tcBorders>
              <w:bottom w:val="single" w:sz="4" w:space="0" w:color="000000"/>
            </w:tcBorders>
            <w:shd w:val="clear" w:color="auto" w:fill="auto"/>
          </w:tcPr>
          <w:p w:rsidR="00000000" w:rsidRDefault="00713273">
            <w:pPr>
              <w:widowControl w:val="0"/>
              <w:spacing w:line="348" w:lineRule="auto"/>
              <w:ind w:left="-113" w:right="113"/>
              <w:contextualSpacing/>
            </w:pPr>
            <w:r>
              <w:rPr>
                <w:color w:val="000000"/>
                <w:spacing w:val="-6"/>
                <w:szCs w:val="28"/>
              </w:rPr>
              <w:t>от</w:t>
            </w:r>
          </w:p>
        </w:tc>
      </w:tr>
      <w:tr w:rsidR="00000000">
        <w:trPr>
          <w:trHeight w:val="280"/>
        </w:trPr>
        <w:tc>
          <w:tcPr>
            <w:tcW w:w="5438" w:type="dxa"/>
            <w:shd w:val="clear" w:color="auto" w:fill="auto"/>
          </w:tcPr>
          <w:p w:rsidR="00000000" w:rsidRDefault="00713273">
            <w:pPr>
              <w:widowControl w:val="0"/>
              <w:spacing w:line="348" w:lineRule="auto"/>
              <w:contextualSpacing/>
              <w:jc w:val="center"/>
            </w:pPr>
            <w:r>
              <w:rPr>
                <w:color w:val="000000"/>
                <w:sz w:val="20"/>
              </w:rPr>
              <w:t>(фамилия, имя, отчество (при наличии),</w:t>
            </w:r>
          </w:p>
        </w:tc>
      </w:tr>
      <w:tr w:rsidR="00000000">
        <w:trPr>
          <w:trHeight w:val="267"/>
        </w:trPr>
        <w:tc>
          <w:tcPr>
            <w:tcW w:w="5438" w:type="dxa"/>
            <w:shd w:val="clear" w:color="auto" w:fill="auto"/>
          </w:tcPr>
          <w:p w:rsidR="00000000" w:rsidRDefault="00713273">
            <w:pPr>
              <w:widowControl w:val="0"/>
              <w:snapToGrid w:val="0"/>
              <w:spacing w:line="348" w:lineRule="auto"/>
              <w:contextualSpacing/>
              <w:jc w:val="center"/>
              <w:rPr>
                <w:color w:val="000000"/>
                <w:sz w:val="20"/>
              </w:rPr>
            </w:pPr>
          </w:p>
        </w:tc>
      </w:tr>
      <w:tr w:rsidR="00000000">
        <w:trPr>
          <w:trHeight w:val="267"/>
        </w:trPr>
        <w:tc>
          <w:tcPr>
            <w:tcW w:w="5438" w:type="dxa"/>
            <w:tcBorders>
              <w:top w:val="single" w:sz="4" w:space="0" w:color="000000"/>
            </w:tcBorders>
            <w:shd w:val="clear" w:color="auto" w:fill="auto"/>
          </w:tcPr>
          <w:p w:rsidR="00000000" w:rsidRDefault="00713273">
            <w:pPr>
              <w:widowControl w:val="0"/>
              <w:spacing w:line="348" w:lineRule="auto"/>
              <w:contextualSpacing/>
              <w:jc w:val="center"/>
            </w:pPr>
            <w:r>
              <w:rPr>
                <w:color w:val="000000"/>
                <w:sz w:val="20"/>
              </w:rPr>
              <w:t>место жительства, контактный телефон,</w:t>
            </w:r>
          </w:p>
        </w:tc>
      </w:tr>
      <w:tr w:rsidR="00000000">
        <w:trPr>
          <w:trHeight w:val="267"/>
        </w:trPr>
        <w:tc>
          <w:tcPr>
            <w:tcW w:w="5438" w:type="dxa"/>
            <w:tcBorders>
              <w:bottom w:val="single" w:sz="4" w:space="0" w:color="000000"/>
            </w:tcBorders>
            <w:shd w:val="clear" w:color="auto" w:fill="auto"/>
          </w:tcPr>
          <w:p w:rsidR="00000000" w:rsidRDefault="00713273">
            <w:pPr>
              <w:widowControl w:val="0"/>
              <w:snapToGrid w:val="0"/>
              <w:spacing w:line="348" w:lineRule="auto"/>
              <w:contextualSpacing/>
              <w:jc w:val="center"/>
              <w:rPr>
                <w:color w:val="000000"/>
                <w:spacing w:val="-6"/>
              </w:rPr>
            </w:pPr>
          </w:p>
        </w:tc>
      </w:tr>
      <w:tr w:rsidR="00000000">
        <w:trPr>
          <w:trHeight w:val="267"/>
        </w:trPr>
        <w:tc>
          <w:tcPr>
            <w:tcW w:w="5438" w:type="dxa"/>
            <w:shd w:val="clear" w:color="auto" w:fill="auto"/>
          </w:tcPr>
          <w:p w:rsidR="00000000" w:rsidRDefault="00713273">
            <w:pPr>
              <w:widowControl w:val="0"/>
              <w:spacing w:line="348" w:lineRule="auto"/>
              <w:contextualSpacing/>
              <w:jc w:val="center"/>
            </w:pPr>
            <w:r>
              <w:rPr>
                <w:color w:val="000000"/>
                <w:spacing w:val="-6"/>
                <w:sz w:val="20"/>
              </w:rPr>
              <w:t>адрес электронной почты)</w:t>
            </w:r>
          </w:p>
        </w:tc>
      </w:tr>
    </w:tbl>
    <w:p w:rsidR="00000000" w:rsidRDefault="00713273">
      <w:pPr>
        <w:spacing w:line="348" w:lineRule="auto"/>
        <w:jc w:val="center"/>
        <w:rPr>
          <w:color w:val="000000"/>
          <w:szCs w:val="28"/>
        </w:rPr>
      </w:pPr>
    </w:p>
    <w:p w:rsidR="00000000" w:rsidRDefault="00713273">
      <w:pPr>
        <w:spacing w:line="348" w:lineRule="auto"/>
        <w:jc w:val="center"/>
        <w:rPr>
          <w:color w:val="000000"/>
          <w:szCs w:val="28"/>
        </w:rPr>
      </w:pPr>
    </w:p>
    <w:p w:rsidR="00000000" w:rsidRDefault="00713273">
      <w:pPr>
        <w:spacing w:line="348" w:lineRule="auto"/>
        <w:jc w:val="center"/>
        <w:rPr>
          <w:color w:val="000000"/>
          <w:szCs w:val="28"/>
        </w:rPr>
      </w:pPr>
      <w:r>
        <w:rPr>
          <w:color w:val="000000"/>
          <w:szCs w:val="28"/>
        </w:rPr>
        <w:t>Заявление</w:t>
      </w:r>
    </w:p>
    <w:p w:rsidR="00000000" w:rsidRDefault="00713273">
      <w:pPr>
        <w:spacing w:line="348" w:lineRule="auto"/>
        <w:jc w:val="center"/>
        <w:rPr>
          <w:color w:val="000000"/>
          <w:szCs w:val="28"/>
        </w:rPr>
      </w:pPr>
      <w:r>
        <w:rPr>
          <w:color w:val="000000"/>
          <w:szCs w:val="28"/>
        </w:rPr>
        <w:t>о возмещении расходов по проезду</w:t>
      </w:r>
    </w:p>
    <w:p w:rsidR="00000000" w:rsidRDefault="00713273">
      <w:pPr>
        <w:spacing w:line="348" w:lineRule="auto"/>
        <w:jc w:val="center"/>
        <w:rPr>
          <w:color w:val="000000"/>
          <w:szCs w:val="28"/>
        </w:rPr>
      </w:pPr>
    </w:p>
    <w:p w:rsidR="00000000" w:rsidRDefault="00713273">
      <w:pPr>
        <w:spacing w:line="348" w:lineRule="auto"/>
        <w:ind w:firstLine="680"/>
        <w:jc w:val="both"/>
        <w:rPr>
          <w:color w:val="000000"/>
          <w:spacing w:val="-6"/>
          <w:sz w:val="20"/>
        </w:rPr>
      </w:pPr>
      <w:r>
        <w:rPr>
          <w:color w:val="000000"/>
          <w:szCs w:val="28"/>
        </w:rPr>
        <w:t xml:space="preserve">Прошу возместить </w:t>
      </w:r>
      <w:r>
        <w:rPr>
          <w:color w:val="000000"/>
          <w:szCs w:val="28"/>
        </w:rPr>
        <w:t xml:space="preserve">мне, </w:t>
      </w:r>
      <w:r>
        <w:rPr>
          <w:color w:val="000000"/>
          <w:spacing w:val="-6"/>
          <w:szCs w:val="28"/>
        </w:rPr>
        <w:t>являющемуся членом семьи (близким родственником)_____________________________________________________</w:t>
      </w:r>
    </w:p>
    <w:p w:rsidR="00000000" w:rsidRDefault="00713273">
      <w:pPr>
        <w:ind w:firstLine="1814"/>
        <w:jc w:val="center"/>
        <w:rPr>
          <w:szCs w:val="28"/>
        </w:rPr>
      </w:pPr>
      <w:r>
        <w:rPr>
          <w:color w:val="000000"/>
          <w:spacing w:val="-6"/>
          <w:sz w:val="20"/>
        </w:rPr>
        <w:t>(должность, воинское (специальное) звание (при наличии)</w:t>
      </w:r>
      <w:r>
        <w:rPr>
          <w:color w:val="000000"/>
          <w:spacing w:val="-6"/>
          <w:sz w:val="20"/>
          <w:szCs w:val="28"/>
        </w:rPr>
        <w:t xml:space="preserve">, фамилия, </w:t>
      </w:r>
    </w:p>
    <w:p w:rsidR="00000000" w:rsidRDefault="00713273">
      <w:pPr>
        <w:rPr>
          <w:color w:val="000000"/>
          <w:spacing w:val="-6"/>
          <w:sz w:val="20"/>
          <w:szCs w:val="28"/>
        </w:rPr>
      </w:pPr>
      <w:r>
        <w:rPr>
          <w:szCs w:val="28"/>
        </w:rPr>
        <w:t>________________________________________________________________,</w:t>
      </w:r>
    </w:p>
    <w:p w:rsidR="00000000" w:rsidRDefault="00713273">
      <w:pPr>
        <w:jc w:val="center"/>
        <w:rPr>
          <w:color w:val="000000"/>
          <w:spacing w:val="-6"/>
          <w:szCs w:val="28"/>
        </w:rPr>
      </w:pPr>
      <w:r>
        <w:rPr>
          <w:color w:val="000000"/>
          <w:spacing w:val="-6"/>
          <w:sz w:val="20"/>
          <w:szCs w:val="28"/>
        </w:rPr>
        <w:t>имя, отчество (п</w:t>
      </w:r>
      <w:r>
        <w:rPr>
          <w:color w:val="000000"/>
          <w:spacing w:val="-6"/>
          <w:sz w:val="20"/>
          <w:szCs w:val="28"/>
        </w:rPr>
        <w:t>ри наличии), дата рождения гражданина, пребывающего в добровольческом формировании)</w:t>
      </w:r>
    </w:p>
    <w:p w:rsidR="00000000" w:rsidRDefault="00713273">
      <w:pPr>
        <w:spacing w:line="348" w:lineRule="auto"/>
        <w:jc w:val="both"/>
        <w:rPr>
          <w:color w:val="000000"/>
          <w:spacing w:val="-6"/>
          <w:sz w:val="20"/>
        </w:rPr>
      </w:pPr>
      <w:r>
        <w:rPr>
          <w:color w:val="000000"/>
          <w:spacing w:val="-6"/>
          <w:szCs w:val="28"/>
        </w:rPr>
        <w:t>расходы в сумме _________ руб. _____ коп., связанные с проездом</w:t>
      </w:r>
      <w:r>
        <w:rPr>
          <w:color w:val="000000"/>
          <w:spacing w:val="-6"/>
          <w:szCs w:val="28"/>
        </w:rPr>
        <w:br/>
        <w:t>___________________________________________________________________</w:t>
      </w:r>
    </w:p>
    <w:p w:rsidR="00000000" w:rsidRDefault="00713273">
      <w:pPr>
        <w:spacing w:line="348" w:lineRule="auto"/>
        <w:jc w:val="center"/>
        <w:rPr>
          <w:color w:val="000000"/>
          <w:spacing w:val="-6"/>
          <w:szCs w:val="28"/>
        </w:rPr>
      </w:pPr>
      <w:r>
        <w:rPr>
          <w:color w:val="000000"/>
          <w:spacing w:val="-6"/>
          <w:sz w:val="20"/>
        </w:rPr>
        <w:t>(адрес медицинской организации (места на</w:t>
      </w:r>
      <w:r>
        <w:rPr>
          <w:color w:val="000000"/>
          <w:spacing w:val="-6"/>
          <w:sz w:val="20"/>
        </w:rPr>
        <w:t>хождения больного)</w:t>
      </w:r>
    </w:p>
    <w:p w:rsidR="00000000" w:rsidRDefault="00713273">
      <w:pPr>
        <w:widowControl w:val="0"/>
        <w:spacing w:line="348" w:lineRule="auto"/>
        <w:ind w:firstLine="680"/>
        <w:contextualSpacing/>
        <w:rPr>
          <w:color w:val="000000"/>
          <w:spacing w:val="-6"/>
          <w:szCs w:val="28"/>
        </w:rPr>
      </w:pPr>
      <w:r>
        <w:rPr>
          <w:color w:val="000000"/>
          <w:spacing w:val="-6"/>
          <w:szCs w:val="28"/>
        </w:rPr>
        <w:t>Проезд совершен по маршруту:___________________________________</w:t>
      </w:r>
    </w:p>
    <w:p w:rsidR="00000000" w:rsidRDefault="00713273">
      <w:pPr>
        <w:widowControl w:val="0"/>
        <w:spacing w:line="348" w:lineRule="auto"/>
        <w:contextualSpacing/>
        <w:rPr>
          <w:color w:val="000000"/>
          <w:spacing w:val="-6"/>
          <w:sz w:val="20"/>
        </w:rPr>
      </w:pPr>
      <w:r>
        <w:rPr>
          <w:color w:val="000000"/>
          <w:spacing w:val="-6"/>
          <w:szCs w:val="28"/>
        </w:rPr>
        <w:t>___________________________________________________________________</w:t>
      </w:r>
    </w:p>
    <w:p w:rsidR="00000000" w:rsidRDefault="00713273">
      <w:pPr>
        <w:widowControl w:val="0"/>
        <w:contextualSpacing/>
        <w:jc w:val="center"/>
        <w:rPr>
          <w:color w:val="000000"/>
          <w:spacing w:val="-6"/>
          <w:szCs w:val="28"/>
        </w:rPr>
      </w:pPr>
      <w:r>
        <w:rPr>
          <w:color w:val="000000"/>
          <w:spacing w:val="-6"/>
          <w:sz w:val="20"/>
        </w:rPr>
        <w:t>(даты и маршрут проезда)</w:t>
      </w:r>
    </w:p>
    <w:p w:rsidR="00000000" w:rsidRDefault="00713273">
      <w:pPr>
        <w:widowControl w:val="0"/>
        <w:ind w:firstLine="680"/>
        <w:contextualSpacing/>
        <w:jc w:val="both"/>
        <w:rPr>
          <w:color w:val="000000"/>
          <w:spacing w:val="-6"/>
          <w:sz w:val="20"/>
        </w:rPr>
      </w:pPr>
      <w:r>
        <w:rPr>
          <w:color w:val="000000"/>
          <w:spacing w:val="-6"/>
          <w:szCs w:val="28"/>
        </w:rPr>
        <w:t>Лицо, совершившее проезд:______________________________________</w:t>
      </w:r>
    </w:p>
    <w:p w:rsidR="00000000" w:rsidRDefault="00713273">
      <w:pPr>
        <w:widowControl w:val="0"/>
        <w:contextualSpacing/>
        <w:jc w:val="both"/>
        <w:rPr>
          <w:sz w:val="16"/>
          <w:szCs w:val="16"/>
        </w:rPr>
      </w:pPr>
      <w:r>
        <w:rPr>
          <w:color w:val="000000"/>
          <w:spacing w:val="-6"/>
          <w:sz w:val="20"/>
        </w:rPr>
        <w:t xml:space="preserve">                </w:t>
      </w:r>
      <w:r>
        <w:rPr>
          <w:color w:val="000000"/>
          <w:spacing w:val="-6"/>
          <w:sz w:val="20"/>
        </w:rPr>
        <w:t xml:space="preserve">                                                                                                   </w:t>
      </w:r>
      <w:r>
        <w:rPr>
          <w:color w:val="000000"/>
          <w:spacing w:val="-6"/>
          <w:sz w:val="20"/>
        </w:rPr>
        <w:t>(фамилия, имя, отчество (при наличии)</w:t>
      </w:r>
    </w:p>
    <w:p w:rsidR="00000000" w:rsidRDefault="00713273">
      <w:pPr>
        <w:widowControl w:val="0"/>
        <w:contextualSpacing/>
        <w:jc w:val="both"/>
        <w:rPr>
          <w:sz w:val="16"/>
          <w:szCs w:val="16"/>
        </w:rPr>
      </w:pPr>
    </w:p>
    <w:tbl>
      <w:tblPr>
        <w:tblW w:w="0" w:type="auto"/>
        <w:jc w:val="right"/>
        <w:tblLayout w:type="fixed"/>
        <w:tblCellMar>
          <w:top w:w="55" w:type="dxa"/>
          <w:left w:w="55" w:type="dxa"/>
          <w:bottom w:w="55" w:type="dxa"/>
          <w:right w:w="55" w:type="dxa"/>
        </w:tblCellMar>
        <w:tblLook w:val="0000" w:firstRow="0" w:lastRow="0" w:firstColumn="0" w:lastColumn="0" w:noHBand="0" w:noVBand="0"/>
      </w:tblPr>
      <w:tblGrid>
        <w:gridCol w:w="449"/>
        <w:gridCol w:w="5573"/>
        <w:gridCol w:w="3129"/>
      </w:tblGrid>
      <w:tr w:rsidR="00000000">
        <w:trPr>
          <w:jc w:val="right"/>
        </w:trPr>
        <w:tc>
          <w:tcPr>
            <w:tcW w:w="449" w:type="dxa"/>
            <w:tcBorders>
              <w:top w:val="single" w:sz="4" w:space="0" w:color="000000"/>
              <w:left w:val="single" w:sz="4" w:space="0" w:color="000000"/>
              <w:bottom w:val="single" w:sz="4" w:space="0" w:color="000000"/>
            </w:tcBorders>
            <w:shd w:val="clear" w:color="auto" w:fill="auto"/>
          </w:tcPr>
          <w:p w:rsidR="00000000" w:rsidRDefault="00713273">
            <w:pPr>
              <w:widowControl w:val="0"/>
              <w:spacing w:line="348" w:lineRule="auto"/>
              <w:ind w:left="-57"/>
              <w:contextualSpacing/>
              <w:jc w:val="center"/>
            </w:pPr>
            <w:r>
              <w:rPr>
                <w:color w:val="000000"/>
                <w:spacing w:val="-6"/>
                <w:szCs w:val="28"/>
              </w:rPr>
              <w:t>№</w:t>
            </w:r>
            <w:r>
              <w:rPr>
                <w:color w:val="000000"/>
                <w:spacing w:val="-6"/>
                <w:szCs w:val="28"/>
              </w:rPr>
              <w:t>п/п</w:t>
            </w:r>
          </w:p>
        </w:tc>
        <w:tc>
          <w:tcPr>
            <w:tcW w:w="5573" w:type="dxa"/>
            <w:tcBorders>
              <w:top w:val="single" w:sz="4" w:space="0" w:color="000000"/>
              <w:left w:val="single" w:sz="4" w:space="0" w:color="000000"/>
              <w:bottom w:val="single" w:sz="4" w:space="0" w:color="000000"/>
            </w:tcBorders>
            <w:shd w:val="clear" w:color="auto" w:fill="auto"/>
          </w:tcPr>
          <w:p w:rsidR="00000000" w:rsidRDefault="00713273">
            <w:pPr>
              <w:widowControl w:val="0"/>
              <w:spacing w:line="348" w:lineRule="auto"/>
              <w:ind w:left="-57"/>
              <w:contextualSpacing/>
              <w:jc w:val="center"/>
            </w:pPr>
            <w:r>
              <w:rPr>
                <w:color w:val="000000"/>
                <w:spacing w:val="-6"/>
                <w:szCs w:val="28"/>
              </w:rPr>
              <w:t>Перечень расходов по проезду</w:t>
            </w:r>
          </w:p>
        </w:tc>
        <w:tc>
          <w:tcPr>
            <w:tcW w:w="3129" w:type="dxa"/>
            <w:tcBorders>
              <w:top w:val="single" w:sz="4" w:space="0" w:color="000000"/>
              <w:left w:val="single" w:sz="4" w:space="0" w:color="000000"/>
              <w:bottom w:val="single" w:sz="4" w:space="0" w:color="000000"/>
              <w:right w:val="single" w:sz="4" w:space="0" w:color="000000"/>
            </w:tcBorders>
            <w:shd w:val="clear" w:color="auto" w:fill="auto"/>
          </w:tcPr>
          <w:p w:rsidR="00000000" w:rsidRDefault="00713273">
            <w:pPr>
              <w:widowControl w:val="0"/>
              <w:spacing w:line="348" w:lineRule="auto"/>
              <w:ind w:left="-57"/>
              <w:contextualSpacing/>
              <w:jc w:val="center"/>
              <w:rPr>
                <w:color w:val="000000"/>
                <w:spacing w:val="-6"/>
                <w:szCs w:val="28"/>
              </w:rPr>
            </w:pPr>
            <w:r>
              <w:rPr>
                <w:color w:val="000000"/>
                <w:spacing w:val="-6"/>
                <w:szCs w:val="28"/>
              </w:rPr>
              <w:t>Сумма расходов</w:t>
            </w:r>
          </w:p>
          <w:p w:rsidR="00000000" w:rsidRDefault="00713273">
            <w:pPr>
              <w:widowControl w:val="0"/>
              <w:spacing w:line="348" w:lineRule="auto"/>
              <w:ind w:left="-57"/>
              <w:contextualSpacing/>
              <w:jc w:val="center"/>
            </w:pPr>
            <w:r>
              <w:rPr>
                <w:color w:val="000000"/>
                <w:spacing w:val="-6"/>
                <w:szCs w:val="28"/>
              </w:rPr>
              <w:t>(руб. коп.)</w:t>
            </w:r>
          </w:p>
        </w:tc>
      </w:tr>
      <w:tr w:rsidR="00000000">
        <w:trPr>
          <w:trHeight w:val="326"/>
          <w:jc w:val="right"/>
        </w:trPr>
        <w:tc>
          <w:tcPr>
            <w:tcW w:w="449" w:type="dxa"/>
            <w:tcBorders>
              <w:left w:val="single" w:sz="4" w:space="0" w:color="000000"/>
              <w:bottom w:val="single" w:sz="4" w:space="0" w:color="000000"/>
            </w:tcBorders>
            <w:shd w:val="clear" w:color="auto" w:fill="auto"/>
          </w:tcPr>
          <w:p w:rsidR="00000000" w:rsidRDefault="00713273">
            <w:pPr>
              <w:spacing w:line="348" w:lineRule="auto"/>
              <w:jc w:val="center"/>
            </w:pPr>
            <w:r>
              <w:rPr>
                <w:color w:val="000000"/>
                <w:sz w:val="24"/>
                <w:szCs w:val="24"/>
              </w:rPr>
              <w:t>1</w:t>
            </w:r>
          </w:p>
        </w:tc>
        <w:tc>
          <w:tcPr>
            <w:tcW w:w="5573" w:type="dxa"/>
            <w:tcBorders>
              <w:left w:val="single" w:sz="4" w:space="0" w:color="000000"/>
              <w:bottom w:val="single" w:sz="4" w:space="0" w:color="000000"/>
            </w:tcBorders>
            <w:shd w:val="clear" w:color="auto" w:fill="auto"/>
          </w:tcPr>
          <w:p w:rsidR="00000000" w:rsidRDefault="00713273">
            <w:pPr>
              <w:spacing w:line="348" w:lineRule="auto"/>
              <w:jc w:val="center"/>
            </w:pPr>
            <w:r>
              <w:rPr>
                <w:color w:val="000000"/>
                <w:sz w:val="24"/>
                <w:szCs w:val="24"/>
              </w:rPr>
              <w:t>2</w:t>
            </w:r>
          </w:p>
        </w:tc>
        <w:tc>
          <w:tcPr>
            <w:tcW w:w="3129" w:type="dxa"/>
            <w:tcBorders>
              <w:left w:val="single" w:sz="4" w:space="0" w:color="000000"/>
              <w:bottom w:val="single" w:sz="4" w:space="0" w:color="000000"/>
              <w:right w:val="single" w:sz="4" w:space="0" w:color="000000"/>
            </w:tcBorders>
            <w:shd w:val="clear" w:color="auto" w:fill="auto"/>
          </w:tcPr>
          <w:p w:rsidR="00000000" w:rsidRDefault="00713273">
            <w:pPr>
              <w:spacing w:line="348" w:lineRule="auto"/>
              <w:jc w:val="center"/>
            </w:pPr>
            <w:r>
              <w:rPr>
                <w:color w:val="000000"/>
                <w:sz w:val="24"/>
                <w:szCs w:val="24"/>
              </w:rPr>
              <w:t>3</w:t>
            </w:r>
          </w:p>
        </w:tc>
      </w:tr>
      <w:tr w:rsidR="00000000">
        <w:trPr>
          <w:jc w:val="right"/>
        </w:trPr>
        <w:tc>
          <w:tcPr>
            <w:tcW w:w="449" w:type="dxa"/>
            <w:tcBorders>
              <w:left w:val="single" w:sz="4" w:space="0" w:color="000000"/>
              <w:bottom w:val="single" w:sz="4" w:space="0" w:color="000000"/>
            </w:tcBorders>
            <w:shd w:val="clear" w:color="auto" w:fill="auto"/>
          </w:tcPr>
          <w:p w:rsidR="00000000" w:rsidRDefault="00713273">
            <w:pPr>
              <w:snapToGrid w:val="0"/>
              <w:spacing w:line="348" w:lineRule="auto"/>
              <w:rPr>
                <w:color w:val="000000"/>
                <w:sz w:val="26"/>
                <w:szCs w:val="26"/>
              </w:rPr>
            </w:pPr>
          </w:p>
        </w:tc>
        <w:tc>
          <w:tcPr>
            <w:tcW w:w="5573" w:type="dxa"/>
            <w:tcBorders>
              <w:left w:val="single" w:sz="4" w:space="0" w:color="000000"/>
              <w:bottom w:val="single" w:sz="4" w:space="0" w:color="000000"/>
            </w:tcBorders>
            <w:shd w:val="clear" w:color="auto" w:fill="auto"/>
          </w:tcPr>
          <w:p w:rsidR="00000000" w:rsidRDefault="00713273">
            <w:pPr>
              <w:snapToGrid w:val="0"/>
              <w:spacing w:line="348" w:lineRule="auto"/>
              <w:rPr>
                <w:color w:val="000000"/>
                <w:sz w:val="26"/>
                <w:szCs w:val="26"/>
              </w:rPr>
            </w:pPr>
          </w:p>
        </w:tc>
        <w:tc>
          <w:tcPr>
            <w:tcW w:w="3129" w:type="dxa"/>
            <w:tcBorders>
              <w:left w:val="single" w:sz="4" w:space="0" w:color="000000"/>
              <w:bottom w:val="single" w:sz="4" w:space="0" w:color="000000"/>
              <w:right w:val="single" w:sz="4" w:space="0" w:color="000000"/>
            </w:tcBorders>
            <w:shd w:val="clear" w:color="auto" w:fill="auto"/>
          </w:tcPr>
          <w:p w:rsidR="00000000" w:rsidRDefault="00713273">
            <w:pPr>
              <w:snapToGrid w:val="0"/>
              <w:spacing w:line="348" w:lineRule="auto"/>
              <w:rPr>
                <w:color w:val="000000"/>
                <w:sz w:val="26"/>
                <w:szCs w:val="26"/>
              </w:rPr>
            </w:pPr>
          </w:p>
        </w:tc>
      </w:tr>
      <w:tr w:rsidR="00000000">
        <w:trPr>
          <w:jc w:val="right"/>
        </w:trPr>
        <w:tc>
          <w:tcPr>
            <w:tcW w:w="449" w:type="dxa"/>
            <w:tcBorders>
              <w:left w:val="single" w:sz="4" w:space="0" w:color="000000"/>
              <w:bottom w:val="single" w:sz="4" w:space="0" w:color="000000"/>
            </w:tcBorders>
            <w:shd w:val="clear" w:color="auto" w:fill="auto"/>
          </w:tcPr>
          <w:p w:rsidR="00000000" w:rsidRDefault="00713273">
            <w:pPr>
              <w:snapToGrid w:val="0"/>
              <w:spacing w:line="348" w:lineRule="auto"/>
              <w:rPr>
                <w:color w:val="000000"/>
                <w:sz w:val="20"/>
                <w:szCs w:val="26"/>
              </w:rPr>
            </w:pPr>
          </w:p>
        </w:tc>
        <w:tc>
          <w:tcPr>
            <w:tcW w:w="5573" w:type="dxa"/>
            <w:tcBorders>
              <w:left w:val="single" w:sz="4" w:space="0" w:color="000000"/>
              <w:bottom w:val="single" w:sz="4" w:space="0" w:color="000000"/>
            </w:tcBorders>
            <w:shd w:val="clear" w:color="auto" w:fill="auto"/>
          </w:tcPr>
          <w:p w:rsidR="00000000" w:rsidRDefault="00713273">
            <w:pPr>
              <w:spacing w:line="348" w:lineRule="auto"/>
              <w:jc w:val="right"/>
            </w:pPr>
            <w:r>
              <w:rPr>
                <w:color w:val="000000"/>
                <w:szCs w:val="28"/>
              </w:rPr>
              <w:t>Итого</w:t>
            </w:r>
          </w:p>
        </w:tc>
        <w:tc>
          <w:tcPr>
            <w:tcW w:w="3129" w:type="dxa"/>
            <w:tcBorders>
              <w:left w:val="single" w:sz="4" w:space="0" w:color="000000"/>
              <w:bottom w:val="single" w:sz="4" w:space="0" w:color="000000"/>
              <w:right w:val="single" w:sz="4" w:space="0" w:color="000000"/>
            </w:tcBorders>
            <w:shd w:val="clear" w:color="auto" w:fill="auto"/>
          </w:tcPr>
          <w:p w:rsidR="00000000" w:rsidRDefault="00713273">
            <w:pPr>
              <w:snapToGrid w:val="0"/>
              <w:spacing w:line="348" w:lineRule="auto"/>
              <w:rPr>
                <w:color w:val="000000"/>
                <w:sz w:val="20"/>
              </w:rPr>
            </w:pPr>
          </w:p>
        </w:tc>
      </w:tr>
    </w:tbl>
    <w:p w:rsidR="00000000" w:rsidRDefault="00713273">
      <w:pPr>
        <w:widowControl w:val="0"/>
        <w:spacing w:line="348" w:lineRule="auto"/>
        <w:ind w:firstLine="737"/>
        <w:contextualSpacing/>
        <w:jc w:val="both"/>
        <w:rPr>
          <w:color w:val="000000"/>
          <w:spacing w:val="-6"/>
          <w:sz w:val="16"/>
          <w:szCs w:val="16"/>
        </w:rPr>
      </w:pPr>
    </w:p>
    <w:p w:rsidR="00000000" w:rsidRDefault="00713273">
      <w:pPr>
        <w:widowControl w:val="0"/>
        <w:spacing w:line="348" w:lineRule="auto"/>
        <w:ind w:firstLine="737"/>
        <w:contextualSpacing/>
        <w:jc w:val="both"/>
        <w:rPr>
          <w:color w:val="000000"/>
          <w:spacing w:val="-6"/>
          <w:szCs w:val="28"/>
        </w:rPr>
      </w:pPr>
      <w:r>
        <w:rPr>
          <w:color w:val="000000"/>
          <w:spacing w:val="-6"/>
          <w:szCs w:val="28"/>
        </w:rPr>
        <w:t>Возмещение расходов по проезду прош</w:t>
      </w:r>
      <w:r>
        <w:rPr>
          <w:color w:val="000000"/>
          <w:spacing w:val="-6"/>
          <w:szCs w:val="28"/>
        </w:rPr>
        <w:t>у произвести по следующим реквизитам:</w:t>
      </w:r>
    </w:p>
    <w:p w:rsidR="00000000" w:rsidRDefault="00713273">
      <w:pPr>
        <w:widowControl w:val="0"/>
        <w:spacing w:line="348" w:lineRule="auto"/>
        <w:ind w:firstLine="737"/>
        <w:contextualSpacing/>
        <w:jc w:val="both"/>
        <w:rPr>
          <w:color w:val="000000"/>
          <w:spacing w:val="-6"/>
          <w:szCs w:val="28"/>
        </w:rPr>
      </w:pPr>
      <w:r>
        <w:rPr>
          <w:color w:val="000000"/>
          <w:spacing w:val="-6"/>
          <w:szCs w:val="28"/>
        </w:rPr>
        <w:t>номер счета___________________________________________________</w:t>
      </w:r>
    </w:p>
    <w:p w:rsidR="00000000" w:rsidRDefault="00713273">
      <w:pPr>
        <w:widowControl w:val="0"/>
        <w:spacing w:line="348" w:lineRule="auto"/>
        <w:ind w:firstLine="737"/>
        <w:contextualSpacing/>
        <w:jc w:val="both"/>
        <w:rPr>
          <w:color w:val="000000"/>
          <w:spacing w:val="-6"/>
          <w:szCs w:val="28"/>
        </w:rPr>
      </w:pPr>
      <w:r>
        <w:rPr>
          <w:color w:val="000000"/>
          <w:spacing w:val="-6"/>
          <w:szCs w:val="28"/>
        </w:rPr>
        <w:t>наименование банка ____________________________________________</w:t>
      </w:r>
    </w:p>
    <w:p w:rsidR="00000000" w:rsidRDefault="00713273">
      <w:pPr>
        <w:widowControl w:val="0"/>
        <w:spacing w:line="348" w:lineRule="auto"/>
        <w:ind w:firstLine="737"/>
        <w:contextualSpacing/>
        <w:jc w:val="both"/>
        <w:rPr>
          <w:color w:val="000000"/>
          <w:spacing w:val="-6"/>
          <w:szCs w:val="28"/>
        </w:rPr>
      </w:pPr>
      <w:r>
        <w:rPr>
          <w:color w:val="000000"/>
          <w:spacing w:val="-6"/>
          <w:szCs w:val="28"/>
        </w:rPr>
        <w:t>корреспондентский счет банка ___________________________________</w:t>
      </w:r>
    </w:p>
    <w:p w:rsidR="00000000" w:rsidRDefault="00713273">
      <w:pPr>
        <w:widowControl w:val="0"/>
        <w:spacing w:line="348" w:lineRule="auto"/>
        <w:ind w:firstLine="737"/>
        <w:contextualSpacing/>
        <w:jc w:val="both"/>
        <w:rPr>
          <w:color w:val="000000"/>
          <w:spacing w:val="-6"/>
          <w:szCs w:val="28"/>
        </w:rPr>
      </w:pPr>
      <w:r>
        <w:rPr>
          <w:color w:val="000000"/>
          <w:spacing w:val="-6"/>
          <w:szCs w:val="28"/>
        </w:rPr>
        <w:t>банковский идентификационн</w:t>
      </w:r>
      <w:r>
        <w:rPr>
          <w:color w:val="000000"/>
          <w:spacing w:val="-6"/>
          <w:szCs w:val="28"/>
        </w:rPr>
        <w:t>ый код______________________________</w:t>
      </w:r>
    </w:p>
    <w:p w:rsidR="00000000" w:rsidRDefault="00713273">
      <w:pPr>
        <w:widowControl w:val="0"/>
        <w:spacing w:line="348" w:lineRule="auto"/>
        <w:ind w:firstLine="737"/>
        <w:contextualSpacing/>
        <w:jc w:val="both"/>
        <w:rPr>
          <w:color w:val="000000"/>
          <w:spacing w:val="-6"/>
          <w:szCs w:val="28"/>
        </w:rPr>
      </w:pPr>
      <w:r>
        <w:rPr>
          <w:color w:val="000000"/>
          <w:spacing w:val="-6"/>
          <w:szCs w:val="28"/>
        </w:rPr>
        <w:t>идентификационный номер налогоплательщика_____________________</w:t>
      </w:r>
    </w:p>
    <w:p w:rsidR="00000000" w:rsidRDefault="00713273">
      <w:pPr>
        <w:widowControl w:val="0"/>
        <w:spacing w:line="348" w:lineRule="auto"/>
        <w:ind w:firstLine="737"/>
        <w:contextualSpacing/>
        <w:jc w:val="both"/>
        <w:rPr>
          <w:color w:val="000000"/>
          <w:spacing w:val="-6"/>
          <w:sz w:val="16"/>
          <w:szCs w:val="16"/>
        </w:rPr>
      </w:pPr>
      <w:r>
        <w:rPr>
          <w:color w:val="000000"/>
          <w:spacing w:val="-6"/>
          <w:szCs w:val="28"/>
        </w:rPr>
        <w:t>код причины постановки на учет__________________________________</w:t>
      </w:r>
    </w:p>
    <w:p w:rsidR="00000000" w:rsidRDefault="00713273">
      <w:pPr>
        <w:widowControl w:val="0"/>
        <w:spacing w:line="348" w:lineRule="auto"/>
        <w:contextualSpacing/>
        <w:jc w:val="both"/>
        <w:rPr>
          <w:color w:val="000000"/>
          <w:spacing w:val="-6"/>
          <w:sz w:val="16"/>
          <w:szCs w:val="16"/>
        </w:rPr>
      </w:pPr>
    </w:p>
    <w:p w:rsidR="00000000" w:rsidRDefault="00713273">
      <w:pPr>
        <w:widowControl w:val="0"/>
        <w:spacing w:line="348" w:lineRule="auto"/>
        <w:ind w:firstLine="737"/>
        <w:contextualSpacing/>
        <w:jc w:val="both"/>
        <w:rPr>
          <w:color w:val="000000"/>
          <w:spacing w:val="-6"/>
          <w:szCs w:val="28"/>
        </w:rPr>
      </w:pPr>
      <w:r>
        <w:rPr>
          <w:color w:val="000000"/>
          <w:spacing w:val="-6"/>
          <w:szCs w:val="28"/>
        </w:rPr>
        <w:t>К заявлению прилагаю следующие документы:</w:t>
      </w:r>
    </w:p>
    <w:p w:rsidR="00000000" w:rsidRDefault="00713273">
      <w:pPr>
        <w:widowControl w:val="0"/>
        <w:spacing w:line="348" w:lineRule="auto"/>
        <w:ind w:firstLine="737"/>
        <w:contextualSpacing/>
        <w:jc w:val="both"/>
        <w:rPr>
          <w:color w:val="000000"/>
          <w:spacing w:val="-6"/>
          <w:szCs w:val="28"/>
        </w:rPr>
      </w:pPr>
      <w:r>
        <w:rPr>
          <w:color w:val="000000"/>
          <w:spacing w:val="-6"/>
          <w:szCs w:val="28"/>
        </w:rPr>
        <w:t>1. _____________________________________________</w:t>
      </w:r>
      <w:r>
        <w:rPr>
          <w:color w:val="000000"/>
          <w:spacing w:val="-6"/>
          <w:szCs w:val="28"/>
        </w:rPr>
        <w:t>_______________</w:t>
      </w:r>
    </w:p>
    <w:p w:rsidR="00000000" w:rsidRDefault="00713273">
      <w:pPr>
        <w:widowControl w:val="0"/>
        <w:spacing w:line="348" w:lineRule="auto"/>
        <w:ind w:firstLine="737"/>
        <w:contextualSpacing/>
        <w:jc w:val="both"/>
        <w:rPr>
          <w:color w:val="000000"/>
          <w:spacing w:val="-6"/>
          <w:szCs w:val="28"/>
        </w:rPr>
      </w:pPr>
      <w:r>
        <w:rPr>
          <w:color w:val="000000"/>
          <w:spacing w:val="-6"/>
          <w:szCs w:val="28"/>
        </w:rPr>
        <w:t>2. ____________________________________________________________</w:t>
      </w:r>
    </w:p>
    <w:p w:rsidR="00000000" w:rsidRDefault="00713273">
      <w:pPr>
        <w:widowControl w:val="0"/>
        <w:spacing w:line="348" w:lineRule="auto"/>
        <w:ind w:firstLine="737"/>
        <w:contextualSpacing/>
        <w:jc w:val="both"/>
        <w:rPr>
          <w:color w:val="000000"/>
          <w:spacing w:val="-6"/>
          <w:sz w:val="16"/>
          <w:szCs w:val="16"/>
        </w:rPr>
      </w:pPr>
      <w:r>
        <w:rPr>
          <w:color w:val="000000"/>
          <w:spacing w:val="-6"/>
          <w:szCs w:val="28"/>
        </w:rPr>
        <w:t>3. ____________________________________________________________</w:t>
      </w:r>
    </w:p>
    <w:p w:rsidR="00000000" w:rsidRDefault="00713273">
      <w:pPr>
        <w:widowControl w:val="0"/>
        <w:spacing w:line="348" w:lineRule="auto"/>
        <w:ind w:firstLine="737"/>
        <w:contextualSpacing/>
        <w:jc w:val="both"/>
        <w:rPr>
          <w:color w:val="000000"/>
          <w:spacing w:val="-6"/>
          <w:sz w:val="16"/>
          <w:szCs w:val="16"/>
        </w:rPr>
      </w:pPr>
    </w:p>
    <w:p w:rsidR="00000000" w:rsidRDefault="00713273">
      <w:pPr>
        <w:widowControl w:val="0"/>
        <w:ind w:firstLine="737"/>
        <w:contextualSpacing/>
        <w:jc w:val="both"/>
        <w:rPr>
          <w:color w:val="000000"/>
          <w:spacing w:val="-6"/>
          <w:szCs w:val="28"/>
        </w:rPr>
      </w:pPr>
      <w:r>
        <w:rPr>
          <w:color w:val="000000"/>
          <w:spacing w:val="-6"/>
          <w:szCs w:val="28"/>
        </w:rPr>
        <w:t xml:space="preserve">«__»_____________ 20__г. </w:t>
      </w:r>
      <w:r>
        <w:rPr>
          <w:color w:val="000000"/>
          <w:spacing w:val="-6"/>
          <w:szCs w:val="28"/>
        </w:rPr>
        <w:tab/>
        <w:t>___________________________________</w:t>
      </w:r>
    </w:p>
    <w:p w:rsidR="00000000" w:rsidRDefault="00713273">
      <w:pPr>
        <w:widowControl w:val="0"/>
        <w:contextualSpacing/>
        <w:jc w:val="both"/>
        <w:rPr>
          <w:color w:val="000000"/>
          <w:spacing w:val="-6"/>
          <w:sz w:val="16"/>
          <w:szCs w:val="16"/>
        </w:rPr>
      </w:pPr>
      <w:r>
        <w:rPr>
          <w:color w:val="000000"/>
          <w:spacing w:val="-6"/>
          <w:szCs w:val="28"/>
        </w:rPr>
        <w:tab/>
      </w:r>
      <w:r>
        <w:rPr>
          <w:color w:val="000000"/>
          <w:spacing w:val="-6"/>
          <w:szCs w:val="28"/>
        </w:rPr>
        <w:tab/>
      </w:r>
      <w:r>
        <w:rPr>
          <w:color w:val="000000"/>
          <w:spacing w:val="-6"/>
          <w:szCs w:val="28"/>
        </w:rPr>
        <w:tab/>
      </w:r>
      <w:r>
        <w:rPr>
          <w:color w:val="000000"/>
          <w:spacing w:val="-6"/>
          <w:szCs w:val="28"/>
        </w:rPr>
        <w:tab/>
      </w:r>
      <w:r>
        <w:rPr>
          <w:color w:val="000000"/>
          <w:spacing w:val="-6"/>
          <w:szCs w:val="28"/>
        </w:rPr>
        <w:tab/>
      </w:r>
      <w:r>
        <w:rPr>
          <w:color w:val="000000"/>
          <w:spacing w:val="-6"/>
          <w:szCs w:val="28"/>
        </w:rPr>
        <w:tab/>
      </w:r>
      <w:r>
        <w:rPr>
          <w:color w:val="000000"/>
          <w:spacing w:val="-6"/>
          <w:szCs w:val="28"/>
        </w:rPr>
        <w:tab/>
      </w:r>
      <w:r>
        <w:rPr>
          <w:color w:val="000000"/>
          <w:spacing w:val="-6"/>
          <w:szCs w:val="28"/>
        </w:rPr>
        <w:tab/>
      </w:r>
      <w:r>
        <w:rPr>
          <w:color w:val="000000"/>
          <w:spacing w:val="-6"/>
          <w:sz w:val="20"/>
        </w:rPr>
        <w:t>(подпись, фамилия, инициалы)</w:t>
      </w:r>
    </w:p>
    <w:p w:rsidR="00000000" w:rsidRDefault="00713273">
      <w:pPr>
        <w:widowControl w:val="0"/>
        <w:spacing w:line="348" w:lineRule="auto"/>
        <w:ind w:firstLine="737"/>
        <w:contextualSpacing/>
        <w:jc w:val="both"/>
        <w:rPr>
          <w:color w:val="000000"/>
          <w:spacing w:val="-6"/>
          <w:sz w:val="16"/>
          <w:szCs w:val="16"/>
        </w:rPr>
      </w:pPr>
    </w:p>
    <w:p w:rsidR="00000000" w:rsidRDefault="00713273">
      <w:pPr>
        <w:widowControl w:val="0"/>
        <w:spacing w:line="348" w:lineRule="auto"/>
        <w:ind w:firstLine="737"/>
        <w:contextualSpacing/>
        <w:jc w:val="both"/>
        <w:rPr>
          <w:color w:val="000000"/>
          <w:sz w:val="20"/>
        </w:rPr>
      </w:pPr>
      <w:r>
        <w:rPr>
          <w:color w:val="000000"/>
          <w:spacing w:val="-6"/>
          <w:szCs w:val="28"/>
        </w:rPr>
        <w:t>Расписку-ув</w:t>
      </w:r>
      <w:r>
        <w:rPr>
          <w:color w:val="000000"/>
          <w:spacing w:val="-6"/>
          <w:szCs w:val="28"/>
        </w:rPr>
        <w:t>едомление получил:</w:t>
      </w:r>
    </w:p>
    <w:p w:rsidR="00000000" w:rsidRDefault="00713273">
      <w:pPr>
        <w:jc w:val="both"/>
        <w:rPr>
          <w:color w:val="000000"/>
          <w:spacing w:val="-6"/>
          <w:sz w:val="20"/>
        </w:rPr>
      </w:pPr>
      <w:r>
        <w:rPr>
          <w:color w:val="000000"/>
          <w:sz w:val="20"/>
        </w:rPr>
        <w:t xml:space="preserve">__________________________________              </w:t>
      </w:r>
      <w:r>
        <w:rPr>
          <w:color w:val="000000"/>
          <w:sz w:val="20"/>
        </w:rPr>
        <w:tab/>
      </w:r>
      <w:r>
        <w:rPr>
          <w:color w:val="000000"/>
          <w:sz w:val="20"/>
        </w:rPr>
        <w:tab/>
      </w:r>
      <w:r>
        <w:rPr>
          <w:color w:val="000000"/>
          <w:sz w:val="20"/>
        </w:rPr>
        <w:tab/>
        <w:t xml:space="preserve">                                    _____________</w:t>
      </w:r>
    </w:p>
    <w:p w:rsidR="00000000" w:rsidRDefault="00713273">
      <w:pPr>
        <w:widowControl w:val="0"/>
        <w:jc w:val="both"/>
        <w:rPr>
          <w:color w:val="000000"/>
          <w:spacing w:val="-6"/>
          <w:sz w:val="16"/>
          <w:szCs w:val="16"/>
        </w:rPr>
      </w:pPr>
      <w:r>
        <w:rPr>
          <w:color w:val="000000"/>
          <w:spacing w:val="-6"/>
          <w:sz w:val="20"/>
        </w:rPr>
        <w:tab/>
        <w:t xml:space="preserve">    (фамилия и инициалы)                            </w:t>
      </w:r>
      <w:r>
        <w:rPr>
          <w:color w:val="000000"/>
          <w:spacing w:val="-6"/>
          <w:sz w:val="20"/>
        </w:rPr>
        <w:tab/>
      </w:r>
      <w:r>
        <w:rPr>
          <w:color w:val="000000"/>
          <w:spacing w:val="-6"/>
          <w:sz w:val="20"/>
        </w:rPr>
        <w:tab/>
      </w:r>
      <w:r>
        <w:rPr>
          <w:color w:val="000000"/>
          <w:spacing w:val="-6"/>
          <w:sz w:val="20"/>
        </w:rPr>
        <w:tab/>
      </w:r>
      <w:r>
        <w:rPr>
          <w:color w:val="000000"/>
          <w:spacing w:val="-6"/>
          <w:sz w:val="20"/>
        </w:rPr>
        <w:tab/>
      </w:r>
      <w:r>
        <w:rPr>
          <w:color w:val="000000"/>
          <w:spacing w:val="-6"/>
          <w:sz w:val="20"/>
        </w:rPr>
        <w:tab/>
      </w:r>
      <w:r>
        <w:rPr>
          <w:color w:val="000000"/>
          <w:spacing w:val="-6"/>
          <w:sz w:val="20"/>
        </w:rPr>
        <w:tab/>
        <w:t>(подпись)</w:t>
      </w:r>
    </w:p>
    <w:p w:rsidR="00000000" w:rsidRDefault="00713273">
      <w:pPr>
        <w:widowControl w:val="0"/>
        <w:spacing w:line="348" w:lineRule="auto"/>
        <w:ind w:firstLine="737"/>
        <w:contextualSpacing/>
        <w:jc w:val="both"/>
        <w:rPr>
          <w:color w:val="000000"/>
          <w:spacing w:val="-6"/>
          <w:sz w:val="16"/>
          <w:szCs w:val="16"/>
        </w:rPr>
      </w:pPr>
    </w:p>
    <w:p w:rsidR="00000000" w:rsidRDefault="00713273">
      <w:pPr>
        <w:widowControl w:val="0"/>
        <w:spacing w:line="348" w:lineRule="auto"/>
        <w:ind w:firstLine="737"/>
        <w:contextualSpacing/>
        <w:jc w:val="both"/>
        <w:rPr>
          <w:color w:val="000000"/>
          <w:spacing w:val="-6"/>
          <w:szCs w:val="28"/>
        </w:rPr>
      </w:pPr>
      <w:r>
        <w:rPr>
          <w:color w:val="000000"/>
          <w:spacing w:val="-6"/>
          <w:szCs w:val="28"/>
        </w:rPr>
        <w:t xml:space="preserve">«__»_____________ 20__г. </w:t>
      </w:r>
      <w:r>
        <w:rPr>
          <w:color w:val="000000"/>
          <w:spacing w:val="-6"/>
          <w:szCs w:val="28"/>
        </w:rPr>
        <w:tab/>
      </w:r>
    </w:p>
    <w:p w:rsidR="00000000" w:rsidRDefault="00713273">
      <w:pPr>
        <w:widowControl w:val="0"/>
        <w:spacing w:line="348" w:lineRule="auto"/>
        <w:contextualSpacing/>
        <w:jc w:val="center"/>
        <w:rPr>
          <w:color w:val="000000"/>
          <w:spacing w:val="-6"/>
          <w:szCs w:val="28"/>
        </w:rPr>
      </w:pPr>
      <w:r>
        <w:rPr>
          <w:color w:val="000000"/>
          <w:spacing w:val="-6"/>
          <w:szCs w:val="28"/>
        </w:rPr>
        <w:t>Расписка-уведомление о приеме заявления</w:t>
      </w:r>
    </w:p>
    <w:p w:rsidR="00000000" w:rsidRDefault="00713273">
      <w:pPr>
        <w:widowControl w:val="0"/>
        <w:spacing w:line="348" w:lineRule="auto"/>
        <w:contextualSpacing/>
        <w:jc w:val="center"/>
        <w:rPr>
          <w:color w:val="000000"/>
          <w:spacing w:val="-6"/>
          <w:szCs w:val="28"/>
        </w:rPr>
      </w:pPr>
      <w:r>
        <w:rPr>
          <w:color w:val="000000"/>
          <w:spacing w:val="-6"/>
          <w:szCs w:val="28"/>
        </w:rPr>
        <w:t>и документов для возмещения расходов по проезду</w:t>
      </w:r>
    </w:p>
    <w:p w:rsidR="00000000" w:rsidRDefault="00713273">
      <w:pPr>
        <w:widowControl w:val="0"/>
        <w:spacing w:line="348" w:lineRule="auto"/>
        <w:contextualSpacing/>
        <w:jc w:val="center"/>
        <w:rPr>
          <w:color w:val="000000"/>
          <w:spacing w:val="-6"/>
          <w:szCs w:val="28"/>
        </w:rPr>
      </w:pPr>
    </w:p>
    <w:p w:rsidR="00000000" w:rsidRDefault="00713273">
      <w:pPr>
        <w:widowControl w:val="0"/>
        <w:ind w:firstLine="737"/>
        <w:contextualSpacing/>
        <w:jc w:val="both"/>
        <w:rPr>
          <w:color w:val="000000"/>
          <w:spacing w:val="-6"/>
          <w:sz w:val="20"/>
        </w:rPr>
      </w:pPr>
      <w:r>
        <w:rPr>
          <w:color w:val="000000"/>
          <w:spacing w:val="-6"/>
          <w:szCs w:val="28"/>
        </w:rPr>
        <w:t>Заявление_____________________________________________________</w:t>
      </w:r>
    </w:p>
    <w:p w:rsidR="00000000" w:rsidRDefault="00713273">
      <w:pPr>
        <w:widowControl w:val="0"/>
        <w:contextualSpacing/>
        <w:jc w:val="both"/>
        <w:rPr>
          <w:color w:val="000000"/>
          <w:spacing w:val="-6"/>
          <w:szCs w:val="28"/>
        </w:rPr>
      </w:pPr>
      <w:r>
        <w:rPr>
          <w:color w:val="000000"/>
          <w:spacing w:val="-6"/>
          <w:sz w:val="20"/>
        </w:rPr>
        <w:tab/>
      </w:r>
      <w:r>
        <w:rPr>
          <w:color w:val="000000"/>
          <w:spacing w:val="-6"/>
          <w:sz w:val="20"/>
        </w:rPr>
        <w:tab/>
      </w:r>
      <w:r>
        <w:rPr>
          <w:color w:val="000000"/>
          <w:spacing w:val="-6"/>
          <w:sz w:val="20"/>
        </w:rPr>
        <w:tab/>
      </w:r>
      <w:r>
        <w:rPr>
          <w:color w:val="000000"/>
          <w:spacing w:val="-6"/>
          <w:sz w:val="20"/>
        </w:rPr>
        <w:tab/>
        <w:t>(фамилия, имя, отчество (при наличии) заявителя)</w:t>
      </w:r>
    </w:p>
    <w:p w:rsidR="00000000" w:rsidRDefault="00713273">
      <w:pPr>
        <w:widowControl w:val="0"/>
        <w:spacing w:line="348" w:lineRule="auto"/>
        <w:contextualSpacing/>
        <w:jc w:val="both"/>
        <w:rPr>
          <w:color w:val="000000"/>
          <w:spacing w:val="-6"/>
          <w:szCs w:val="28"/>
        </w:rPr>
      </w:pPr>
      <w:r>
        <w:rPr>
          <w:color w:val="000000"/>
          <w:spacing w:val="-6"/>
          <w:szCs w:val="28"/>
        </w:rPr>
        <w:t>и указанные в заявлении документы в количестве____________________ штук</w:t>
      </w:r>
    </w:p>
    <w:p w:rsidR="00000000" w:rsidRDefault="00713273">
      <w:pPr>
        <w:widowControl w:val="0"/>
        <w:spacing w:line="348" w:lineRule="auto"/>
        <w:contextualSpacing/>
        <w:jc w:val="both"/>
        <w:rPr>
          <w:color w:val="000000"/>
          <w:spacing w:val="-6"/>
          <w:szCs w:val="28"/>
        </w:rPr>
      </w:pPr>
      <w:r>
        <w:rPr>
          <w:color w:val="000000"/>
          <w:spacing w:val="-6"/>
          <w:szCs w:val="28"/>
        </w:rPr>
        <w:t>на ____________ ли</w:t>
      </w:r>
      <w:r>
        <w:rPr>
          <w:color w:val="000000"/>
          <w:spacing w:val="-6"/>
          <w:szCs w:val="28"/>
        </w:rPr>
        <w:t>стах приняты   «__» ___________20__г.</w:t>
      </w:r>
    </w:p>
    <w:p w:rsidR="00000000" w:rsidRDefault="00713273">
      <w:pPr>
        <w:widowControl w:val="0"/>
        <w:spacing w:line="348" w:lineRule="auto"/>
        <w:ind w:firstLine="737"/>
        <w:contextualSpacing/>
        <w:jc w:val="both"/>
        <w:rPr>
          <w:color w:val="000000"/>
          <w:spacing w:val="-6"/>
          <w:szCs w:val="28"/>
        </w:rPr>
      </w:pPr>
      <w:r>
        <w:rPr>
          <w:color w:val="000000"/>
          <w:spacing w:val="-6"/>
          <w:szCs w:val="28"/>
        </w:rPr>
        <w:t>Регистрационный номер заявления:_______________________________</w:t>
      </w:r>
    </w:p>
    <w:p w:rsidR="00000000" w:rsidRDefault="00713273">
      <w:pPr>
        <w:widowControl w:val="0"/>
        <w:contextualSpacing/>
        <w:jc w:val="both"/>
        <w:rPr>
          <w:color w:val="000000"/>
          <w:spacing w:val="-6"/>
          <w:sz w:val="20"/>
          <w:szCs w:val="28"/>
        </w:rPr>
      </w:pPr>
      <w:r>
        <w:rPr>
          <w:color w:val="000000"/>
          <w:spacing w:val="-6"/>
          <w:szCs w:val="28"/>
        </w:rPr>
        <w:t>___________________________________________________________________</w:t>
      </w:r>
    </w:p>
    <w:p w:rsidR="00000000" w:rsidRDefault="00713273">
      <w:pPr>
        <w:widowControl w:val="0"/>
        <w:contextualSpacing/>
        <w:jc w:val="center"/>
        <w:rPr>
          <w:color w:val="000000"/>
          <w:spacing w:val="-6"/>
          <w:szCs w:val="28"/>
        </w:rPr>
      </w:pPr>
      <w:r>
        <w:rPr>
          <w:color w:val="000000"/>
          <w:spacing w:val="-6"/>
          <w:sz w:val="20"/>
          <w:szCs w:val="28"/>
        </w:rPr>
        <w:t>(должность, воинское звание (при наличии), подпись, фамилия, инициалы лица, принявшего</w:t>
      </w:r>
      <w:r>
        <w:rPr>
          <w:color w:val="000000"/>
          <w:spacing w:val="-6"/>
          <w:sz w:val="20"/>
          <w:szCs w:val="28"/>
        </w:rPr>
        <w:t xml:space="preserve"> заявление)</w:t>
      </w:r>
    </w:p>
    <w:p w:rsidR="00000000" w:rsidRDefault="00713273">
      <w:pPr>
        <w:widowControl w:val="0"/>
        <w:contextualSpacing/>
        <w:jc w:val="both"/>
        <w:rPr>
          <w:color w:val="000000"/>
          <w:spacing w:val="-6"/>
          <w:sz w:val="20"/>
        </w:rPr>
      </w:pPr>
      <w:r>
        <w:rPr>
          <w:color w:val="000000"/>
          <w:spacing w:val="-6"/>
          <w:szCs w:val="28"/>
        </w:rPr>
        <w:t>___________________</w:t>
      </w:r>
    </w:p>
    <w:p w:rsidR="00000000" w:rsidRDefault="00713273">
      <w:pPr>
        <w:widowControl w:val="0"/>
        <w:contextualSpacing/>
        <w:jc w:val="both"/>
        <w:rPr>
          <w:color w:val="000000"/>
          <w:spacing w:val="-6"/>
          <w:szCs w:val="28"/>
        </w:rPr>
      </w:pPr>
      <w:r>
        <w:rPr>
          <w:color w:val="000000"/>
          <w:spacing w:val="-6"/>
          <w:sz w:val="20"/>
        </w:rPr>
        <w:tab/>
        <w:t>(телефон)</w:t>
      </w:r>
    </w:p>
    <w:p w:rsidR="00000000" w:rsidRDefault="00713273">
      <w:pPr>
        <w:widowControl w:val="0"/>
        <w:spacing w:line="348" w:lineRule="auto"/>
        <w:ind w:firstLine="737"/>
        <w:contextualSpacing/>
        <w:jc w:val="both"/>
        <w:rPr>
          <w:color w:val="000000"/>
          <w:spacing w:val="-6"/>
        </w:rPr>
      </w:pPr>
      <w:r>
        <w:rPr>
          <w:color w:val="000000"/>
          <w:spacing w:val="-6"/>
          <w:szCs w:val="28"/>
        </w:rPr>
        <w:t>Заявителем представлен комплект документов для возмещения расходов по проезду (проставить отметку в соответствующем квадрате):</w:t>
      </w:r>
    </w:p>
    <w:p w:rsidR="00000000" w:rsidRDefault="00713273">
      <w:pPr>
        <w:widowControl w:val="0"/>
        <w:spacing w:line="348" w:lineRule="auto"/>
        <w:contextualSpacing/>
        <w:jc w:val="both"/>
        <w:rPr>
          <w:color w:val="000000"/>
          <w:spacing w:val="-6"/>
        </w:rPr>
      </w:pPr>
    </w:p>
    <w:p w:rsidR="00000000" w:rsidRDefault="00713273">
      <w:pPr>
        <w:widowControl w:val="0"/>
        <w:spacing w:line="348" w:lineRule="auto"/>
        <w:contextualSpacing/>
        <w:jc w:val="both"/>
      </w:pPr>
      <w:r>
        <w:rPr>
          <w:noProof/>
          <w:lang w:eastAsia="ru-RU"/>
        </w:rPr>
        <mc:AlternateContent>
          <mc:Choice Requires="wps">
            <w:drawing>
              <wp:anchor distT="0" distB="0" distL="114300" distR="114300" simplePos="0" relativeHeight="251659264" behindDoc="0" locked="0" layoutInCell="0" allowOverlap="1">
                <wp:simplePos x="0" y="0"/>
                <wp:positionH relativeFrom="column">
                  <wp:posOffset>69850</wp:posOffset>
                </wp:positionH>
                <wp:positionV relativeFrom="paragraph">
                  <wp:posOffset>41910</wp:posOffset>
                </wp:positionV>
                <wp:extent cx="133985" cy="107950"/>
                <wp:effectExtent l="0" t="0" r="0" b="0"/>
                <wp:wrapNone/>
                <wp:docPr id="2" name="Фигура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3985" cy="107950"/>
                        </a:xfrm>
                        <a:prstGeom prst="rect">
                          <a:avLst/>
                        </a:prstGeom>
                        <a:noFill/>
                        <a:ln w="9360" cap="flat">
                          <a:solidFill>
                            <a:srgbClr val="3465A4"/>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id="Фигура 3" o:spid="_x0000_s1026" style="position:absolute;margin-left:5.5pt;margin-top:3.3pt;width:10.55pt;height:8.5pt;z-index:25165926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" o:allowincell="f" filled="f" strokecolor="#3465a4" strokeweight=".26mm">
                <v:stroke joinstyle="round"/>
              </v:rect>
            </w:pict>
          </mc:Fallback>
        </mc:AlternateContent>
      </w:r>
      <w:r>
        <w:rPr>
          <w:color w:val="000000"/>
          <w:spacing w:val="-6"/>
          <w:szCs w:val="28"/>
        </w:rPr>
        <w:t xml:space="preserve">      </w:t>
      </w:r>
      <w:r>
        <w:rPr>
          <w:color w:val="000000"/>
          <w:spacing w:val="-6"/>
          <w:szCs w:val="28"/>
        </w:rPr>
        <w:t>полный</w:t>
      </w:r>
    </w:p>
    <w:p w:rsidR="00000000" w:rsidRDefault="00713273">
      <w:pPr>
        <w:widowControl w:val="0"/>
        <w:spacing w:line="348" w:lineRule="auto"/>
        <w:contextualSpacing/>
        <w:jc w:val="both"/>
        <w:rPr>
          <w:color w:val="000000"/>
          <w:spacing w:val="-6"/>
          <w:szCs w:val="28"/>
        </w:rPr>
      </w:pPr>
      <w:r>
        <w:rPr>
          <w:noProof/>
          <w:lang w:eastAsia="ru-RU"/>
        </w:rPr>
        <mc:AlternateContent>
          <mc:Choice Requires="wps">
            <w:drawing>
              <wp:anchor distT="0" distB="0" distL="114300" distR="114300" simplePos="0" relativeHeight="251660288" behindDoc="0" locked="0" layoutInCell="0" allowOverlap="1">
                <wp:simplePos x="0" y="0"/>
                <wp:positionH relativeFrom="column">
                  <wp:posOffset>69850</wp:posOffset>
                </wp:positionH>
                <wp:positionV relativeFrom="paragraph">
                  <wp:posOffset>41910</wp:posOffset>
                </wp:positionV>
                <wp:extent cx="133985" cy="107950"/>
                <wp:effectExtent l="0" t="0" r="0" b="0"/>
                <wp:wrapNone/>
                <wp:docPr id="1" name="Фигура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3985" cy="107950"/>
                        </a:xfrm>
                        <a:prstGeom prst="rect">
                          <a:avLst/>
                        </a:prstGeom>
                        <a:noFill/>
                        <a:ln w="9360" cap="flat">
                          <a:solidFill>
                            <a:srgbClr val="3465A4"/>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id="Фигура 4" o:spid="_x0000_s1026" style="position:absolute;margin-left:5.5pt;margin-top:3.3pt;width:10.55pt;height:8.5pt;z-index:25166028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" o:allowincell="f" filled="f" strokecolor="#3465a4" strokeweight=".26mm">
                <v:stroke joinstyle="round"/>
              </v:rect>
            </w:pict>
          </mc:Fallback>
        </mc:AlternateContent>
      </w:r>
      <w:r>
        <w:rPr>
          <w:color w:val="000000"/>
          <w:spacing w:val="-6"/>
          <w:szCs w:val="28"/>
        </w:rPr>
        <w:t xml:space="preserve">      </w:t>
      </w:r>
      <w:r>
        <w:rPr>
          <w:color w:val="000000"/>
          <w:spacing w:val="-6"/>
          <w:szCs w:val="28"/>
        </w:rPr>
        <w:t>неполный</w:t>
      </w:r>
    </w:p>
    <w:p w:rsidR="00000000" w:rsidRDefault="00713273">
      <w:pPr>
        <w:widowControl w:val="0"/>
        <w:spacing w:line="348" w:lineRule="auto"/>
        <w:contextualSpacing/>
        <w:jc w:val="center"/>
        <w:rPr>
          <w:color w:val="000000"/>
          <w:spacing w:val="-6"/>
          <w:szCs w:val="28"/>
        </w:rPr>
      </w:pPr>
      <w:r>
        <w:rPr>
          <w:color w:val="000000"/>
          <w:spacing w:val="-6"/>
          <w:szCs w:val="28"/>
        </w:rPr>
        <w:t>Перечень недостающих документов</w:t>
      </w:r>
    </w:p>
    <w:p w:rsidR="00000000" w:rsidRDefault="00713273">
      <w:pPr>
        <w:widowControl w:val="0"/>
        <w:spacing w:line="348" w:lineRule="auto"/>
        <w:contextualSpacing/>
        <w:jc w:val="center"/>
        <w:rPr>
          <w:color w:val="000000"/>
          <w:spacing w:val="-6"/>
          <w:szCs w:val="28"/>
        </w:rPr>
      </w:pPr>
      <w:r>
        <w:rPr>
          <w:color w:val="000000"/>
          <w:spacing w:val="-6"/>
          <w:szCs w:val="28"/>
        </w:rPr>
        <w:t>(заполняется при подаче</w:t>
      </w:r>
      <w:r>
        <w:rPr>
          <w:color w:val="000000"/>
          <w:spacing w:val="-6"/>
          <w:szCs w:val="28"/>
        </w:rPr>
        <w:t xml:space="preserve"> заявителем неполного комплекта документов)</w:t>
      </w:r>
    </w:p>
    <w:p w:rsidR="00000000" w:rsidRDefault="00713273">
      <w:pPr>
        <w:widowControl w:val="0"/>
        <w:spacing w:line="348" w:lineRule="auto"/>
        <w:ind w:firstLine="737"/>
        <w:contextualSpacing/>
        <w:jc w:val="both"/>
        <w:rPr>
          <w:color w:val="000000"/>
          <w:spacing w:val="-6"/>
          <w:szCs w:val="28"/>
        </w:rPr>
      </w:pPr>
      <w:r>
        <w:rPr>
          <w:color w:val="000000"/>
          <w:spacing w:val="-6"/>
          <w:szCs w:val="28"/>
        </w:rPr>
        <w:t>1. ____________________________________________________________</w:t>
      </w:r>
    </w:p>
    <w:p w:rsidR="00000000" w:rsidRDefault="00713273">
      <w:pPr>
        <w:widowControl w:val="0"/>
        <w:spacing w:line="348" w:lineRule="auto"/>
        <w:ind w:firstLine="737"/>
        <w:contextualSpacing/>
        <w:jc w:val="both"/>
        <w:rPr>
          <w:color w:val="000000"/>
          <w:spacing w:val="-6"/>
          <w:szCs w:val="28"/>
        </w:rPr>
      </w:pPr>
      <w:r>
        <w:rPr>
          <w:color w:val="000000"/>
          <w:spacing w:val="-6"/>
          <w:szCs w:val="28"/>
        </w:rPr>
        <w:t>2. ____________________________________________________________</w:t>
      </w:r>
    </w:p>
    <w:p w:rsidR="00000000" w:rsidRDefault="00713273">
      <w:pPr>
        <w:widowControl w:val="0"/>
        <w:spacing w:line="348" w:lineRule="auto"/>
        <w:ind w:firstLine="737"/>
        <w:contextualSpacing/>
        <w:jc w:val="both"/>
        <w:rPr>
          <w:color w:val="000000"/>
          <w:spacing w:val="-6"/>
          <w:szCs w:val="28"/>
        </w:rPr>
      </w:pPr>
      <w:r>
        <w:rPr>
          <w:color w:val="000000"/>
          <w:spacing w:val="-6"/>
          <w:szCs w:val="28"/>
        </w:rPr>
        <w:t>3. ____________________________________________________________</w:t>
      </w:r>
    </w:p>
    <w:p w:rsidR="00000000" w:rsidRDefault="00713273">
      <w:pPr>
        <w:widowControl w:val="0"/>
        <w:spacing w:line="348" w:lineRule="auto"/>
        <w:ind w:firstLine="737"/>
        <w:contextualSpacing/>
        <w:jc w:val="both"/>
        <w:rPr>
          <w:color w:val="000000"/>
          <w:spacing w:val="-6"/>
          <w:szCs w:val="28"/>
        </w:rPr>
      </w:pPr>
      <w:r>
        <w:rPr>
          <w:color w:val="000000"/>
          <w:spacing w:val="-6"/>
          <w:szCs w:val="28"/>
        </w:rPr>
        <w:t>4. _________________</w:t>
      </w:r>
      <w:r>
        <w:rPr>
          <w:color w:val="000000"/>
          <w:spacing w:val="-6"/>
          <w:szCs w:val="28"/>
        </w:rPr>
        <w:t>___________________________________________</w:t>
      </w:r>
    </w:p>
    <w:p w:rsidR="00000000" w:rsidRDefault="00713273">
      <w:pPr>
        <w:widowControl w:val="0"/>
        <w:spacing w:line="348" w:lineRule="auto"/>
        <w:ind w:firstLine="737"/>
        <w:contextualSpacing/>
        <w:jc w:val="both"/>
        <w:rPr>
          <w:color w:val="000000"/>
          <w:spacing w:val="-6"/>
          <w:szCs w:val="28"/>
        </w:rPr>
      </w:pPr>
      <w:r>
        <w:rPr>
          <w:color w:val="000000"/>
          <w:spacing w:val="-6"/>
          <w:szCs w:val="28"/>
        </w:rPr>
        <w:t>5. ____________________________________________________________</w:t>
      </w:r>
    </w:p>
    <w:p w:rsidR="00000000" w:rsidRDefault="00713273">
      <w:pPr>
        <w:widowControl w:val="0"/>
        <w:spacing w:line="348" w:lineRule="auto"/>
        <w:ind w:firstLine="737"/>
        <w:contextualSpacing/>
        <w:jc w:val="both"/>
        <w:rPr>
          <w:color w:val="000000"/>
          <w:spacing w:val="-6"/>
          <w:szCs w:val="28"/>
        </w:rPr>
      </w:pPr>
      <w:r>
        <w:rPr>
          <w:color w:val="000000"/>
          <w:spacing w:val="-6"/>
          <w:szCs w:val="28"/>
        </w:rPr>
        <w:t>6. ____________________________________________________________</w:t>
      </w:r>
    </w:p>
    <w:p w:rsidR="00000000" w:rsidRDefault="00713273">
      <w:pPr>
        <w:widowControl w:val="0"/>
        <w:spacing w:line="348" w:lineRule="auto"/>
        <w:ind w:firstLine="737"/>
        <w:contextualSpacing/>
        <w:jc w:val="both"/>
        <w:rPr>
          <w:color w:val="000000"/>
          <w:spacing w:val="-6"/>
          <w:szCs w:val="28"/>
        </w:rPr>
      </w:pPr>
      <w:r>
        <w:rPr>
          <w:color w:val="000000"/>
          <w:spacing w:val="-6"/>
          <w:szCs w:val="28"/>
        </w:rPr>
        <w:t>7. ____________________________________________________________</w:t>
      </w:r>
    </w:p>
    <w:p w:rsidR="00000000" w:rsidRDefault="00713273">
      <w:pPr>
        <w:widowControl w:val="0"/>
        <w:spacing w:line="348" w:lineRule="auto"/>
        <w:ind w:firstLine="737"/>
        <w:contextualSpacing/>
        <w:jc w:val="both"/>
        <w:rPr>
          <w:color w:val="000000"/>
          <w:spacing w:val="-6"/>
          <w:szCs w:val="28"/>
        </w:rPr>
      </w:pPr>
      <w:r>
        <w:rPr>
          <w:color w:val="000000"/>
          <w:spacing w:val="-6"/>
          <w:szCs w:val="28"/>
        </w:rPr>
        <w:t>8. _________________</w:t>
      </w:r>
      <w:r>
        <w:rPr>
          <w:color w:val="000000"/>
          <w:spacing w:val="-6"/>
          <w:szCs w:val="28"/>
        </w:rPr>
        <w:t>___________________________________________</w:t>
      </w:r>
    </w:p>
    <w:p w:rsidR="00000000" w:rsidRDefault="00713273">
      <w:pPr>
        <w:widowControl w:val="0"/>
        <w:spacing w:line="348" w:lineRule="auto"/>
        <w:ind w:firstLine="737"/>
        <w:contextualSpacing/>
        <w:jc w:val="both"/>
        <w:rPr>
          <w:color w:val="000000"/>
          <w:spacing w:val="-6"/>
          <w:szCs w:val="28"/>
        </w:rPr>
      </w:pPr>
    </w:p>
    <w:p w:rsidR="00000000" w:rsidRDefault="00713273">
      <w:pPr>
        <w:widowControl w:val="0"/>
        <w:spacing w:line="348" w:lineRule="auto"/>
        <w:contextualSpacing/>
        <w:jc w:val="center"/>
        <w:rPr>
          <w:color w:val="000000"/>
          <w:spacing w:val="-6"/>
        </w:rPr>
      </w:pPr>
      <w:r>
        <w:rPr>
          <w:color w:val="000000"/>
          <w:spacing w:val="-6"/>
          <w:szCs w:val="28"/>
        </w:rPr>
        <w:t>______________________</w:t>
      </w:r>
    </w:p>
    <w:p w:rsidR="00000000" w:rsidRDefault="00713273">
      <w:pPr>
        <w:widowControl w:val="0"/>
        <w:spacing w:line="348" w:lineRule="auto"/>
        <w:contextualSpacing/>
        <w:jc w:val="both"/>
      </w:pPr>
      <w:bookmarkStart w:id="5" w:name="ext-gen1556"/>
      <w:bookmarkEnd w:id="5"/>
    </w:p>
    <w:sectPr w:rsidR="00000000">
      <w:headerReference w:type="default" r:id="rId8"/>
      <w:headerReference w:type="first" r:id="rId9"/>
      <w:footnotePr>
        <w:numRestart w:val="eachPage"/>
      </w:footnotePr>
      <w:pgSz w:w="11906" w:h="16838"/>
      <w:pgMar w:top="1134" w:right="1134" w:bottom="1072" w:left="1701" w:header="567" w:footer="720" w:gutter="0"/>
      <w:cols w:space="720"/>
      <w:titlePg/>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00000" w:rsidRDefault="00713273">
      <w:r>
        <w:separator/>
      </w:r>
    </w:p>
  </w:endnote>
  <w:endnote w:type="continuationSeparator" w:id="0">
    <w:p w:rsidR="00000000" w:rsidRDefault="007132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20002A87" w:usb1="00000000" w:usb2="00000000"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20002A87" w:usb1="00000000" w:usb2="00000000"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Sylfaen">
    <w:panose1 w:val="010A0502050306030303"/>
    <w:charset w:val="CC"/>
    <w:family w:val="roman"/>
    <w:pitch w:val="variable"/>
    <w:sig w:usb0="04000687" w:usb1="00000000" w:usb2="00000000" w:usb3="00000000" w:csb0="0000009F" w:csb1="00000000"/>
  </w:font>
  <w:font w:name="Book Antiqua">
    <w:panose1 w:val="02040602050305030304"/>
    <w:charset w:val="CC"/>
    <w:family w:val="roman"/>
    <w:pitch w:val="variable"/>
    <w:sig w:usb0="00000287" w:usb1="00000000" w:usb2="00000000" w:usb3="00000000" w:csb0="0000009F" w:csb1="00000000"/>
  </w:font>
  <w:font w:name="PT Astra Serif">
    <w:altName w:val="Times New Roman"/>
    <w:charset w:val="01"/>
    <w:family w:val="roman"/>
    <w:pitch w:val="default"/>
  </w:font>
  <w:font w:name="Noto Sans Devanagari">
    <w:altName w:val="Times New Roman"/>
    <w:charset w:val="01"/>
    <w:family w:val="roman"/>
    <w:pitch w:val="default"/>
  </w:font>
  <w:font w:name="FreeSans">
    <w:altName w:val="Arial"/>
    <w:charset w:val="01"/>
    <w:family w:val="swiss"/>
    <w:pitch w:val="default"/>
  </w:font>
  <w:font w:name="Verdana">
    <w:panose1 w:val="020B0604030504040204"/>
    <w:charset w:val="CC"/>
    <w:family w:val="swiss"/>
    <w:pitch w:val="variable"/>
    <w:sig w:usb0="A10006FF" w:usb1="4000205B" w:usb2="0000001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00000" w:rsidRDefault="00713273">
      <w:r>
        <w:separator/>
      </w:r>
    </w:p>
  </w:footnote>
  <w:footnote w:type="continuationSeparator" w:id="0">
    <w:p w:rsidR="00000000" w:rsidRDefault="00713273">
      <w:r>
        <w:continuationSeparator/>
      </w:r>
    </w:p>
  </w:footnote>
  <w:footnote w:id="1">
    <w:p w:rsidR="00000000" w:rsidRDefault="00713273">
      <w:pPr>
        <w:pStyle w:val="afb"/>
        <w:jc w:val="both"/>
      </w:pPr>
      <w:r>
        <w:rPr>
          <w:rStyle w:val="a3"/>
          <w:rFonts w:ascii="PT Astra Serif" w:hAnsi="PT Astra Serif"/>
        </w:rPr>
        <w:footnoteRef/>
      </w:r>
      <w:r>
        <w:rPr>
          <w:color w:val="000000"/>
        </w:rPr>
        <w:t> </w:t>
      </w:r>
      <w:r>
        <w:rPr>
          <w:color w:val="000000"/>
        </w:rPr>
        <w:t>Абзац второй пункта 5</w:t>
      </w:r>
      <w:r>
        <w:rPr>
          <w:color w:val="000000"/>
          <w:vertAlign w:val="superscript"/>
        </w:rPr>
        <w:t>1</w:t>
      </w:r>
      <w:r>
        <w:rPr>
          <w:color w:val="000000"/>
        </w:rPr>
        <w:t xml:space="preserve"> статьи 2 Федерального закона от 27 мая 1998 г. № 76-ФЗ «О статусе военнослужащих» (далее – Федеральный закон № 76-ФЗ).</w:t>
      </w:r>
    </w:p>
  </w:footnote>
  <w:footnote w:id="2">
    <w:p w:rsidR="00000000" w:rsidRDefault="00713273">
      <w:pPr>
        <w:pStyle w:val="afb"/>
      </w:pPr>
      <w:r>
        <w:rPr>
          <w:rStyle w:val="a3"/>
          <w:rFonts w:ascii="PT Astra Serif" w:hAnsi="PT Astra Serif"/>
        </w:rPr>
        <w:footnoteRef/>
      </w:r>
      <w:r>
        <w:t xml:space="preserve"> Абзац третий пункта 4 статьи 20 </w:t>
      </w:r>
      <w:r>
        <w:rPr>
          <w:color w:val="000000"/>
        </w:rPr>
        <w:t>Федеральн</w:t>
      </w:r>
      <w:r>
        <w:rPr>
          <w:color w:val="000000"/>
        </w:rPr>
        <w:t>ого закона № 76-ФЗ.</w:t>
      </w:r>
    </w:p>
  </w:footnote>
  <w:footnote w:id="3">
    <w:p w:rsidR="00000000" w:rsidRDefault="00713273">
      <w:pPr>
        <w:pStyle w:val="afb"/>
        <w:jc w:val="both"/>
      </w:pPr>
      <w:r>
        <w:rPr>
          <w:rStyle w:val="a3"/>
          <w:rFonts w:ascii="PT Astra Serif" w:hAnsi="PT Astra Serif"/>
        </w:rPr>
        <w:footnoteRef/>
      </w:r>
      <w:r>
        <w:rPr>
          <w:color w:val="000000"/>
        </w:rPr>
        <w:t> </w:t>
      </w:r>
      <w:r>
        <w:rPr>
          <w:color w:val="000000"/>
        </w:rPr>
        <w:t>Абзац второй пункта 5</w:t>
      </w:r>
      <w:r>
        <w:rPr>
          <w:color w:val="000000"/>
          <w:vertAlign w:val="superscript"/>
        </w:rPr>
        <w:t>1</w:t>
      </w:r>
      <w:r>
        <w:rPr>
          <w:color w:val="000000"/>
        </w:rPr>
        <w:t xml:space="preserve"> статьи 2 Федерального закона № 76-ФЗ.</w:t>
      </w:r>
    </w:p>
  </w:footnote>
  <w:footnote w:id="4">
    <w:p w:rsidR="00000000" w:rsidRDefault="00713273">
      <w:pPr>
        <w:pStyle w:val="afb"/>
      </w:pPr>
      <w:r>
        <w:rPr>
          <w:rStyle w:val="a3"/>
          <w:rFonts w:ascii="PT Astra Serif" w:hAnsi="PT Astra Serif"/>
        </w:rPr>
        <w:footnoteRef/>
      </w:r>
      <w:r>
        <w:t> </w:t>
      </w:r>
      <w:r>
        <w:rPr>
          <w:color w:val="000000"/>
        </w:rPr>
        <w:t>Ч</w:t>
      </w:r>
      <w:r>
        <w:rPr>
          <w:bCs/>
          <w:color w:val="000000"/>
        </w:rPr>
        <w:t>асть 4 статьи 9 Федерального закона от 27 июля 2006 г. № 152-ФЗ «О персональных данных».</w:t>
      </w:r>
    </w:p>
  </w:footnote>
  <w:footnote w:id="5">
    <w:p w:rsidR="00000000" w:rsidRDefault="00713273">
      <w:pPr>
        <w:pStyle w:val="afb"/>
        <w:jc w:val="both"/>
      </w:pPr>
      <w:r>
        <w:rPr>
          <w:rStyle w:val="a3"/>
          <w:rFonts w:ascii="PT Astra Serif" w:hAnsi="PT Astra Serif"/>
        </w:rPr>
        <w:footnoteRef/>
      </w:r>
      <w:r>
        <w:t> Пункты 1 и 2 форм электронных проездных документов (билетов) на железнодорожном</w:t>
      </w:r>
      <w:r>
        <w:t xml:space="preserve"> транспорте, установленных приказом Минтранса России от 21 августа 2012 г. № 322 (зарегистрирован Минюстом России 6 ноября 2012 г., регистрационный № 25769), с изменениями, внесенными приказами Минтранса России от 2 декабря 2014 г. № 328 (зарегистрирован М</w:t>
      </w:r>
      <w:r>
        <w:t>инюстом России 24 декабря 2014 г., регистрационный № 35348), от 21 июля 2016 г. № 202 (зарегистрирован Минюстом России 3 августа 2016 г., регистрационный № 43095), от 14 ноября 2018 г. № 410 (зарегистрирован Минюстом России</w:t>
      </w:r>
      <w:r>
        <w:br/>
        <w:t>12 февраля 2019 г., регистрацион</w:t>
      </w:r>
      <w:r>
        <w:t>ный № 53752) и от 22 октября 2020 г. № 433 (зарегистрирован Минюстом России 1 февраля 2021 г., регистрационный № 62311).</w:t>
      </w:r>
    </w:p>
  </w:footnote>
  <w:footnote w:id="6">
    <w:p w:rsidR="00000000" w:rsidRDefault="00713273">
      <w:pPr>
        <w:pStyle w:val="afb"/>
        <w:spacing w:line="228" w:lineRule="auto"/>
        <w:jc w:val="both"/>
      </w:pPr>
      <w:r>
        <w:rPr>
          <w:rStyle w:val="a3"/>
          <w:rFonts w:ascii="PT Astra Serif" w:hAnsi="PT Astra Serif"/>
        </w:rPr>
        <w:footnoteRef/>
      </w:r>
      <w:r>
        <w:t> Пункты 1 и 2 формы электронного пассажирского билета и багажной квитанции в гражданской авиации, установленной приказом Минтранса Рос</w:t>
      </w:r>
      <w:r>
        <w:t>сии от 8 ноября 2006 г. № 134 (зарегистрирован Минюстом России 24 января 2007 г., регистрационный № 8835), с изменениями, внесенными приказами Минтранса России от 18 мая 2010 г. № 117 (зарегистрирован Минюстом России 9 июня 2010 г., регистрационный № 17533</w:t>
      </w:r>
      <w:r>
        <w:t>) и от 15 февраля 2016 г. № 25 (зарегистрирован Минюстом России 21 марта 2016 г., регистрационный № 41479).</w:t>
      </w:r>
    </w:p>
  </w:footnote>
  <w:footnote w:id="7">
    <w:p w:rsidR="00000000" w:rsidRDefault="00713273">
      <w:pPr>
        <w:pStyle w:val="afb"/>
        <w:jc w:val="both"/>
      </w:pPr>
      <w:r>
        <w:rPr>
          <w:rStyle w:val="a3"/>
          <w:rFonts w:ascii="PT Astra Serif" w:hAnsi="PT Astra Serif"/>
        </w:rPr>
        <w:footnoteRef/>
      </w:r>
      <w:r>
        <w:t> Пункт 5 Правил перевозок пассажиров и их багажа на внутреннем водном транспорте, утвержденных приказом Минтранса России от 23 августа 2024 г. № 29</w:t>
      </w:r>
      <w:r>
        <w:t>2 (зарегистрирован Минюстом России 29 ноября 2024 г., регистрационный № 80405), действует до 1 марта 2031 г.</w:t>
      </w:r>
    </w:p>
  </w:footnote>
  <w:footnote w:id="8">
    <w:p w:rsidR="00000000" w:rsidRDefault="00713273">
      <w:pPr>
        <w:pStyle w:val="afb"/>
        <w:jc w:val="both"/>
      </w:pPr>
      <w:r>
        <w:rPr>
          <w:rStyle w:val="a3"/>
          <w:rFonts w:ascii="PT Astra Serif" w:hAnsi="PT Astra Serif"/>
        </w:rPr>
        <w:footnoteRef/>
      </w:r>
      <w:r>
        <w:rPr>
          <w:color w:val="000000"/>
        </w:rPr>
        <w:t> </w:t>
      </w:r>
      <w:r>
        <w:rPr>
          <w:color w:val="000000"/>
        </w:rPr>
        <w:t>Пункт 2 статьи 1</w:t>
      </w:r>
      <w:r>
        <w:rPr>
          <w:color w:val="000000"/>
          <w:vertAlign w:val="superscript"/>
        </w:rPr>
        <w:t xml:space="preserve">2 </w:t>
      </w:r>
      <w:r>
        <w:rPr>
          <w:color w:val="000000"/>
        </w:rPr>
        <w:t>Федерального закона от 22 мая 2003 г. № 54-ФЗ «О применении контрольно-кассовой техники при осуществлении расчетов в Российской</w:t>
      </w:r>
      <w:r>
        <w:rPr>
          <w:color w:val="000000"/>
        </w:rPr>
        <w:t xml:space="preserve"> Федерации».</w:t>
      </w:r>
    </w:p>
  </w:footnote>
  <w:footnote w:id="9">
    <w:p w:rsidR="00000000" w:rsidRDefault="00713273">
      <w:pPr>
        <w:pStyle w:val="afb"/>
        <w:jc w:val="both"/>
      </w:pPr>
      <w:r>
        <w:rPr>
          <w:rStyle w:val="a3"/>
          <w:rFonts w:ascii="PT Astra Serif" w:hAnsi="PT Astra Serif"/>
        </w:rPr>
        <w:footnoteRef/>
      </w:r>
      <w:r>
        <w:t> </w:t>
      </w:r>
      <w:r>
        <w:t xml:space="preserve">Пункт 11 </w:t>
      </w:r>
      <w:r>
        <w:t>Порядка</w:t>
      </w:r>
      <w:r>
        <w:t xml:space="preserve"> оформления, выдачи и использования воинских перевозочных документов, отчетности по ним и организации контроля за их использованием в войсках национальной гвардии Российской Федерации, утвержденного </w:t>
      </w:r>
      <w:r>
        <w:t>приказом Федеральной служб</w:t>
      </w:r>
      <w:r>
        <w:t>ы войск национальной гвардии Российской Федерации от 21 апреля 2021 г. № 137 (зарегистрирован Минюстом России 31 мая 2021 г., регистрационный № 63709).</w:t>
      </w:r>
    </w:p>
  </w:footnote>
  <w:footnote w:id="10">
    <w:p w:rsidR="00000000" w:rsidRDefault="00713273">
      <w:pPr>
        <w:pStyle w:val="afb"/>
        <w:spacing w:line="216" w:lineRule="auto"/>
        <w:jc w:val="both"/>
      </w:pPr>
      <w:r>
        <w:rPr>
          <w:rStyle w:val="a3"/>
          <w:rFonts w:ascii="PT Astra Serif" w:hAnsi="PT Astra Serif"/>
        </w:rPr>
        <w:footnoteRef/>
      </w:r>
      <w:r>
        <w:t> Приложение № 2 к Порядку возмещения военнослужащим войск национальной гвардии Российской Федерации, гр</w:t>
      </w:r>
      <w:r>
        <w:t>ажданам, уволенным с военной службы в войсках национальной гвардии Российской Федерации (из внутренних войск Министерства внутренних дел Российской Федерации), и членам</w:t>
      </w:r>
      <w:r>
        <w:br/>
        <w:t>их семей (близким родственникам), имеющим право на проезд и перевоз личного имущества</w:t>
      </w:r>
      <w:r>
        <w:br/>
        <w:t>н</w:t>
      </w:r>
      <w:r>
        <w:t>а безвозмездной основе, расходов по проезду и перевозу личного имущества, произведенных ими</w:t>
      </w:r>
      <w:r>
        <w:br/>
        <w:t xml:space="preserve">за свой счет, определенному </w:t>
      </w:r>
      <w:r>
        <w:rPr>
          <w:rStyle w:val="af3"/>
          <w:i w:val="0"/>
          <w:iCs w:val="0"/>
        </w:rPr>
        <w:t>приказом</w:t>
      </w:r>
      <w:r>
        <w:t xml:space="preserve"> </w:t>
      </w:r>
      <w:r>
        <w:rPr>
          <w:rStyle w:val="af3"/>
          <w:i w:val="0"/>
          <w:iCs w:val="0"/>
        </w:rPr>
        <w:t>Федеральной</w:t>
      </w:r>
      <w:r>
        <w:t xml:space="preserve"> </w:t>
      </w:r>
      <w:r>
        <w:rPr>
          <w:rStyle w:val="af3"/>
          <w:i w:val="0"/>
          <w:iCs w:val="0"/>
        </w:rPr>
        <w:t>службы</w:t>
      </w:r>
      <w:r>
        <w:t xml:space="preserve"> войск </w:t>
      </w:r>
      <w:r>
        <w:rPr>
          <w:rStyle w:val="af3"/>
          <w:i w:val="0"/>
          <w:iCs w:val="0"/>
        </w:rPr>
        <w:t>национальной</w:t>
      </w:r>
      <w:r>
        <w:t xml:space="preserve"> </w:t>
      </w:r>
      <w:r>
        <w:rPr>
          <w:rStyle w:val="af3"/>
          <w:i w:val="0"/>
          <w:iCs w:val="0"/>
        </w:rPr>
        <w:t>гвардии</w:t>
      </w:r>
      <w:r>
        <w:t xml:space="preserve"> Российской Федерации от 23 сентября 2025 г. № </w:t>
      </w:r>
      <w:r>
        <w:rPr>
          <w:rStyle w:val="af3"/>
          <w:i w:val="0"/>
          <w:iCs w:val="0"/>
        </w:rPr>
        <w:t>347 (зарегистрирован Минюстом Росси</w:t>
      </w:r>
      <w:r>
        <w:rPr>
          <w:rStyle w:val="af3"/>
          <w:i w:val="0"/>
          <w:iCs w:val="0"/>
        </w:rPr>
        <w:t>и 30 октября 2025 г., регистрационный № 83998).</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0000" w:rsidRDefault="00713273">
    <w:pPr>
      <w:pStyle w:val="aff0"/>
      <w:jc w:val="center"/>
    </w:pPr>
    <w:r>
      <w:rPr>
        <w:sz w:val="24"/>
        <w:szCs w:val="24"/>
      </w:rPr>
      <w:fldChar w:fldCharType="begin"/>
    </w:r>
    <w:r>
      <w:rPr>
        <w:sz w:val="24"/>
        <w:szCs w:val="24"/>
      </w:rPr>
      <w:instrText xml:space="preserve"> PAGE </w:instrText>
    </w:r>
    <w:r>
      <w:rPr>
        <w:sz w:val="24"/>
        <w:szCs w:val="24"/>
      </w:rPr>
      <w:fldChar w:fldCharType="separate"/>
    </w:r>
    <w:r>
      <w:rPr>
        <w:noProof/>
        <w:sz w:val="24"/>
        <w:szCs w:val="24"/>
      </w:rPr>
      <w:t>20</w:t>
    </w:r>
    <w:r>
      <w:rPr>
        <w:sz w:val="24"/>
        <w:szCs w:val="24"/>
      </w:rP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0000" w:rsidRDefault="00713273">
    <w:pPr>
      <w:pStyle w:val="aff0"/>
      <w:jc w:val="center"/>
      <w:rPr>
        <w:sz w:val="24"/>
        <w:szCs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embedSystemFonts/>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footnotePr>
    <w:numRestart w:val="eachPage"/>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3273"/>
    <w:rsid w:val="0071327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colormenu v:ext="edit" fillcolor="none [4]" strokecolor="none [1]" shadowcolor="none [2]"/>
    </o:shapedefaults>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suppressAutoHyphens/>
    </w:pPr>
    <w:rPr>
      <w:sz w:val="28"/>
      <w:lang w:eastAsia="zh-CN"/>
    </w:rPr>
  </w:style>
  <w:style w:type="paragraph" w:styleId="1">
    <w:name w:val="heading 1"/>
    <w:basedOn w:val="a"/>
    <w:next w:val="a"/>
    <w:qFormat/>
    <w:pPr>
      <w:keepNext/>
      <w:numPr>
        <w:numId w:val="1"/>
      </w:numPr>
      <w:jc w:val="center"/>
      <w:outlineLvl w:val="0"/>
    </w:pPr>
    <w:rPr>
      <w:b/>
    </w:rPr>
  </w:style>
  <w:style w:type="paragraph" w:styleId="2">
    <w:name w:val="heading 2"/>
    <w:basedOn w:val="a"/>
    <w:next w:val="a"/>
    <w:qFormat/>
    <w:pPr>
      <w:keepNext/>
      <w:numPr>
        <w:ilvl w:val="1"/>
        <w:numId w:val="1"/>
      </w:numPr>
      <w:jc w:val="center"/>
      <w:outlineLvl w:val="1"/>
    </w:pPr>
    <w:rPr>
      <w:b/>
      <w:sz w:val="32"/>
    </w:rPr>
  </w:style>
  <w:style w:type="paragraph" w:styleId="3">
    <w:name w:val="heading 3"/>
    <w:basedOn w:val="a"/>
    <w:next w:val="a"/>
    <w:qFormat/>
    <w:pPr>
      <w:keepNext/>
      <w:numPr>
        <w:ilvl w:val="2"/>
        <w:numId w:val="1"/>
      </w:numPr>
      <w:spacing w:before="240" w:after="60"/>
      <w:outlineLvl w:val="2"/>
    </w:pPr>
    <w:rPr>
      <w:rFonts w:ascii="Cambria" w:hAnsi="Cambria"/>
      <w:b/>
      <w:bCs/>
      <w:sz w:val="26"/>
      <w:szCs w:val="26"/>
    </w:rPr>
  </w:style>
  <w:style w:type="paragraph" w:styleId="4">
    <w:name w:val="heading 4"/>
    <w:basedOn w:val="3"/>
    <w:next w:val="a"/>
    <w:qFormat/>
    <w:pPr>
      <w:keepNext w:val="0"/>
      <w:widowControl w:val="0"/>
      <w:numPr>
        <w:ilvl w:val="3"/>
      </w:numPr>
      <w:autoSpaceDE w:val="0"/>
      <w:spacing w:before="108" w:after="108"/>
      <w:jc w:val="center"/>
      <w:outlineLvl w:val="3"/>
    </w:pPr>
    <w:rPr>
      <w:rFonts w:ascii="Arial" w:hAnsi="Arial" w:cs="Arial"/>
      <w:color w:val="26282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Основной шрифт абзаца10"/>
  </w:style>
  <w:style w:type="character" w:customStyle="1" w:styleId="WW8Num1z0">
    <w:name w:val="WW8Num1z0"/>
  </w:style>
  <w:style w:type="character" w:customStyle="1" w:styleId="WW8Num1z1">
    <w:name w:val="WW8Num1z1"/>
  </w:style>
  <w:style w:type="character" w:customStyle="1" w:styleId="WW8Num1z2">
    <w:name w:val="WW8Num1z2"/>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9">
    <w:name w:val="Основной шрифт абзаца9"/>
  </w:style>
  <w:style w:type="character" w:customStyle="1" w:styleId="8">
    <w:name w:val="Основной шрифт абзаца8"/>
  </w:style>
  <w:style w:type="character" w:customStyle="1" w:styleId="7">
    <w:name w:val="Основной шрифт абзаца7"/>
  </w:style>
  <w:style w:type="character" w:customStyle="1" w:styleId="6">
    <w:name w:val="Основной шрифт абзаца6"/>
  </w:style>
  <w:style w:type="character" w:customStyle="1" w:styleId="5">
    <w:name w:val="Основной шрифт абзаца5"/>
  </w:style>
  <w:style w:type="character" w:customStyle="1" w:styleId="40">
    <w:name w:val="Основной шрифт абзаца4"/>
  </w:style>
  <w:style w:type="character" w:customStyle="1" w:styleId="30">
    <w:name w:val="Основной шрифт абзаца3"/>
  </w:style>
  <w:style w:type="character" w:customStyle="1" w:styleId="20">
    <w:name w:val="Основной шрифт абзаца2"/>
  </w:style>
  <w:style w:type="character" w:customStyle="1" w:styleId="WW8Num2z0">
    <w:name w:val="WW8Num2z0"/>
    <w:rPr>
      <w:rFonts w:cs="Times New Roman" w:hint="default"/>
    </w:rPr>
  </w:style>
  <w:style w:type="character" w:customStyle="1" w:styleId="WW8Num2z1">
    <w:name w:val="WW8Num2z1"/>
    <w:rPr>
      <w:rFonts w:cs="Times New Roman"/>
    </w:rPr>
  </w:style>
  <w:style w:type="character" w:customStyle="1" w:styleId="WW8Num3z0">
    <w:name w:val="WW8Num3z0"/>
    <w:rPr>
      <w:rFonts w:ascii="Times New Roman" w:eastAsia="Times New Roman" w:hAnsi="Times New Roman" w:cs="Times New Roman"/>
      <w:b w:val="0"/>
      <w:bCs w:val="0"/>
      <w:i w:val="0"/>
      <w:iCs w:val="0"/>
      <w:caps w:val="0"/>
      <w:smallCaps w:val="0"/>
      <w:strike w:val="0"/>
      <w:dstrike w:val="0"/>
      <w:color w:val="000000"/>
      <w:spacing w:val="0"/>
      <w:w w:val="100"/>
      <w:position w:val="0"/>
      <w:sz w:val="26"/>
      <w:szCs w:val="26"/>
      <w:u w:val="none"/>
      <w:vertAlign w:val="baseline"/>
      <w:lang w:val="ru-RU"/>
    </w:rPr>
  </w:style>
  <w:style w:type="character" w:customStyle="1" w:styleId="WW8Num3z2">
    <w:name w:val="WW8Num3z2"/>
  </w:style>
  <w:style w:type="character" w:customStyle="1" w:styleId="WW8Num3z3">
    <w:name w:val="WW8Num3z3"/>
  </w:style>
  <w:style w:type="character" w:customStyle="1" w:styleId="WW8Num3z4">
    <w:name w:val="WW8Num3z4"/>
  </w:style>
  <w:style w:type="character" w:customStyle="1" w:styleId="WW8Num3z5">
    <w:name w:val="WW8Num3z5"/>
  </w:style>
  <w:style w:type="character" w:customStyle="1" w:styleId="WW8Num3z6">
    <w:name w:val="WW8Num3z6"/>
  </w:style>
  <w:style w:type="character" w:customStyle="1" w:styleId="WW8Num3z7">
    <w:name w:val="WW8Num3z7"/>
  </w:style>
  <w:style w:type="character" w:customStyle="1" w:styleId="WW8Num3z8">
    <w:name w:val="WW8Num3z8"/>
  </w:style>
  <w:style w:type="character" w:customStyle="1" w:styleId="WW8Num4z0">
    <w:name w:val="WW8Num4z0"/>
    <w:rPr>
      <w:rFonts w:cs="Times New Roman" w:hint="default"/>
      <w:sz w:val="28"/>
    </w:rPr>
  </w:style>
  <w:style w:type="character" w:customStyle="1" w:styleId="WW8Num4z1">
    <w:name w:val="WW8Num4z1"/>
    <w:rPr>
      <w:rFonts w:cs="Times New Roman"/>
    </w:rPr>
  </w:style>
  <w:style w:type="character" w:customStyle="1" w:styleId="WW8Num5z0">
    <w:name w:val="WW8Num5z0"/>
    <w:rPr>
      <w:rFonts w:hint="default"/>
    </w:rPr>
  </w:style>
  <w:style w:type="character" w:customStyle="1" w:styleId="WW8Num6z0">
    <w:name w:val="WW8Num6z0"/>
  </w:style>
  <w:style w:type="character" w:customStyle="1" w:styleId="WW8Num6z1">
    <w:name w:val="WW8Num6z1"/>
    <w:rPr>
      <w:rFonts w:hint="default"/>
      <w:color w:val="000000"/>
    </w:rPr>
  </w:style>
  <w:style w:type="character" w:customStyle="1" w:styleId="WW8Num6z3">
    <w:name w:val="WW8Num6z3"/>
    <w:rPr>
      <w:rFonts w:hint="default"/>
    </w:rPr>
  </w:style>
  <w:style w:type="character" w:customStyle="1" w:styleId="WW8Num7z0">
    <w:name w:val="WW8Num7z0"/>
    <w:rPr>
      <w:rFonts w:cs="Times New Roman" w:hint="default"/>
    </w:rPr>
  </w:style>
  <w:style w:type="character" w:customStyle="1" w:styleId="WW8Num7z1">
    <w:name w:val="WW8Num7z1"/>
    <w:rPr>
      <w:rFonts w:cs="Times New Roman"/>
    </w:rPr>
  </w:style>
  <w:style w:type="character" w:customStyle="1" w:styleId="WW8Num8z0">
    <w:name w:val="WW8Num8z0"/>
    <w:rPr>
      <w:rFonts w:ascii="Symbol" w:hAnsi="Symbol" w:cs="Symbol" w:hint="default"/>
      <w:color w:val="000000"/>
      <w:sz w:val="22"/>
    </w:rPr>
  </w:style>
  <w:style w:type="character" w:customStyle="1" w:styleId="WW8Num8z1">
    <w:name w:val="WW8Num8z1"/>
    <w:rPr>
      <w:rFonts w:ascii="Courier New" w:hAnsi="Courier New" w:cs="Courier New" w:hint="default"/>
    </w:rPr>
  </w:style>
  <w:style w:type="character" w:customStyle="1" w:styleId="WW8Num8z2">
    <w:name w:val="WW8Num8z2"/>
    <w:rPr>
      <w:rFonts w:ascii="Wingdings" w:hAnsi="Wingdings" w:cs="Wingdings" w:hint="default"/>
    </w:rPr>
  </w:style>
  <w:style w:type="character" w:customStyle="1" w:styleId="WW8Num8z3">
    <w:name w:val="WW8Num8z3"/>
    <w:rPr>
      <w:rFonts w:ascii="Symbol" w:hAnsi="Symbol" w:cs="Symbol" w:hint="default"/>
    </w:rPr>
  </w:style>
  <w:style w:type="character" w:customStyle="1" w:styleId="WW8Num9z0">
    <w:name w:val="WW8Num9z0"/>
    <w:rPr>
      <w:rFonts w:hint="default"/>
    </w:rPr>
  </w:style>
  <w:style w:type="character" w:customStyle="1" w:styleId="WW8Num9z1">
    <w:name w:val="WW8Num9z1"/>
  </w:style>
  <w:style w:type="character" w:customStyle="1" w:styleId="WW8Num9z2">
    <w:name w:val="WW8Num9z2"/>
  </w:style>
  <w:style w:type="character" w:customStyle="1" w:styleId="WW8Num9z3">
    <w:name w:val="WW8Num9z3"/>
  </w:style>
  <w:style w:type="character" w:customStyle="1" w:styleId="WW8Num9z4">
    <w:name w:val="WW8Num9z4"/>
  </w:style>
  <w:style w:type="character" w:customStyle="1" w:styleId="WW8Num9z5">
    <w:name w:val="WW8Num9z5"/>
  </w:style>
  <w:style w:type="character" w:customStyle="1" w:styleId="WW8Num9z6">
    <w:name w:val="WW8Num9z6"/>
  </w:style>
  <w:style w:type="character" w:customStyle="1" w:styleId="WW8Num9z7">
    <w:name w:val="WW8Num9z7"/>
  </w:style>
  <w:style w:type="character" w:customStyle="1" w:styleId="WW8Num9z8">
    <w:name w:val="WW8Num9z8"/>
  </w:style>
  <w:style w:type="character" w:customStyle="1" w:styleId="WW8Num10z0">
    <w:name w:val="WW8Num10z0"/>
    <w:rPr>
      <w:rFonts w:hint="default"/>
      <w:color w:val="000000"/>
    </w:rPr>
  </w:style>
  <w:style w:type="character" w:customStyle="1" w:styleId="WW8Num10z1">
    <w:name w:val="WW8Num10z1"/>
    <w:rPr>
      <w:rFonts w:hint="default"/>
    </w:rPr>
  </w:style>
  <w:style w:type="character" w:customStyle="1" w:styleId="WW8Num11z0">
    <w:name w:val="WW8Num11z0"/>
    <w:rPr>
      <w:rFonts w:cs="Times New Roman" w:hint="default"/>
    </w:rPr>
  </w:style>
  <w:style w:type="character" w:customStyle="1" w:styleId="WW8Num11z1">
    <w:name w:val="WW8Num11z1"/>
    <w:rPr>
      <w:rFonts w:cs="Times New Roman"/>
    </w:rPr>
  </w:style>
  <w:style w:type="character" w:customStyle="1" w:styleId="WW8Num12z0">
    <w:name w:val="WW8Num12z0"/>
    <w:rPr>
      <w:rFonts w:eastAsia="Calibri" w:hint="default"/>
    </w:rPr>
  </w:style>
  <w:style w:type="character" w:customStyle="1" w:styleId="WW8Num12z1">
    <w:name w:val="WW8Num12z1"/>
  </w:style>
  <w:style w:type="character" w:customStyle="1" w:styleId="WW8Num12z2">
    <w:name w:val="WW8Num12z2"/>
  </w:style>
  <w:style w:type="character" w:customStyle="1" w:styleId="WW8Num12z3">
    <w:name w:val="WW8Num12z3"/>
  </w:style>
  <w:style w:type="character" w:customStyle="1" w:styleId="WW8Num12z4">
    <w:name w:val="WW8Num12z4"/>
  </w:style>
  <w:style w:type="character" w:customStyle="1" w:styleId="WW8Num12z5">
    <w:name w:val="WW8Num12z5"/>
  </w:style>
  <w:style w:type="character" w:customStyle="1" w:styleId="WW8Num12z6">
    <w:name w:val="WW8Num12z6"/>
  </w:style>
  <w:style w:type="character" w:customStyle="1" w:styleId="WW8Num12z7">
    <w:name w:val="WW8Num12z7"/>
  </w:style>
  <w:style w:type="character" w:customStyle="1" w:styleId="WW8Num12z8">
    <w:name w:val="WW8Num12z8"/>
  </w:style>
  <w:style w:type="character" w:customStyle="1" w:styleId="WW8Num13z0">
    <w:name w:val="WW8Num13z0"/>
    <w:rPr>
      <w:rFonts w:ascii="Wingdings" w:hAnsi="Wingdings" w:cs="Wingdings" w:hint="default"/>
    </w:rPr>
  </w:style>
  <w:style w:type="character" w:customStyle="1" w:styleId="WW8Num13z1">
    <w:name w:val="WW8Num13z1"/>
    <w:rPr>
      <w:rFonts w:ascii="Courier New" w:hAnsi="Courier New" w:cs="Courier New" w:hint="default"/>
    </w:rPr>
  </w:style>
  <w:style w:type="character" w:customStyle="1" w:styleId="WW8Num13z3">
    <w:name w:val="WW8Num13z3"/>
    <w:rPr>
      <w:rFonts w:ascii="Symbol" w:hAnsi="Symbol" w:cs="Symbol" w:hint="default"/>
    </w:rPr>
  </w:style>
  <w:style w:type="character" w:customStyle="1" w:styleId="WW8Num14z0">
    <w:name w:val="WW8Num14z0"/>
    <w:rPr>
      <w:rFonts w:eastAsia="Times New Roman" w:hint="default"/>
    </w:rPr>
  </w:style>
  <w:style w:type="character" w:customStyle="1" w:styleId="WW8Num14z1">
    <w:name w:val="WW8Num14z1"/>
  </w:style>
  <w:style w:type="character" w:customStyle="1" w:styleId="WW8Num14z2">
    <w:name w:val="WW8Num14z2"/>
  </w:style>
  <w:style w:type="character" w:customStyle="1" w:styleId="WW8Num14z3">
    <w:name w:val="WW8Num14z3"/>
  </w:style>
  <w:style w:type="character" w:customStyle="1" w:styleId="WW8Num14z4">
    <w:name w:val="WW8Num14z4"/>
  </w:style>
  <w:style w:type="character" w:customStyle="1" w:styleId="WW8Num14z5">
    <w:name w:val="WW8Num14z5"/>
  </w:style>
  <w:style w:type="character" w:customStyle="1" w:styleId="WW8Num14z6">
    <w:name w:val="WW8Num14z6"/>
  </w:style>
  <w:style w:type="character" w:customStyle="1" w:styleId="WW8Num14z7">
    <w:name w:val="WW8Num14z7"/>
  </w:style>
  <w:style w:type="character" w:customStyle="1" w:styleId="WW8Num14z8">
    <w:name w:val="WW8Num14z8"/>
  </w:style>
  <w:style w:type="character" w:customStyle="1" w:styleId="WW8Num15z0">
    <w:name w:val="WW8Num15z0"/>
    <w:rPr>
      <w:rFonts w:eastAsia="Calibri" w:hint="default"/>
    </w:rPr>
  </w:style>
  <w:style w:type="character" w:customStyle="1" w:styleId="WW8Num15z1">
    <w:name w:val="WW8Num15z1"/>
  </w:style>
  <w:style w:type="character" w:customStyle="1" w:styleId="WW8Num15z2">
    <w:name w:val="WW8Num15z2"/>
  </w:style>
  <w:style w:type="character" w:customStyle="1" w:styleId="WW8Num15z3">
    <w:name w:val="WW8Num15z3"/>
  </w:style>
  <w:style w:type="character" w:customStyle="1" w:styleId="WW8Num15z4">
    <w:name w:val="WW8Num15z4"/>
  </w:style>
  <w:style w:type="character" w:customStyle="1" w:styleId="WW8Num15z5">
    <w:name w:val="WW8Num15z5"/>
  </w:style>
  <w:style w:type="character" w:customStyle="1" w:styleId="WW8Num15z6">
    <w:name w:val="WW8Num15z6"/>
  </w:style>
  <w:style w:type="character" w:customStyle="1" w:styleId="WW8Num15z7">
    <w:name w:val="WW8Num15z7"/>
  </w:style>
  <w:style w:type="character" w:customStyle="1" w:styleId="WW8Num15z8">
    <w:name w:val="WW8Num15z8"/>
  </w:style>
  <w:style w:type="character" w:customStyle="1" w:styleId="WW8Num16z0">
    <w:name w:val="WW8Num16z0"/>
    <w:rPr>
      <w:rFonts w:cs="Times New Roman" w:hint="default"/>
    </w:rPr>
  </w:style>
  <w:style w:type="character" w:customStyle="1" w:styleId="WW8Num16z1">
    <w:name w:val="WW8Num16z1"/>
    <w:rPr>
      <w:rFonts w:cs="Times New Roman"/>
    </w:rPr>
  </w:style>
  <w:style w:type="character" w:customStyle="1" w:styleId="WW8Num17z0">
    <w:name w:val="WW8Num17z0"/>
    <w:rPr>
      <w:rFonts w:hint="default"/>
      <w:b w:val="0"/>
      <w:color w:val="000000"/>
    </w:rPr>
  </w:style>
  <w:style w:type="character" w:customStyle="1" w:styleId="WW8Num17z1">
    <w:name w:val="WW8Num17z1"/>
  </w:style>
  <w:style w:type="character" w:customStyle="1" w:styleId="WW8Num17z2">
    <w:name w:val="WW8Num17z2"/>
  </w:style>
  <w:style w:type="character" w:customStyle="1" w:styleId="WW8Num17z3">
    <w:name w:val="WW8Num17z3"/>
  </w:style>
  <w:style w:type="character" w:customStyle="1" w:styleId="WW8Num17z4">
    <w:name w:val="WW8Num17z4"/>
  </w:style>
  <w:style w:type="character" w:customStyle="1" w:styleId="WW8Num17z5">
    <w:name w:val="WW8Num17z5"/>
  </w:style>
  <w:style w:type="character" w:customStyle="1" w:styleId="WW8Num17z6">
    <w:name w:val="WW8Num17z6"/>
  </w:style>
  <w:style w:type="character" w:customStyle="1" w:styleId="WW8Num17z7">
    <w:name w:val="WW8Num17z7"/>
  </w:style>
  <w:style w:type="character" w:customStyle="1" w:styleId="WW8Num17z8">
    <w:name w:val="WW8Num17z8"/>
  </w:style>
  <w:style w:type="character" w:customStyle="1" w:styleId="WW8Num18z0">
    <w:name w:val="WW8Num18z0"/>
    <w:rPr>
      <w:rFonts w:ascii="Symbol" w:hAnsi="Symbol" w:cs="Symbol" w:hint="default"/>
    </w:rPr>
  </w:style>
  <w:style w:type="character" w:customStyle="1" w:styleId="WW8Num18z1">
    <w:name w:val="WW8Num18z1"/>
    <w:rPr>
      <w:rFonts w:ascii="Courier New" w:hAnsi="Courier New" w:cs="Courier New" w:hint="default"/>
    </w:rPr>
  </w:style>
  <w:style w:type="character" w:customStyle="1" w:styleId="WW8Num18z2">
    <w:name w:val="WW8Num18z2"/>
    <w:rPr>
      <w:rFonts w:ascii="Wingdings" w:hAnsi="Wingdings" w:cs="Wingdings" w:hint="default"/>
    </w:rPr>
  </w:style>
  <w:style w:type="character" w:customStyle="1" w:styleId="11">
    <w:name w:val="Основной шрифт абзаца1"/>
  </w:style>
  <w:style w:type="character" w:customStyle="1" w:styleId="a3">
    <w:name w:val="Символ сноски"/>
    <w:rPr>
      <w:vertAlign w:val="superscript"/>
    </w:rPr>
  </w:style>
  <w:style w:type="character" w:styleId="a4">
    <w:name w:val="page number"/>
    <w:basedOn w:val="11"/>
  </w:style>
  <w:style w:type="character" w:customStyle="1" w:styleId="a5">
    <w:name w:val="Текст сноски Знак"/>
  </w:style>
  <w:style w:type="character" w:customStyle="1" w:styleId="a6">
    <w:name w:val="Нижний колонтитул Знак"/>
    <w:rPr>
      <w:sz w:val="28"/>
    </w:rPr>
  </w:style>
  <w:style w:type="character" w:customStyle="1" w:styleId="a7">
    <w:name w:val="Верхний колонтитул Знак"/>
    <w:rPr>
      <w:sz w:val="28"/>
    </w:rPr>
  </w:style>
  <w:style w:type="character" w:customStyle="1" w:styleId="41">
    <w:name w:val="Заголовок 4 Знак"/>
    <w:rPr>
      <w:rFonts w:ascii="Arial" w:hAnsi="Arial" w:cs="Arial"/>
      <w:b/>
      <w:bCs/>
      <w:color w:val="26282F"/>
      <w:sz w:val="26"/>
      <w:szCs w:val="26"/>
    </w:rPr>
  </w:style>
  <w:style w:type="character" w:customStyle="1" w:styleId="12">
    <w:name w:val="Заголовок 1 Знак"/>
    <w:rPr>
      <w:b/>
      <w:sz w:val="28"/>
    </w:rPr>
  </w:style>
  <w:style w:type="character" w:customStyle="1" w:styleId="21">
    <w:name w:val="Заголовок 2 Знак"/>
    <w:rPr>
      <w:b/>
      <w:sz w:val="32"/>
    </w:rPr>
  </w:style>
  <w:style w:type="character" w:customStyle="1" w:styleId="a8">
    <w:name w:val="Название Знак"/>
    <w:rPr>
      <w:b/>
      <w:spacing w:val="80"/>
      <w:sz w:val="50"/>
    </w:rPr>
  </w:style>
  <w:style w:type="character" w:customStyle="1" w:styleId="a9">
    <w:name w:val="Основной текст с отступом Знак"/>
    <w:rPr>
      <w:sz w:val="28"/>
    </w:rPr>
  </w:style>
  <w:style w:type="character" w:customStyle="1" w:styleId="22">
    <w:name w:val="Основной текст с отступом 2 Знак"/>
    <w:rPr>
      <w:sz w:val="28"/>
    </w:rPr>
  </w:style>
  <w:style w:type="character" w:customStyle="1" w:styleId="aa">
    <w:name w:val="Текст выноски Знак"/>
    <w:rPr>
      <w:rFonts w:ascii="Tahoma" w:hAnsi="Tahoma" w:cs="Tahoma"/>
      <w:sz w:val="16"/>
      <w:szCs w:val="16"/>
    </w:rPr>
  </w:style>
  <w:style w:type="character" w:customStyle="1" w:styleId="Bodytext8">
    <w:name w:val="Body text + 8"/>
    <w:rPr>
      <w:rFonts w:ascii="Sylfaen" w:eastAsia="Times New Roman" w:hAnsi="Sylfaen" w:cs="Sylfaen"/>
      <w:b/>
      <w:bCs/>
      <w:color w:val="000000"/>
      <w:spacing w:val="1"/>
      <w:w w:val="100"/>
      <w:position w:val="0"/>
      <w:sz w:val="17"/>
      <w:szCs w:val="17"/>
      <w:u w:val="none"/>
      <w:vertAlign w:val="baseline"/>
      <w:lang w:val="ru-RU"/>
    </w:rPr>
  </w:style>
  <w:style w:type="character" w:customStyle="1" w:styleId="13">
    <w:name w:val="Основной текст1"/>
    <w:rPr>
      <w:rFonts w:ascii="Sylfaen" w:eastAsia="Times New Roman" w:hAnsi="Sylfaen" w:cs="Sylfaen"/>
      <w:color w:val="000000"/>
      <w:spacing w:val="-5"/>
      <w:w w:val="100"/>
      <w:position w:val="0"/>
      <w:sz w:val="27"/>
      <w:szCs w:val="27"/>
      <w:u w:val="single"/>
      <w:vertAlign w:val="baseline"/>
      <w:lang w:val="ru-RU"/>
    </w:rPr>
  </w:style>
  <w:style w:type="character" w:customStyle="1" w:styleId="ab">
    <w:name w:val="Текст концевой сноски Знак"/>
    <w:basedOn w:val="11"/>
  </w:style>
  <w:style w:type="character" w:customStyle="1" w:styleId="ac">
    <w:name w:val="Символ концевой сноски"/>
    <w:rPr>
      <w:vertAlign w:val="superscript"/>
    </w:rPr>
  </w:style>
  <w:style w:type="character" w:customStyle="1" w:styleId="ad">
    <w:name w:val="Текст Знак"/>
    <w:rPr>
      <w:rFonts w:ascii="Courier New" w:hAnsi="Courier New" w:cs="Courier New"/>
    </w:rPr>
  </w:style>
  <w:style w:type="character" w:customStyle="1" w:styleId="FontStyle46">
    <w:name w:val="Font Style46"/>
    <w:rPr>
      <w:rFonts w:ascii="Book Antiqua" w:hAnsi="Book Antiqua" w:cs="Book Antiqua"/>
      <w:b/>
      <w:bCs/>
      <w:sz w:val="16"/>
      <w:szCs w:val="16"/>
    </w:rPr>
  </w:style>
  <w:style w:type="character" w:customStyle="1" w:styleId="FontStyle52">
    <w:name w:val="Font Style52"/>
    <w:rPr>
      <w:rFonts w:ascii="Tahoma" w:hAnsi="Tahoma" w:cs="Tahoma"/>
      <w:i/>
      <w:iCs/>
      <w:smallCaps/>
      <w:spacing w:val="20"/>
      <w:sz w:val="24"/>
      <w:szCs w:val="24"/>
    </w:rPr>
  </w:style>
  <w:style w:type="character" w:customStyle="1" w:styleId="ae">
    <w:name w:val="Основной текст_"/>
    <w:rPr>
      <w:rFonts w:eastAsia="Times New Roman"/>
      <w:sz w:val="23"/>
      <w:szCs w:val="23"/>
      <w:shd w:val="clear" w:color="auto" w:fill="FFFFFF"/>
    </w:rPr>
  </w:style>
  <w:style w:type="character" w:customStyle="1" w:styleId="af">
    <w:name w:val="Основной текст Знак"/>
    <w:rPr>
      <w:sz w:val="28"/>
    </w:rPr>
  </w:style>
  <w:style w:type="character" w:customStyle="1" w:styleId="af0">
    <w:name w:val="Гипертекстовая ссылка"/>
    <w:rPr>
      <w:rFonts w:cs="Times New Roman"/>
      <w:b w:val="0"/>
      <w:color w:val="106BBE"/>
    </w:rPr>
  </w:style>
  <w:style w:type="character" w:customStyle="1" w:styleId="31">
    <w:name w:val="Заголовок 3 Знак"/>
    <w:rPr>
      <w:rFonts w:ascii="Arial" w:eastAsia="Times New Roman" w:hAnsi="Arial" w:cs="Arial"/>
      <w:b/>
      <w:bCs/>
      <w:color w:val="26282F"/>
      <w:sz w:val="26"/>
      <w:szCs w:val="26"/>
    </w:rPr>
  </w:style>
  <w:style w:type="character" w:customStyle="1" w:styleId="af1">
    <w:name w:val="Цветовое выделение"/>
    <w:rPr>
      <w:b/>
      <w:color w:val="26282F"/>
    </w:rPr>
  </w:style>
  <w:style w:type="character" w:customStyle="1" w:styleId="310">
    <w:name w:val="Заголовок 3 Знак1"/>
    <w:rPr>
      <w:rFonts w:ascii="Cambria" w:eastAsia="Times New Roman" w:hAnsi="Cambria" w:cs="Times New Roman"/>
      <w:b/>
      <w:bCs/>
      <w:sz w:val="26"/>
      <w:szCs w:val="26"/>
    </w:rPr>
  </w:style>
  <w:style w:type="character" w:styleId="af2">
    <w:name w:val="Hyperlink"/>
    <w:rPr>
      <w:color w:val="0000FF"/>
      <w:u w:val="single"/>
    </w:rPr>
  </w:style>
  <w:style w:type="character" w:customStyle="1" w:styleId="14">
    <w:name w:val="Знак сноски1"/>
    <w:rPr>
      <w:vertAlign w:val="superscript"/>
    </w:rPr>
  </w:style>
  <w:style w:type="character" w:customStyle="1" w:styleId="15">
    <w:name w:val="Знак концевой сноски1"/>
    <w:rPr>
      <w:vertAlign w:val="superscript"/>
    </w:rPr>
  </w:style>
  <w:style w:type="character" w:customStyle="1" w:styleId="23">
    <w:name w:val="Знак сноски2"/>
    <w:rPr>
      <w:vertAlign w:val="superscript"/>
    </w:rPr>
  </w:style>
  <w:style w:type="character" w:customStyle="1" w:styleId="42">
    <w:name w:val="Знак сноски4"/>
    <w:rPr>
      <w:vertAlign w:val="superscript"/>
    </w:rPr>
  </w:style>
  <w:style w:type="character" w:customStyle="1" w:styleId="24">
    <w:name w:val="Знак концевой сноски2"/>
    <w:rPr>
      <w:vertAlign w:val="superscript"/>
    </w:rPr>
  </w:style>
  <w:style w:type="character" w:customStyle="1" w:styleId="32">
    <w:name w:val="Знак сноски3"/>
    <w:rPr>
      <w:vertAlign w:val="superscript"/>
    </w:rPr>
  </w:style>
  <w:style w:type="character" w:customStyle="1" w:styleId="footnotereference1">
    <w:name w:val="footnote reference1"/>
    <w:rPr>
      <w:vertAlign w:val="superscript"/>
    </w:rPr>
  </w:style>
  <w:style w:type="character" w:customStyle="1" w:styleId="endnotereference1">
    <w:name w:val="endnote reference1"/>
    <w:rPr>
      <w:vertAlign w:val="superscript"/>
    </w:rPr>
  </w:style>
  <w:style w:type="character" w:customStyle="1" w:styleId="footnotereference2">
    <w:name w:val="footnote reference2"/>
    <w:rPr>
      <w:vertAlign w:val="superscript"/>
    </w:rPr>
  </w:style>
  <w:style w:type="character" w:customStyle="1" w:styleId="endnotereference2">
    <w:name w:val="endnote reference2"/>
    <w:rPr>
      <w:vertAlign w:val="superscript"/>
    </w:rPr>
  </w:style>
  <w:style w:type="character" w:customStyle="1" w:styleId="50">
    <w:name w:val="Знак сноски5"/>
    <w:rPr>
      <w:vertAlign w:val="superscript"/>
    </w:rPr>
  </w:style>
  <w:style w:type="character" w:customStyle="1" w:styleId="60">
    <w:name w:val="Знак сноски6"/>
    <w:rPr>
      <w:vertAlign w:val="superscript"/>
    </w:rPr>
  </w:style>
  <w:style w:type="character" w:customStyle="1" w:styleId="33">
    <w:name w:val="Знак концевой сноски3"/>
    <w:rPr>
      <w:vertAlign w:val="superscript"/>
    </w:rPr>
  </w:style>
  <w:style w:type="character" w:customStyle="1" w:styleId="70">
    <w:name w:val="Знак сноски7"/>
    <w:rPr>
      <w:vertAlign w:val="superscript"/>
    </w:rPr>
  </w:style>
  <w:style w:type="character" w:customStyle="1" w:styleId="43">
    <w:name w:val="Знак концевой сноски4"/>
    <w:rPr>
      <w:vertAlign w:val="superscript"/>
    </w:rPr>
  </w:style>
  <w:style w:type="character" w:styleId="af3">
    <w:name w:val="Emphasis"/>
    <w:qFormat/>
    <w:rPr>
      <w:i/>
      <w:iCs/>
    </w:rPr>
  </w:style>
  <w:style w:type="character" w:customStyle="1" w:styleId="80">
    <w:name w:val="Знак сноски8"/>
    <w:rPr>
      <w:vertAlign w:val="superscript"/>
    </w:rPr>
  </w:style>
  <w:style w:type="character" w:customStyle="1" w:styleId="FootnoteReference11">
    <w:name w:val="Footnote Reference11"/>
    <w:rPr>
      <w:vertAlign w:val="superscript"/>
    </w:rPr>
  </w:style>
  <w:style w:type="character" w:customStyle="1" w:styleId="51">
    <w:name w:val="Знак концевой сноски5"/>
    <w:rPr>
      <w:vertAlign w:val="superscript"/>
    </w:rPr>
  </w:style>
  <w:style w:type="character" w:customStyle="1" w:styleId="af4">
    <w:name w:val="Символ нумерации"/>
  </w:style>
  <w:style w:type="character" w:customStyle="1" w:styleId="90">
    <w:name w:val="Знак сноски9"/>
    <w:rPr>
      <w:vertAlign w:val="superscript"/>
    </w:rPr>
  </w:style>
  <w:style w:type="character" w:customStyle="1" w:styleId="61">
    <w:name w:val="Знак концевой сноски6"/>
    <w:rPr>
      <w:vertAlign w:val="superscript"/>
    </w:rPr>
  </w:style>
  <w:style w:type="character" w:customStyle="1" w:styleId="FootnoteReference12">
    <w:name w:val="Footnote Reference12"/>
    <w:rPr>
      <w:vertAlign w:val="superscript"/>
    </w:rPr>
  </w:style>
  <w:style w:type="character" w:customStyle="1" w:styleId="FootnoteReference3">
    <w:name w:val="Footnote Reference3"/>
    <w:rPr>
      <w:vertAlign w:val="superscript"/>
    </w:rPr>
  </w:style>
  <w:style w:type="character" w:customStyle="1" w:styleId="EndnoteReference3">
    <w:name w:val="Endnote Reference3"/>
    <w:rPr>
      <w:vertAlign w:val="superscript"/>
    </w:rPr>
  </w:style>
  <w:style w:type="character" w:customStyle="1" w:styleId="FootnoteReference4">
    <w:name w:val="Footnote Reference4"/>
    <w:rPr>
      <w:vertAlign w:val="superscript"/>
    </w:rPr>
  </w:style>
  <w:style w:type="character" w:customStyle="1" w:styleId="EndnoteReference4">
    <w:name w:val="Endnote Reference4"/>
    <w:rPr>
      <w:vertAlign w:val="superscript"/>
    </w:rPr>
  </w:style>
  <w:style w:type="character" w:customStyle="1" w:styleId="FootnoteReference5">
    <w:name w:val="Footnote Reference5"/>
    <w:rPr>
      <w:vertAlign w:val="superscript"/>
    </w:rPr>
  </w:style>
  <w:style w:type="character" w:customStyle="1" w:styleId="EndnoteReference5">
    <w:name w:val="Endnote Reference5"/>
    <w:rPr>
      <w:vertAlign w:val="superscript"/>
    </w:rPr>
  </w:style>
  <w:style w:type="character" w:customStyle="1" w:styleId="FootnoteReference6">
    <w:name w:val="Footnote Reference6"/>
    <w:rPr>
      <w:vertAlign w:val="superscript"/>
    </w:rPr>
  </w:style>
  <w:style w:type="character" w:customStyle="1" w:styleId="EndnoteReference6">
    <w:name w:val="Endnote Reference6"/>
    <w:rPr>
      <w:vertAlign w:val="superscript"/>
    </w:rPr>
  </w:style>
  <w:style w:type="character" w:customStyle="1" w:styleId="FootnoteReference7">
    <w:name w:val="Footnote Reference7"/>
    <w:rPr>
      <w:vertAlign w:val="superscript"/>
    </w:rPr>
  </w:style>
  <w:style w:type="character" w:customStyle="1" w:styleId="EndnoteReference7">
    <w:name w:val="Endnote Reference7"/>
    <w:rPr>
      <w:vertAlign w:val="superscript"/>
    </w:rPr>
  </w:style>
  <w:style w:type="character" w:customStyle="1" w:styleId="FootnoteReference8">
    <w:name w:val="Footnote Reference8"/>
    <w:rPr>
      <w:vertAlign w:val="superscript"/>
    </w:rPr>
  </w:style>
  <w:style w:type="character" w:customStyle="1" w:styleId="EndnoteReference8">
    <w:name w:val="Endnote Reference8"/>
    <w:rPr>
      <w:vertAlign w:val="superscript"/>
    </w:rPr>
  </w:style>
  <w:style w:type="character" w:styleId="af5">
    <w:name w:val="footnote reference"/>
    <w:rPr>
      <w:vertAlign w:val="superscript"/>
    </w:rPr>
  </w:style>
  <w:style w:type="character" w:styleId="af6">
    <w:name w:val="endnote reference"/>
    <w:rPr>
      <w:vertAlign w:val="superscript"/>
    </w:rPr>
  </w:style>
  <w:style w:type="paragraph" w:customStyle="1" w:styleId="af7">
    <w:name w:val="Заголовок"/>
    <w:basedOn w:val="a"/>
    <w:next w:val="af8"/>
    <w:pPr>
      <w:keepNext/>
      <w:spacing w:before="240" w:after="120"/>
    </w:pPr>
    <w:rPr>
      <w:rFonts w:ascii="PT Astra Serif" w:eastAsia="Tahoma" w:hAnsi="PT Astra Serif" w:cs="Noto Sans Devanagari"/>
      <w:szCs w:val="28"/>
    </w:rPr>
  </w:style>
  <w:style w:type="paragraph" w:styleId="af8">
    <w:name w:val="Body Text"/>
    <w:basedOn w:val="a"/>
    <w:pPr>
      <w:ind w:right="4676"/>
      <w:jc w:val="both"/>
    </w:pPr>
  </w:style>
  <w:style w:type="paragraph" w:styleId="af9">
    <w:name w:val="List"/>
    <w:basedOn w:val="af8"/>
    <w:rPr>
      <w:rFonts w:ascii="PT Astra Serif" w:hAnsi="PT Astra Serif" w:cs="Noto Sans Devanagari"/>
    </w:rPr>
  </w:style>
  <w:style w:type="paragraph" w:styleId="afa">
    <w:name w:val="caption"/>
    <w:basedOn w:val="a"/>
    <w:qFormat/>
    <w:pPr>
      <w:suppressLineNumbers/>
      <w:spacing w:before="120" w:after="120"/>
    </w:pPr>
    <w:rPr>
      <w:rFonts w:ascii="PT Astra Serif" w:hAnsi="PT Astra Serif" w:cs="Noto Sans Devanagari"/>
      <w:i/>
      <w:iCs/>
      <w:sz w:val="24"/>
      <w:szCs w:val="24"/>
    </w:rPr>
  </w:style>
  <w:style w:type="paragraph" w:customStyle="1" w:styleId="100">
    <w:name w:val="Указатель10"/>
    <w:basedOn w:val="a"/>
    <w:pPr>
      <w:suppressLineNumbers/>
    </w:pPr>
    <w:rPr>
      <w:rFonts w:ascii="PT Astra Serif" w:hAnsi="PT Astra Serif" w:cs="Noto Sans Devanagari"/>
    </w:rPr>
  </w:style>
  <w:style w:type="paragraph" w:customStyle="1" w:styleId="Caption1">
    <w:name w:val="Caption1"/>
    <w:basedOn w:val="a"/>
    <w:pPr>
      <w:suppressLineNumbers/>
      <w:spacing w:before="120" w:after="120"/>
    </w:pPr>
    <w:rPr>
      <w:rFonts w:ascii="PT Astra Serif" w:hAnsi="PT Astra Serif" w:cs="Noto Sans Devanagari"/>
      <w:i/>
      <w:iCs/>
      <w:sz w:val="24"/>
      <w:szCs w:val="24"/>
    </w:rPr>
  </w:style>
  <w:style w:type="paragraph" w:customStyle="1" w:styleId="Caption11">
    <w:name w:val="Caption11"/>
    <w:basedOn w:val="a"/>
    <w:pPr>
      <w:suppressLineNumbers/>
      <w:spacing w:before="120" w:after="120"/>
    </w:pPr>
    <w:rPr>
      <w:rFonts w:ascii="PT Astra Serif" w:hAnsi="PT Astra Serif" w:cs="Noto Sans Devanagari"/>
      <w:i/>
      <w:iCs/>
      <w:sz w:val="24"/>
      <w:szCs w:val="24"/>
    </w:rPr>
  </w:style>
  <w:style w:type="paragraph" w:customStyle="1" w:styleId="Caption111">
    <w:name w:val="Caption111"/>
    <w:basedOn w:val="a"/>
    <w:pPr>
      <w:suppressLineNumbers/>
      <w:spacing w:before="120" w:after="120"/>
    </w:pPr>
    <w:rPr>
      <w:rFonts w:ascii="PT Astra Serif" w:hAnsi="PT Astra Serif" w:cs="Noto Sans Devanagari"/>
      <w:i/>
      <w:iCs/>
      <w:sz w:val="24"/>
      <w:szCs w:val="24"/>
    </w:rPr>
  </w:style>
  <w:style w:type="paragraph" w:customStyle="1" w:styleId="Caption1111">
    <w:name w:val="Caption1111"/>
    <w:basedOn w:val="a"/>
    <w:pPr>
      <w:suppressLineNumbers/>
      <w:spacing w:before="120" w:after="120"/>
    </w:pPr>
    <w:rPr>
      <w:rFonts w:ascii="PT Astra Serif" w:hAnsi="PT Astra Serif" w:cs="Noto Sans Devanagari"/>
      <w:i/>
      <w:iCs/>
      <w:sz w:val="24"/>
      <w:szCs w:val="24"/>
    </w:rPr>
  </w:style>
  <w:style w:type="paragraph" w:customStyle="1" w:styleId="Caption11111">
    <w:name w:val="Caption11111"/>
    <w:basedOn w:val="a"/>
    <w:pPr>
      <w:suppressLineNumbers/>
      <w:spacing w:before="120" w:after="120"/>
    </w:pPr>
    <w:rPr>
      <w:rFonts w:ascii="PT Astra Serif" w:hAnsi="PT Astra Serif" w:cs="Noto Sans Devanagari"/>
      <w:i/>
      <w:iCs/>
      <w:sz w:val="24"/>
      <w:szCs w:val="24"/>
    </w:rPr>
  </w:style>
  <w:style w:type="paragraph" w:customStyle="1" w:styleId="Caption111111">
    <w:name w:val="Caption111111"/>
    <w:basedOn w:val="a"/>
    <w:pPr>
      <w:suppressLineNumbers/>
      <w:spacing w:before="120" w:after="120"/>
    </w:pPr>
    <w:rPr>
      <w:rFonts w:ascii="PT Astra Serif" w:hAnsi="PT Astra Serif" w:cs="Noto Sans Devanagari"/>
      <w:i/>
      <w:iCs/>
      <w:sz w:val="24"/>
      <w:szCs w:val="24"/>
    </w:rPr>
  </w:style>
  <w:style w:type="paragraph" w:customStyle="1" w:styleId="91">
    <w:name w:val="Название объекта9"/>
    <w:basedOn w:val="a"/>
    <w:pPr>
      <w:suppressLineNumbers/>
      <w:spacing w:before="120" w:after="120"/>
    </w:pPr>
    <w:rPr>
      <w:rFonts w:ascii="PT Astra Serif" w:hAnsi="PT Astra Serif" w:cs="Noto Sans Devanagari"/>
      <w:i/>
      <w:iCs/>
      <w:sz w:val="24"/>
      <w:szCs w:val="24"/>
    </w:rPr>
  </w:style>
  <w:style w:type="paragraph" w:customStyle="1" w:styleId="92">
    <w:name w:val="Указатель9"/>
    <w:basedOn w:val="a"/>
    <w:pPr>
      <w:suppressLineNumbers/>
    </w:pPr>
    <w:rPr>
      <w:rFonts w:ascii="PT Astra Serif" w:hAnsi="PT Astra Serif" w:cs="Noto Sans Devanagari"/>
    </w:rPr>
  </w:style>
  <w:style w:type="paragraph" w:customStyle="1" w:styleId="81">
    <w:name w:val="Название объекта8"/>
    <w:basedOn w:val="a"/>
    <w:pPr>
      <w:suppressLineNumbers/>
      <w:spacing w:before="120" w:after="120"/>
    </w:pPr>
    <w:rPr>
      <w:rFonts w:ascii="PT Astra Serif" w:hAnsi="PT Astra Serif" w:cs="Noto Sans Devanagari"/>
      <w:i/>
      <w:iCs/>
      <w:sz w:val="24"/>
      <w:szCs w:val="24"/>
    </w:rPr>
  </w:style>
  <w:style w:type="paragraph" w:customStyle="1" w:styleId="82">
    <w:name w:val="Указатель8"/>
    <w:basedOn w:val="a"/>
    <w:pPr>
      <w:suppressLineNumbers/>
    </w:pPr>
    <w:rPr>
      <w:rFonts w:ascii="PT Astra Serif" w:hAnsi="PT Astra Serif" w:cs="Noto Sans Devanagari"/>
    </w:rPr>
  </w:style>
  <w:style w:type="paragraph" w:customStyle="1" w:styleId="71">
    <w:name w:val="Название объекта7"/>
    <w:basedOn w:val="a"/>
    <w:pPr>
      <w:suppressLineNumbers/>
      <w:spacing w:before="120" w:after="120"/>
    </w:pPr>
    <w:rPr>
      <w:rFonts w:ascii="PT Astra Serif" w:hAnsi="PT Astra Serif" w:cs="FreeSans"/>
      <w:i/>
      <w:iCs/>
      <w:sz w:val="24"/>
      <w:szCs w:val="24"/>
    </w:rPr>
  </w:style>
  <w:style w:type="paragraph" w:customStyle="1" w:styleId="72">
    <w:name w:val="Указатель7"/>
    <w:basedOn w:val="a"/>
    <w:pPr>
      <w:suppressLineNumbers/>
    </w:pPr>
    <w:rPr>
      <w:rFonts w:ascii="PT Astra Serif" w:hAnsi="PT Astra Serif" w:cs="FreeSans"/>
    </w:rPr>
  </w:style>
  <w:style w:type="paragraph" w:customStyle="1" w:styleId="62">
    <w:name w:val="Название объекта6"/>
    <w:basedOn w:val="a"/>
    <w:pPr>
      <w:suppressLineNumbers/>
      <w:spacing w:before="120" w:after="120"/>
    </w:pPr>
    <w:rPr>
      <w:rFonts w:ascii="PT Astra Serif" w:hAnsi="PT Astra Serif" w:cs="FreeSans"/>
      <w:i/>
      <w:iCs/>
      <w:sz w:val="24"/>
      <w:szCs w:val="24"/>
    </w:rPr>
  </w:style>
  <w:style w:type="paragraph" w:customStyle="1" w:styleId="63">
    <w:name w:val="Указатель6"/>
    <w:basedOn w:val="a"/>
    <w:pPr>
      <w:suppressLineNumbers/>
    </w:pPr>
    <w:rPr>
      <w:rFonts w:ascii="PT Astra Serif" w:hAnsi="PT Astra Serif" w:cs="FreeSans"/>
    </w:rPr>
  </w:style>
  <w:style w:type="paragraph" w:customStyle="1" w:styleId="caption1111111">
    <w:name w:val="caption1111111"/>
    <w:basedOn w:val="a"/>
    <w:pPr>
      <w:suppressLineNumbers/>
      <w:spacing w:before="120" w:after="120"/>
    </w:pPr>
    <w:rPr>
      <w:rFonts w:ascii="PT Astra Serif" w:hAnsi="PT Astra Serif" w:cs="FreeSans"/>
      <w:i/>
      <w:iCs/>
      <w:sz w:val="24"/>
      <w:szCs w:val="24"/>
    </w:rPr>
  </w:style>
  <w:style w:type="paragraph" w:customStyle="1" w:styleId="caption11111111">
    <w:name w:val="caption11111111"/>
    <w:basedOn w:val="a"/>
    <w:pPr>
      <w:suppressLineNumbers/>
      <w:spacing w:before="120" w:after="120"/>
    </w:pPr>
    <w:rPr>
      <w:rFonts w:ascii="PT Astra Serif" w:hAnsi="PT Astra Serif" w:cs="FreeSans"/>
      <w:i/>
      <w:iCs/>
      <w:sz w:val="24"/>
      <w:szCs w:val="24"/>
    </w:rPr>
  </w:style>
  <w:style w:type="paragraph" w:customStyle="1" w:styleId="52">
    <w:name w:val="Название объекта5"/>
    <w:basedOn w:val="a"/>
    <w:pPr>
      <w:suppressLineNumbers/>
      <w:spacing w:before="120" w:after="120"/>
    </w:pPr>
    <w:rPr>
      <w:rFonts w:ascii="PT Astra Serif" w:hAnsi="PT Astra Serif" w:cs="Noto Sans Devanagari"/>
      <w:i/>
      <w:iCs/>
      <w:sz w:val="24"/>
      <w:szCs w:val="24"/>
    </w:rPr>
  </w:style>
  <w:style w:type="paragraph" w:customStyle="1" w:styleId="53">
    <w:name w:val="Указатель5"/>
    <w:basedOn w:val="a"/>
    <w:pPr>
      <w:suppressLineNumbers/>
    </w:pPr>
    <w:rPr>
      <w:rFonts w:ascii="PT Astra Serif" w:hAnsi="PT Astra Serif" w:cs="Noto Sans Devanagari"/>
    </w:rPr>
  </w:style>
  <w:style w:type="paragraph" w:customStyle="1" w:styleId="44">
    <w:name w:val="Название объекта4"/>
    <w:basedOn w:val="a"/>
    <w:pPr>
      <w:suppressLineNumbers/>
      <w:spacing w:before="120" w:after="120"/>
    </w:pPr>
    <w:rPr>
      <w:rFonts w:ascii="PT Astra Serif" w:hAnsi="PT Astra Serif" w:cs="Noto Sans Devanagari"/>
      <w:i/>
      <w:iCs/>
      <w:sz w:val="24"/>
      <w:szCs w:val="24"/>
    </w:rPr>
  </w:style>
  <w:style w:type="paragraph" w:customStyle="1" w:styleId="45">
    <w:name w:val="Указатель4"/>
    <w:basedOn w:val="a"/>
    <w:pPr>
      <w:suppressLineNumbers/>
    </w:pPr>
    <w:rPr>
      <w:rFonts w:ascii="PT Astra Serif" w:hAnsi="PT Astra Serif" w:cs="Noto Sans Devanagari"/>
    </w:rPr>
  </w:style>
  <w:style w:type="paragraph" w:customStyle="1" w:styleId="34">
    <w:name w:val="Название объекта3"/>
    <w:basedOn w:val="a"/>
    <w:pPr>
      <w:suppressLineNumbers/>
      <w:spacing w:before="120" w:after="120"/>
    </w:pPr>
    <w:rPr>
      <w:rFonts w:ascii="PT Astra Serif" w:hAnsi="PT Astra Serif" w:cs="Noto Sans Devanagari"/>
      <w:i/>
      <w:iCs/>
      <w:sz w:val="24"/>
      <w:szCs w:val="24"/>
    </w:rPr>
  </w:style>
  <w:style w:type="paragraph" w:customStyle="1" w:styleId="35">
    <w:name w:val="Указатель3"/>
    <w:basedOn w:val="a"/>
    <w:pPr>
      <w:suppressLineNumbers/>
    </w:pPr>
    <w:rPr>
      <w:rFonts w:ascii="PT Astra Serif" w:hAnsi="PT Astra Serif" w:cs="Noto Sans Devanagari"/>
    </w:rPr>
  </w:style>
  <w:style w:type="paragraph" w:customStyle="1" w:styleId="16">
    <w:name w:val="Заголовок1"/>
    <w:basedOn w:val="a"/>
    <w:next w:val="af8"/>
    <w:pPr>
      <w:widowControl w:val="0"/>
      <w:tabs>
        <w:tab w:val="left" w:pos="-1843"/>
        <w:tab w:val="left" w:pos="3686"/>
        <w:tab w:val="left" w:pos="7088"/>
      </w:tabs>
      <w:overflowPunct w:val="0"/>
      <w:autoSpaceDE w:val="0"/>
      <w:jc w:val="center"/>
      <w:textAlignment w:val="baseline"/>
    </w:pPr>
    <w:rPr>
      <w:b/>
      <w:spacing w:val="80"/>
      <w:sz w:val="50"/>
    </w:rPr>
  </w:style>
  <w:style w:type="paragraph" w:customStyle="1" w:styleId="25">
    <w:name w:val="Название объекта2"/>
    <w:basedOn w:val="a"/>
    <w:pPr>
      <w:suppressLineNumbers/>
      <w:spacing w:before="120" w:after="120"/>
    </w:pPr>
    <w:rPr>
      <w:rFonts w:ascii="PT Astra Serif" w:hAnsi="PT Astra Serif" w:cs="Noto Sans Devanagari"/>
      <w:i/>
      <w:iCs/>
      <w:sz w:val="24"/>
      <w:szCs w:val="24"/>
    </w:rPr>
  </w:style>
  <w:style w:type="paragraph" w:customStyle="1" w:styleId="26">
    <w:name w:val="Указатель2"/>
    <w:basedOn w:val="a"/>
    <w:pPr>
      <w:suppressLineNumbers/>
    </w:pPr>
    <w:rPr>
      <w:rFonts w:ascii="PT Astra Serif" w:hAnsi="PT Astra Serif" w:cs="Noto Sans Devanagari"/>
    </w:rPr>
  </w:style>
  <w:style w:type="paragraph" w:customStyle="1" w:styleId="17">
    <w:name w:val="Название объекта1"/>
    <w:basedOn w:val="a"/>
    <w:pPr>
      <w:suppressLineNumbers/>
      <w:spacing w:before="120" w:after="120"/>
    </w:pPr>
    <w:rPr>
      <w:rFonts w:ascii="PT Astra Serif" w:hAnsi="PT Astra Serif" w:cs="Noto Sans Devanagari"/>
      <w:i/>
      <w:iCs/>
      <w:sz w:val="24"/>
      <w:szCs w:val="24"/>
    </w:rPr>
  </w:style>
  <w:style w:type="paragraph" w:customStyle="1" w:styleId="18">
    <w:name w:val="Указатель1"/>
    <w:basedOn w:val="a"/>
    <w:pPr>
      <w:suppressLineNumbers/>
    </w:pPr>
    <w:rPr>
      <w:rFonts w:ascii="PT Astra Serif" w:hAnsi="PT Astra Serif" w:cs="Noto Sans Devanagari"/>
    </w:rPr>
  </w:style>
  <w:style w:type="paragraph" w:customStyle="1" w:styleId="210">
    <w:name w:val="Основной текст 21"/>
    <w:basedOn w:val="a"/>
    <w:pPr>
      <w:ind w:right="4535"/>
      <w:jc w:val="both"/>
    </w:pPr>
  </w:style>
  <w:style w:type="paragraph" w:styleId="afb">
    <w:name w:val="footnote text"/>
    <w:basedOn w:val="a"/>
    <w:rPr>
      <w:sz w:val="20"/>
    </w:rPr>
  </w:style>
  <w:style w:type="paragraph" w:customStyle="1" w:styleId="311">
    <w:name w:val="Основной текст 31"/>
    <w:basedOn w:val="a"/>
    <w:pPr>
      <w:ind w:right="-1"/>
      <w:jc w:val="both"/>
    </w:pPr>
  </w:style>
  <w:style w:type="paragraph" w:styleId="afc">
    <w:name w:val="Body Text Indent"/>
    <w:basedOn w:val="a"/>
    <w:pPr>
      <w:ind w:left="142" w:hanging="142"/>
      <w:jc w:val="center"/>
    </w:pPr>
  </w:style>
  <w:style w:type="paragraph" w:customStyle="1" w:styleId="afd">
    <w:name w:val="Верхний и нижний колонтитулы"/>
    <w:basedOn w:val="a"/>
    <w:pPr>
      <w:suppressLineNumbers/>
      <w:tabs>
        <w:tab w:val="center" w:pos="4819"/>
        <w:tab w:val="right" w:pos="9638"/>
      </w:tabs>
    </w:pPr>
  </w:style>
  <w:style w:type="paragraph" w:customStyle="1" w:styleId="afe">
    <w:name w:val="Колонтитулы"/>
    <w:basedOn w:val="a"/>
    <w:pPr>
      <w:suppressLineNumbers/>
      <w:tabs>
        <w:tab w:val="center" w:pos="4819"/>
        <w:tab w:val="right" w:pos="9638"/>
      </w:tabs>
    </w:pPr>
  </w:style>
  <w:style w:type="paragraph" w:customStyle="1" w:styleId="aff">
    <w:name w:val="Колонтитул"/>
    <w:basedOn w:val="a"/>
    <w:pPr>
      <w:suppressLineNumbers/>
      <w:tabs>
        <w:tab w:val="center" w:pos="4819"/>
        <w:tab w:val="right" w:pos="9638"/>
      </w:tabs>
    </w:pPr>
  </w:style>
  <w:style w:type="paragraph" w:styleId="aff0">
    <w:name w:val="header"/>
    <w:basedOn w:val="a"/>
    <w:pPr>
      <w:tabs>
        <w:tab w:val="center" w:pos="4153"/>
        <w:tab w:val="right" w:pos="8306"/>
      </w:tabs>
    </w:pPr>
  </w:style>
  <w:style w:type="paragraph" w:customStyle="1" w:styleId="220">
    <w:name w:val="Основной текст с отступом 22"/>
    <w:basedOn w:val="a"/>
    <w:pPr>
      <w:ind w:right="-1" w:firstLine="142"/>
      <w:jc w:val="center"/>
    </w:pPr>
  </w:style>
  <w:style w:type="paragraph" w:styleId="aff1">
    <w:name w:val="Balloon Text"/>
    <w:basedOn w:val="a"/>
    <w:rPr>
      <w:rFonts w:ascii="Tahoma" w:hAnsi="Tahoma" w:cs="Tahoma"/>
      <w:sz w:val="16"/>
      <w:szCs w:val="16"/>
    </w:rPr>
  </w:style>
  <w:style w:type="paragraph" w:customStyle="1" w:styleId="19">
    <w:name w:val="Стиль1"/>
    <w:basedOn w:val="a"/>
  </w:style>
  <w:style w:type="paragraph" w:customStyle="1" w:styleId="ConsPlusNormal">
    <w:name w:val="ConsPlusNormal"/>
    <w:pPr>
      <w:suppressAutoHyphens/>
      <w:autoSpaceDE w:val="0"/>
    </w:pPr>
    <w:rPr>
      <w:rFonts w:ascii="Arial" w:hAnsi="Arial" w:cs="Arial"/>
      <w:lang w:eastAsia="zh-CN"/>
    </w:rPr>
  </w:style>
  <w:style w:type="paragraph" w:styleId="aff2">
    <w:name w:val="footer"/>
    <w:basedOn w:val="a"/>
    <w:pPr>
      <w:tabs>
        <w:tab w:val="center" w:pos="4677"/>
        <w:tab w:val="right" w:pos="9355"/>
      </w:tabs>
    </w:pPr>
    <w:rPr>
      <w:lang w:val="x-none"/>
    </w:rPr>
  </w:style>
  <w:style w:type="paragraph" w:customStyle="1" w:styleId="312">
    <w:name w:val="Заголовок 31"/>
    <w:basedOn w:val="2"/>
    <w:next w:val="a"/>
    <w:pPr>
      <w:keepNext w:val="0"/>
      <w:widowControl w:val="0"/>
      <w:numPr>
        <w:ilvl w:val="0"/>
        <w:numId w:val="0"/>
      </w:numPr>
      <w:autoSpaceDE w:val="0"/>
      <w:spacing w:before="108" w:after="108"/>
      <w:outlineLvl w:val="9"/>
    </w:pPr>
    <w:rPr>
      <w:rFonts w:ascii="Arial" w:hAnsi="Arial" w:cs="Arial"/>
      <w:bCs/>
      <w:color w:val="26282F"/>
      <w:sz w:val="26"/>
      <w:szCs w:val="26"/>
    </w:rPr>
  </w:style>
  <w:style w:type="paragraph" w:customStyle="1" w:styleId="211">
    <w:name w:val="Основной текст с отступом 21"/>
    <w:basedOn w:val="a"/>
    <w:pPr>
      <w:widowControl w:val="0"/>
      <w:overflowPunct w:val="0"/>
      <w:autoSpaceDE w:val="0"/>
      <w:ind w:firstLine="851"/>
      <w:jc w:val="both"/>
      <w:textAlignment w:val="baseline"/>
    </w:pPr>
    <w:rPr>
      <w:sz w:val="24"/>
    </w:rPr>
  </w:style>
  <w:style w:type="paragraph" w:customStyle="1" w:styleId="aff3">
    <w:name w:val="Знак Знак Знак Знак Знак Знак Знак Знак Знак"/>
    <w:basedOn w:val="a"/>
    <w:pPr>
      <w:spacing w:after="160" w:line="240" w:lineRule="exact"/>
    </w:pPr>
    <w:rPr>
      <w:rFonts w:ascii="Verdana" w:hAnsi="Verdana" w:cs="Verdana"/>
      <w:sz w:val="20"/>
      <w:lang w:val="en-US"/>
    </w:rPr>
  </w:style>
  <w:style w:type="paragraph" w:styleId="aff4">
    <w:name w:val="List Paragraph"/>
    <w:basedOn w:val="a"/>
    <w:qFormat/>
    <w:pPr>
      <w:overflowPunct w:val="0"/>
      <w:autoSpaceDE w:val="0"/>
      <w:ind w:left="720"/>
      <w:contextualSpacing/>
      <w:textAlignment w:val="baseline"/>
    </w:pPr>
    <w:rPr>
      <w:sz w:val="20"/>
    </w:rPr>
  </w:style>
  <w:style w:type="paragraph" w:styleId="aff5">
    <w:name w:val="endnote text"/>
    <w:basedOn w:val="a"/>
    <w:pPr>
      <w:overflowPunct w:val="0"/>
      <w:autoSpaceDE w:val="0"/>
      <w:textAlignment w:val="baseline"/>
    </w:pPr>
    <w:rPr>
      <w:sz w:val="20"/>
    </w:rPr>
  </w:style>
  <w:style w:type="paragraph" w:customStyle="1" w:styleId="1a">
    <w:name w:val="Таблица ссылок1"/>
    <w:basedOn w:val="a"/>
    <w:next w:val="a"/>
    <w:pPr>
      <w:overflowPunct w:val="0"/>
      <w:autoSpaceDE w:val="0"/>
      <w:ind w:left="200" w:hanging="200"/>
      <w:textAlignment w:val="baseline"/>
    </w:pPr>
    <w:rPr>
      <w:sz w:val="20"/>
    </w:rPr>
  </w:style>
  <w:style w:type="paragraph" w:customStyle="1" w:styleId="1b">
    <w:name w:val="Название1"/>
    <w:basedOn w:val="a"/>
    <w:pPr>
      <w:jc w:val="center"/>
    </w:pPr>
    <w:rPr>
      <w:b/>
      <w:sz w:val="42"/>
    </w:rPr>
  </w:style>
  <w:style w:type="paragraph" w:customStyle="1" w:styleId="1c">
    <w:name w:val="Текст1"/>
    <w:basedOn w:val="a"/>
    <w:rPr>
      <w:rFonts w:ascii="Courier New" w:hAnsi="Courier New" w:cs="Courier New"/>
      <w:sz w:val="20"/>
    </w:rPr>
  </w:style>
  <w:style w:type="paragraph" w:customStyle="1" w:styleId="aff6">
    <w:name w:val="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pPr>
      <w:spacing w:after="160" w:line="240" w:lineRule="exact"/>
      <w:ind w:left="26"/>
    </w:pPr>
    <w:rPr>
      <w:sz w:val="24"/>
      <w:szCs w:val="24"/>
      <w:lang w:val="en-US"/>
    </w:rPr>
  </w:style>
  <w:style w:type="paragraph" w:customStyle="1" w:styleId="Style2">
    <w:name w:val="Style2"/>
    <w:basedOn w:val="a"/>
    <w:pPr>
      <w:widowControl w:val="0"/>
      <w:autoSpaceDE w:val="0"/>
      <w:spacing w:line="278" w:lineRule="exact"/>
      <w:ind w:firstLine="533"/>
    </w:pPr>
    <w:rPr>
      <w:sz w:val="24"/>
      <w:szCs w:val="24"/>
    </w:rPr>
  </w:style>
  <w:style w:type="paragraph" w:customStyle="1" w:styleId="Style21">
    <w:name w:val="Style21"/>
    <w:basedOn w:val="a"/>
    <w:pPr>
      <w:widowControl w:val="0"/>
      <w:autoSpaceDE w:val="0"/>
      <w:spacing w:line="216" w:lineRule="exact"/>
      <w:ind w:firstLine="266"/>
      <w:jc w:val="both"/>
    </w:pPr>
    <w:rPr>
      <w:rFonts w:ascii="Book Antiqua" w:hAnsi="Book Antiqua" w:cs="Book Antiqua"/>
      <w:sz w:val="24"/>
      <w:szCs w:val="24"/>
    </w:rPr>
  </w:style>
  <w:style w:type="paragraph" w:customStyle="1" w:styleId="Style22">
    <w:name w:val="Style22"/>
    <w:basedOn w:val="a"/>
    <w:pPr>
      <w:widowControl w:val="0"/>
      <w:autoSpaceDE w:val="0"/>
      <w:jc w:val="center"/>
    </w:pPr>
    <w:rPr>
      <w:rFonts w:ascii="Book Antiqua" w:hAnsi="Book Antiqua" w:cs="Book Antiqua"/>
      <w:sz w:val="24"/>
      <w:szCs w:val="24"/>
    </w:rPr>
  </w:style>
  <w:style w:type="paragraph" w:customStyle="1" w:styleId="ConsPlusTitle">
    <w:name w:val="ConsPlusTitle"/>
    <w:pPr>
      <w:widowControl w:val="0"/>
      <w:suppressAutoHyphens/>
      <w:autoSpaceDE w:val="0"/>
    </w:pPr>
    <w:rPr>
      <w:b/>
      <w:sz w:val="28"/>
      <w:lang w:eastAsia="zh-CN"/>
    </w:rPr>
  </w:style>
  <w:style w:type="paragraph" w:customStyle="1" w:styleId="FORMATTEXT">
    <w:name w:val=".FORMATTEXT"/>
    <w:pPr>
      <w:widowControl w:val="0"/>
      <w:suppressAutoHyphens/>
      <w:autoSpaceDE w:val="0"/>
    </w:pPr>
    <w:rPr>
      <w:sz w:val="24"/>
      <w:szCs w:val="24"/>
      <w:lang w:eastAsia="zh-CN"/>
    </w:rPr>
  </w:style>
  <w:style w:type="paragraph" w:customStyle="1" w:styleId="aff7">
    <w:name w:val="Прижатый влево"/>
    <w:basedOn w:val="a"/>
    <w:next w:val="a"/>
    <w:pPr>
      <w:widowControl w:val="0"/>
      <w:autoSpaceDE w:val="0"/>
    </w:pPr>
    <w:rPr>
      <w:rFonts w:ascii="Arial" w:hAnsi="Arial" w:cs="Arial"/>
      <w:sz w:val="26"/>
      <w:szCs w:val="26"/>
    </w:rPr>
  </w:style>
  <w:style w:type="paragraph" w:customStyle="1" w:styleId="aff8">
    <w:name w:val="Текст (справка)"/>
    <w:basedOn w:val="a"/>
    <w:next w:val="a"/>
    <w:pPr>
      <w:widowControl w:val="0"/>
      <w:autoSpaceDE w:val="0"/>
      <w:ind w:left="170" w:right="170"/>
    </w:pPr>
    <w:rPr>
      <w:rFonts w:ascii="Arial" w:hAnsi="Arial" w:cs="Arial"/>
      <w:sz w:val="26"/>
      <w:szCs w:val="26"/>
    </w:rPr>
  </w:style>
  <w:style w:type="paragraph" w:customStyle="1" w:styleId="aff9">
    <w:name w:val="Комментарий"/>
    <w:basedOn w:val="aff8"/>
    <w:next w:val="a"/>
    <w:pPr>
      <w:spacing w:before="75"/>
      <w:ind w:right="0"/>
      <w:jc w:val="both"/>
    </w:pPr>
    <w:rPr>
      <w:color w:val="353842"/>
      <w:shd w:val="clear" w:color="auto" w:fill="F0F0F0"/>
    </w:rPr>
  </w:style>
  <w:style w:type="paragraph" w:customStyle="1" w:styleId="affa">
    <w:name w:val="Информация о версии"/>
    <w:basedOn w:val="aff9"/>
    <w:next w:val="a"/>
    <w:rPr>
      <w:i/>
      <w:iCs/>
    </w:rPr>
  </w:style>
  <w:style w:type="paragraph" w:customStyle="1" w:styleId="affb">
    <w:name w:val="Содержимое врезки"/>
    <w:basedOn w:val="a"/>
  </w:style>
  <w:style w:type="paragraph" w:customStyle="1" w:styleId="affc">
    <w:name w:val="Содержимое таблицы"/>
    <w:basedOn w:val="a"/>
    <w:pPr>
      <w:suppressLineNumbers/>
    </w:pPr>
  </w:style>
  <w:style w:type="paragraph" w:customStyle="1" w:styleId="affd">
    <w:name w:val="Заголовок таблицы"/>
    <w:basedOn w:val="affc"/>
    <w:pPr>
      <w:jc w:val="center"/>
    </w:pPr>
    <w:rPr>
      <w:b/>
      <w:bCs/>
    </w:rPr>
  </w:style>
  <w:style w:type="paragraph" w:customStyle="1" w:styleId="affe">
    <w:name w:val="Нормальный"/>
    <w:basedOn w:val="a"/>
  </w:style>
  <w:style w:type="paragraph" w:customStyle="1" w:styleId="user">
    <w:name w:val="Содержимое таблицы (user)"/>
    <w:basedOn w:val="a"/>
    <w:pPr>
      <w:suppressLineNumbers/>
    </w:pPr>
  </w:style>
  <w:style w:type="paragraph" w:styleId="afff">
    <w:name w:val="Normal (Web)"/>
    <w:basedOn w:val="a"/>
    <w:pPr>
      <w:spacing w:before="100" w:after="100"/>
    </w:pPr>
    <w:rP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suppressAutoHyphens/>
    </w:pPr>
    <w:rPr>
      <w:sz w:val="28"/>
      <w:lang w:eastAsia="zh-CN"/>
    </w:rPr>
  </w:style>
  <w:style w:type="paragraph" w:styleId="1">
    <w:name w:val="heading 1"/>
    <w:basedOn w:val="a"/>
    <w:next w:val="a"/>
    <w:qFormat/>
    <w:pPr>
      <w:keepNext/>
      <w:numPr>
        <w:numId w:val="1"/>
      </w:numPr>
      <w:jc w:val="center"/>
      <w:outlineLvl w:val="0"/>
    </w:pPr>
    <w:rPr>
      <w:b/>
    </w:rPr>
  </w:style>
  <w:style w:type="paragraph" w:styleId="2">
    <w:name w:val="heading 2"/>
    <w:basedOn w:val="a"/>
    <w:next w:val="a"/>
    <w:qFormat/>
    <w:pPr>
      <w:keepNext/>
      <w:numPr>
        <w:ilvl w:val="1"/>
        <w:numId w:val="1"/>
      </w:numPr>
      <w:jc w:val="center"/>
      <w:outlineLvl w:val="1"/>
    </w:pPr>
    <w:rPr>
      <w:b/>
      <w:sz w:val="32"/>
    </w:rPr>
  </w:style>
  <w:style w:type="paragraph" w:styleId="3">
    <w:name w:val="heading 3"/>
    <w:basedOn w:val="a"/>
    <w:next w:val="a"/>
    <w:qFormat/>
    <w:pPr>
      <w:keepNext/>
      <w:numPr>
        <w:ilvl w:val="2"/>
        <w:numId w:val="1"/>
      </w:numPr>
      <w:spacing w:before="240" w:after="60"/>
      <w:outlineLvl w:val="2"/>
    </w:pPr>
    <w:rPr>
      <w:rFonts w:ascii="Cambria" w:hAnsi="Cambria"/>
      <w:b/>
      <w:bCs/>
      <w:sz w:val="26"/>
      <w:szCs w:val="26"/>
    </w:rPr>
  </w:style>
  <w:style w:type="paragraph" w:styleId="4">
    <w:name w:val="heading 4"/>
    <w:basedOn w:val="3"/>
    <w:next w:val="a"/>
    <w:qFormat/>
    <w:pPr>
      <w:keepNext w:val="0"/>
      <w:widowControl w:val="0"/>
      <w:numPr>
        <w:ilvl w:val="3"/>
      </w:numPr>
      <w:autoSpaceDE w:val="0"/>
      <w:spacing w:before="108" w:after="108"/>
      <w:jc w:val="center"/>
      <w:outlineLvl w:val="3"/>
    </w:pPr>
    <w:rPr>
      <w:rFonts w:ascii="Arial" w:hAnsi="Arial" w:cs="Arial"/>
      <w:color w:val="26282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Основной шрифт абзаца10"/>
  </w:style>
  <w:style w:type="character" w:customStyle="1" w:styleId="WW8Num1z0">
    <w:name w:val="WW8Num1z0"/>
  </w:style>
  <w:style w:type="character" w:customStyle="1" w:styleId="WW8Num1z1">
    <w:name w:val="WW8Num1z1"/>
  </w:style>
  <w:style w:type="character" w:customStyle="1" w:styleId="WW8Num1z2">
    <w:name w:val="WW8Num1z2"/>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9">
    <w:name w:val="Основной шрифт абзаца9"/>
  </w:style>
  <w:style w:type="character" w:customStyle="1" w:styleId="8">
    <w:name w:val="Основной шрифт абзаца8"/>
  </w:style>
  <w:style w:type="character" w:customStyle="1" w:styleId="7">
    <w:name w:val="Основной шрифт абзаца7"/>
  </w:style>
  <w:style w:type="character" w:customStyle="1" w:styleId="6">
    <w:name w:val="Основной шрифт абзаца6"/>
  </w:style>
  <w:style w:type="character" w:customStyle="1" w:styleId="5">
    <w:name w:val="Основной шрифт абзаца5"/>
  </w:style>
  <w:style w:type="character" w:customStyle="1" w:styleId="40">
    <w:name w:val="Основной шрифт абзаца4"/>
  </w:style>
  <w:style w:type="character" w:customStyle="1" w:styleId="30">
    <w:name w:val="Основной шрифт абзаца3"/>
  </w:style>
  <w:style w:type="character" w:customStyle="1" w:styleId="20">
    <w:name w:val="Основной шрифт абзаца2"/>
  </w:style>
  <w:style w:type="character" w:customStyle="1" w:styleId="WW8Num2z0">
    <w:name w:val="WW8Num2z0"/>
    <w:rPr>
      <w:rFonts w:cs="Times New Roman" w:hint="default"/>
    </w:rPr>
  </w:style>
  <w:style w:type="character" w:customStyle="1" w:styleId="WW8Num2z1">
    <w:name w:val="WW8Num2z1"/>
    <w:rPr>
      <w:rFonts w:cs="Times New Roman"/>
    </w:rPr>
  </w:style>
  <w:style w:type="character" w:customStyle="1" w:styleId="WW8Num3z0">
    <w:name w:val="WW8Num3z0"/>
    <w:rPr>
      <w:rFonts w:ascii="Times New Roman" w:eastAsia="Times New Roman" w:hAnsi="Times New Roman" w:cs="Times New Roman"/>
      <w:b w:val="0"/>
      <w:bCs w:val="0"/>
      <w:i w:val="0"/>
      <w:iCs w:val="0"/>
      <w:caps w:val="0"/>
      <w:smallCaps w:val="0"/>
      <w:strike w:val="0"/>
      <w:dstrike w:val="0"/>
      <w:color w:val="000000"/>
      <w:spacing w:val="0"/>
      <w:w w:val="100"/>
      <w:position w:val="0"/>
      <w:sz w:val="26"/>
      <w:szCs w:val="26"/>
      <w:u w:val="none"/>
      <w:vertAlign w:val="baseline"/>
      <w:lang w:val="ru-RU"/>
    </w:rPr>
  </w:style>
  <w:style w:type="character" w:customStyle="1" w:styleId="WW8Num3z2">
    <w:name w:val="WW8Num3z2"/>
  </w:style>
  <w:style w:type="character" w:customStyle="1" w:styleId="WW8Num3z3">
    <w:name w:val="WW8Num3z3"/>
  </w:style>
  <w:style w:type="character" w:customStyle="1" w:styleId="WW8Num3z4">
    <w:name w:val="WW8Num3z4"/>
  </w:style>
  <w:style w:type="character" w:customStyle="1" w:styleId="WW8Num3z5">
    <w:name w:val="WW8Num3z5"/>
  </w:style>
  <w:style w:type="character" w:customStyle="1" w:styleId="WW8Num3z6">
    <w:name w:val="WW8Num3z6"/>
  </w:style>
  <w:style w:type="character" w:customStyle="1" w:styleId="WW8Num3z7">
    <w:name w:val="WW8Num3z7"/>
  </w:style>
  <w:style w:type="character" w:customStyle="1" w:styleId="WW8Num3z8">
    <w:name w:val="WW8Num3z8"/>
  </w:style>
  <w:style w:type="character" w:customStyle="1" w:styleId="WW8Num4z0">
    <w:name w:val="WW8Num4z0"/>
    <w:rPr>
      <w:rFonts w:cs="Times New Roman" w:hint="default"/>
      <w:sz w:val="28"/>
    </w:rPr>
  </w:style>
  <w:style w:type="character" w:customStyle="1" w:styleId="WW8Num4z1">
    <w:name w:val="WW8Num4z1"/>
    <w:rPr>
      <w:rFonts w:cs="Times New Roman"/>
    </w:rPr>
  </w:style>
  <w:style w:type="character" w:customStyle="1" w:styleId="WW8Num5z0">
    <w:name w:val="WW8Num5z0"/>
    <w:rPr>
      <w:rFonts w:hint="default"/>
    </w:rPr>
  </w:style>
  <w:style w:type="character" w:customStyle="1" w:styleId="WW8Num6z0">
    <w:name w:val="WW8Num6z0"/>
  </w:style>
  <w:style w:type="character" w:customStyle="1" w:styleId="WW8Num6z1">
    <w:name w:val="WW8Num6z1"/>
    <w:rPr>
      <w:rFonts w:hint="default"/>
      <w:color w:val="000000"/>
    </w:rPr>
  </w:style>
  <w:style w:type="character" w:customStyle="1" w:styleId="WW8Num6z3">
    <w:name w:val="WW8Num6z3"/>
    <w:rPr>
      <w:rFonts w:hint="default"/>
    </w:rPr>
  </w:style>
  <w:style w:type="character" w:customStyle="1" w:styleId="WW8Num7z0">
    <w:name w:val="WW8Num7z0"/>
    <w:rPr>
      <w:rFonts w:cs="Times New Roman" w:hint="default"/>
    </w:rPr>
  </w:style>
  <w:style w:type="character" w:customStyle="1" w:styleId="WW8Num7z1">
    <w:name w:val="WW8Num7z1"/>
    <w:rPr>
      <w:rFonts w:cs="Times New Roman"/>
    </w:rPr>
  </w:style>
  <w:style w:type="character" w:customStyle="1" w:styleId="WW8Num8z0">
    <w:name w:val="WW8Num8z0"/>
    <w:rPr>
      <w:rFonts w:ascii="Symbol" w:hAnsi="Symbol" w:cs="Symbol" w:hint="default"/>
      <w:color w:val="000000"/>
      <w:sz w:val="22"/>
    </w:rPr>
  </w:style>
  <w:style w:type="character" w:customStyle="1" w:styleId="WW8Num8z1">
    <w:name w:val="WW8Num8z1"/>
    <w:rPr>
      <w:rFonts w:ascii="Courier New" w:hAnsi="Courier New" w:cs="Courier New" w:hint="default"/>
    </w:rPr>
  </w:style>
  <w:style w:type="character" w:customStyle="1" w:styleId="WW8Num8z2">
    <w:name w:val="WW8Num8z2"/>
    <w:rPr>
      <w:rFonts w:ascii="Wingdings" w:hAnsi="Wingdings" w:cs="Wingdings" w:hint="default"/>
    </w:rPr>
  </w:style>
  <w:style w:type="character" w:customStyle="1" w:styleId="WW8Num8z3">
    <w:name w:val="WW8Num8z3"/>
    <w:rPr>
      <w:rFonts w:ascii="Symbol" w:hAnsi="Symbol" w:cs="Symbol" w:hint="default"/>
    </w:rPr>
  </w:style>
  <w:style w:type="character" w:customStyle="1" w:styleId="WW8Num9z0">
    <w:name w:val="WW8Num9z0"/>
    <w:rPr>
      <w:rFonts w:hint="default"/>
    </w:rPr>
  </w:style>
  <w:style w:type="character" w:customStyle="1" w:styleId="WW8Num9z1">
    <w:name w:val="WW8Num9z1"/>
  </w:style>
  <w:style w:type="character" w:customStyle="1" w:styleId="WW8Num9z2">
    <w:name w:val="WW8Num9z2"/>
  </w:style>
  <w:style w:type="character" w:customStyle="1" w:styleId="WW8Num9z3">
    <w:name w:val="WW8Num9z3"/>
  </w:style>
  <w:style w:type="character" w:customStyle="1" w:styleId="WW8Num9z4">
    <w:name w:val="WW8Num9z4"/>
  </w:style>
  <w:style w:type="character" w:customStyle="1" w:styleId="WW8Num9z5">
    <w:name w:val="WW8Num9z5"/>
  </w:style>
  <w:style w:type="character" w:customStyle="1" w:styleId="WW8Num9z6">
    <w:name w:val="WW8Num9z6"/>
  </w:style>
  <w:style w:type="character" w:customStyle="1" w:styleId="WW8Num9z7">
    <w:name w:val="WW8Num9z7"/>
  </w:style>
  <w:style w:type="character" w:customStyle="1" w:styleId="WW8Num9z8">
    <w:name w:val="WW8Num9z8"/>
  </w:style>
  <w:style w:type="character" w:customStyle="1" w:styleId="WW8Num10z0">
    <w:name w:val="WW8Num10z0"/>
    <w:rPr>
      <w:rFonts w:hint="default"/>
      <w:color w:val="000000"/>
    </w:rPr>
  </w:style>
  <w:style w:type="character" w:customStyle="1" w:styleId="WW8Num10z1">
    <w:name w:val="WW8Num10z1"/>
    <w:rPr>
      <w:rFonts w:hint="default"/>
    </w:rPr>
  </w:style>
  <w:style w:type="character" w:customStyle="1" w:styleId="WW8Num11z0">
    <w:name w:val="WW8Num11z0"/>
    <w:rPr>
      <w:rFonts w:cs="Times New Roman" w:hint="default"/>
    </w:rPr>
  </w:style>
  <w:style w:type="character" w:customStyle="1" w:styleId="WW8Num11z1">
    <w:name w:val="WW8Num11z1"/>
    <w:rPr>
      <w:rFonts w:cs="Times New Roman"/>
    </w:rPr>
  </w:style>
  <w:style w:type="character" w:customStyle="1" w:styleId="WW8Num12z0">
    <w:name w:val="WW8Num12z0"/>
    <w:rPr>
      <w:rFonts w:eastAsia="Calibri" w:hint="default"/>
    </w:rPr>
  </w:style>
  <w:style w:type="character" w:customStyle="1" w:styleId="WW8Num12z1">
    <w:name w:val="WW8Num12z1"/>
  </w:style>
  <w:style w:type="character" w:customStyle="1" w:styleId="WW8Num12z2">
    <w:name w:val="WW8Num12z2"/>
  </w:style>
  <w:style w:type="character" w:customStyle="1" w:styleId="WW8Num12z3">
    <w:name w:val="WW8Num12z3"/>
  </w:style>
  <w:style w:type="character" w:customStyle="1" w:styleId="WW8Num12z4">
    <w:name w:val="WW8Num12z4"/>
  </w:style>
  <w:style w:type="character" w:customStyle="1" w:styleId="WW8Num12z5">
    <w:name w:val="WW8Num12z5"/>
  </w:style>
  <w:style w:type="character" w:customStyle="1" w:styleId="WW8Num12z6">
    <w:name w:val="WW8Num12z6"/>
  </w:style>
  <w:style w:type="character" w:customStyle="1" w:styleId="WW8Num12z7">
    <w:name w:val="WW8Num12z7"/>
  </w:style>
  <w:style w:type="character" w:customStyle="1" w:styleId="WW8Num12z8">
    <w:name w:val="WW8Num12z8"/>
  </w:style>
  <w:style w:type="character" w:customStyle="1" w:styleId="WW8Num13z0">
    <w:name w:val="WW8Num13z0"/>
    <w:rPr>
      <w:rFonts w:ascii="Wingdings" w:hAnsi="Wingdings" w:cs="Wingdings" w:hint="default"/>
    </w:rPr>
  </w:style>
  <w:style w:type="character" w:customStyle="1" w:styleId="WW8Num13z1">
    <w:name w:val="WW8Num13z1"/>
    <w:rPr>
      <w:rFonts w:ascii="Courier New" w:hAnsi="Courier New" w:cs="Courier New" w:hint="default"/>
    </w:rPr>
  </w:style>
  <w:style w:type="character" w:customStyle="1" w:styleId="WW8Num13z3">
    <w:name w:val="WW8Num13z3"/>
    <w:rPr>
      <w:rFonts w:ascii="Symbol" w:hAnsi="Symbol" w:cs="Symbol" w:hint="default"/>
    </w:rPr>
  </w:style>
  <w:style w:type="character" w:customStyle="1" w:styleId="WW8Num14z0">
    <w:name w:val="WW8Num14z0"/>
    <w:rPr>
      <w:rFonts w:eastAsia="Times New Roman" w:hint="default"/>
    </w:rPr>
  </w:style>
  <w:style w:type="character" w:customStyle="1" w:styleId="WW8Num14z1">
    <w:name w:val="WW8Num14z1"/>
  </w:style>
  <w:style w:type="character" w:customStyle="1" w:styleId="WW8Num14z2">
    <w:name w:val="WW8Num14z2"/>
  </w:style>
  <w:style w:type="character" w:customStyle="1" w:styleId="WW8Num14z3">
    <w:name w:val="WW8Num14z3"/>
  </w:style>
  <w:style w:type="character" w:customStyle="1" w:styleId="WW8Num14z4">
    <w:name w:val="WW8Num14z4"/>
  </w:style>
  <w:style w:type="character" w:customStyle="1" w:styleId="WW8Num14z5">
    <w:name w:val="WW8Num14z5"/>
  </w:style>
  <w:style w:type="character" w:customStyle="1" w:styleId="WW8Num14z6">
    <w:name w:val="WW8Num14z6"/>
  </w:style>
  <w:style w:type="character" w:customStyle="1" w:styleId="WW8Num14z7">
    <w:name w:val="WW8Num14z7"/>
  </w:style>
  <w:style w:type="character" w:customStyle="1" w:styleId="WW8Num14z8">
    <w:name w:val="WW8Num14z8"/>
  </w:style>
  <w:style w:type="character" w:customStyle="1" w:styleId="WW8Num15z0">
    <w:name w:val="WW8Num15z0"/>
    <w:rPr>
      <w:rFonts w:eastAsia="Calibri" w:hint="default"/>
    </w:rPr>
  </w:style>
  <w:style w:type="character" w:customStyle="1" w:styleId="WW8Num15z1">
    <w:name w:val="WW8Num15z1"/>
  </w:style>
  <w:style w:type="character" w:customStyle="1" w:styleId="WW8Num15z2">
    <w:name w:val="WW8Num15z2"/>
  </w:style>
  <w:style w:type="character" w:customStyle="1" w:styleId="WW8Num15z3">
    <w:name w:val="WW8Num15z3"/>
  </w:style>
  <w:style w:type="character" w:customStyle="1" w:styleId="WW8Num15z4">
    <w:name w:val="WW8Num15z4"/>
  </w:style>
  <w:style w:type="character" w:customStyle="1" w:styleId="WW8Num15z5">
    <w:name w:val="WW8Num15z5"/>
  </w:style>
  <w:style w:type="character" w:customStyle="1" w:styleId="WW8Num15z6">
    <w:name w:val="WW8Num15z6"/>
  </w:style>
  <w:style w:type="character" w:customStyle="1" w:styleId="WW8Num15z7">
    <w:name w:val="WW8Num15z7"/>
  </w:style>
  <w:style w:type="character" w:customStyle="1" w:styleId="WW8Num15z8">
    <w:name w:val="WW8Num15z8"/>
  </w:style>
  <w:style w:type="character" w:customStyle="1" w:styleId="WW8Num16z0">
    <w:name w:val="WW8Num16z0"/>
    <w:rPr>
      <w:rFonts w:cs="Times New Roman" w:hint="default"/>
    </w:rPr>
  </w:style>
  <w:style w:type="character" w:customStyle="1" w:styleId="WW8Num16z1">
    <w:name w:val="WW8Num16z1"/>
    <w:rPr>
      <w:rFonts w:cs="Times New Roman"/>
    </w:rPr>
  </w:style>
  <w:style w:type="character" w:customStyle="1" w:styleId="WW8Num17z0">
    <w:name w:val="WW8Num17z0"/>
    <w:rPr>
      <w:rFonts w:hint="default"/>
      <w:b w:val="0"/>
      <w:color w:val="000000"/>
    </w:rPr>
  </w:style>
  <w:style w:type="character" w:customStyle="1" w:styleId="WW8Num17z1">
    <w:name w:val="WW8Num17z1"/>
  </w:style>
  <w:style w:type="character" w:customStyle="1" w:styleId="WW8Num17z2">
    <w:name w:val="WW8Num17z2"/>
  </w:style>
  <w:style w:type="character" w:customStyle="1" w:styleId="WW8Num17z3">
    <w:name w:val="WW8Num17z3"/>
  </w:style>
  <w:style w:type="character" w:customStyle="1" w:styleId="WW8Num17z4">
    <w:name w:val="WW8Num17z4"/>
  </w:style>
  <w:style w:type="character" w:customStyle="1" w:styleId="WW8Num17z5">
    <w:name w:val="WW8Num17z5"/>
  </w:style>
  <w:style w:type="character" w:customStyle="1" w:styleId="WW8Num17z6">
    <w:name w:val="WW8Num17z6"/>
  </w:style>
  <w:style w:type="character" w:customStyle="1" w:styleId="WW8Num17z7">
    <w:name w:val="WW8Num17z7"/>
  </w:style>
  <w:style w:type="character" w:customStyle="1" w:styleId="WW8Num17z8">
    <w:name w:val="WW8Num17z8"/>
  </w:style>
  <w:style w:type="character" w:customStyle="1" w:styleId="WW8Num18z0">
    <w:name w:val="WW8Num18z0"/>
    <w:rPr>
      <w:rFonts w:ascii="Symbol" w:hAnsi="Symbol" w:cs="Symbol" w:hint="default"/>
    </w:rPr>
  </w:style>
  <w:style w:type="character" w:customStyle="1" w:styleId="WW8Num18z1">
    <w:name w:val="WW8Num18z1"/>
    <w:rPr>
      <w:rFonts w:ascii="Courier New" w:hAnsi="Courier New" w:cs="Courier New" w:hint="default"/>
    </w:rPr>
  </w:style>
  <w:style w:type="character" w:customStyle="1" w:styleId="WW8Num18z2">
    <w:name w:val="WW8Num18z2"/>
    <w:rPr>
      <w:rFonts w:ascii="Wingdings" w:hAnsi="Wingdings" w:cs="Wingdings" w:hint="default"/>
    </w:rPr>
  </w:style>
  <w:style w:type="character" w:customStyle="1" w:styleId="11">
    <w:name w:val="Основной шрифт абзаца1"/>
  </w:style>
  <w:style w:type="character" w:customStyle="1" w:styleId="a3">
    <w:name w:val="Символ сноски"/>
    <w:rPr>
      <w:vertAlign w:val="superscript"/>
    </w:rPr>
  </w:style>
  <w:style w:type="character" w:styleId="a4">
    <w:name w:val="page number"/>
    <w:basedOn w:val="11"/>
  </w:style>
  <w:style w:type="character" w:customStyle="1" w:styleId="a5">
    <w:name w:val="Текст сноски Знак"/>
  </w:style>
  <w:style w:type="character" w:customStyle="1" w:styleId="a6">
    <w:name w:val="Нижний колонтитул Знак"/>
    <w:rPr>
      <w:sz w:val="28"/>
    </w:rPr>
  </w:style>
  <w:style w:type="character" w:customStyle="1" w:styleId="a7">
    <w:name w:val="Верхний колонтитул Знак"/>
    <w:rPr>
      <w:sz w:val="28"/>
    </w:rPr>
  </w:style>
  <w:style w:type="character" w:customStyle="1" w:styleId="41">
    <w:name w:val="Заголовок 4 Знак"/>
    <w:rPr>
      <w:rFonts w:ascii="Arial" w:hAnsi="Arial" w:cs="Arial"/>
      <w:b/>
      <w:bCs/>
      <w:color w:val="26282F"/>
      <w:sz w:val="26"/>
      <w:szCs w:val="26"/>
    </w:rPr>
  </w:style>
  <w:style w:type="character" w:customStyle="1" w:styleId="12">
    <w:name w:val="Заголовок 1 Знак"/>
    <w:rPr>
      <w:b/>
      <w:sz w:val="28"/>
    </w:rPr>
  </w:style>
  <w:style w:type="character" w:customStyle="1" w:styleId="21">
    <w:name w:val="Заголовок 2 Знак"/>
    <w:rPr>
      <w:b/>
      <w:sz w:val="32"/>
    </w:rPr>
  </w:style>
  <w:style w:type="character" w:customStyle="1" w:styleId="a8">
    <w:name w:val="Название Знак"/>
    <w:rPr>
      <w:b/>
      <w:spacing w:val="80"/>
      <w:sz w:val="50"/>
    </w:rPr>
  </w:style>
  <w:style w:type="character" w:customStyle="1" w:styleId="a9">
    <w:name w:val="Основной текст с отступом Знак"/>
    <w:rPr>
      <w:sz w:val="28"/>
    </w:rPr>
  </w:style>
  <w:style w:type="character" w:customStyle="1" w:styleId="22">
    <w:name w:val="Основной текст с отступом 2 Знак"/>
    <w:rPr>
      <w:sz w:val="28"/>
    </w:rPr>
  </w:style>
  <w:style w:type="character" w:customStyle="1" w:styleId="aa">
    <w:name w:val="Текст выноски Знак"/>
    <w:rPr>
      <w:rFonts w:ascii="Tahoma" w:hAnsi="Tahoma" w:cs="Tahoma"/>
      <w:sz w:val="16"/>
      <w:szCs w:val="16"/>
    </w:rPr>
  </w:style>
  <w:style w:type="character" w:customStyle="1" w:styleId="Bodytext8">
    <w:name w:val="Body text + 8"/>
    <w:rPr>
      <w:rFonts w:ascii="Sylfaen" w:eastAsia="Times New Roman" w:hAnsi="Sylfaen" w:cs="Sylfaen"/>
      <w:b/>
      <w:bCs/>
      <w:color w:val="000000"/>
      <w:spacing w:val="1"/>
      <w:w w:val="100"/>
      <w:position w:val="0"/>
      <w:sz w:val="17"/>
      <w:szCs w:val="17"/>
      <w:u w:val="none"/>
      <w:vertAlign w:val="baseline"/>
      <w:lang w:val="ru-RU"/>
    </w:rPr>
  </w:style>
  <w:style w:type="character" w:customStyle="1" w:styleId="13">
    <w:name w:val="Основной текст1"/>
    <w:rPr>
      <w:rFonts w:ascii="Sylfaen" w:eastAsia="Times New Roman" w:hAnsi="Sylfaen" w:cs="Sylfaen"/>
      <w:color w:val="000000"/>
      <w:spacing w:val="-5"/>
      <w:w w:val="100"/>
      <w:position w:val="0"/>
      <w:sz w:val="27"/>
      <w:szCs w:val="27"/>
      <w:u w:val="single"/>
      <w:vertAlign w:val="baseline"/>
      <w:lang w:val="ru-RU"/>
    </w:rPr>
  </w:style>
  <w:style w:type="character" w:customStyle="1" w:styleId="ab">
    <w:name w:val="Текст концевой сноски Знак"/>
    <w:basedOn w:val="11"/>
  </w:style>
  <w:style w:type="character" w:customStyle="1" w:styleId="ac">
    <w:name w:val="Символ концевой сноски"/>
    <w:rPr>
      <w:vertAlign w:val="superscript"/>
    </w:rPr>
  </w:style>
  <w:style w:type="character" w:customStyle="1" w:styleId="ad">
    <w:name w:val="Текст Знак"/>
    <w:rPr>
      <w:rFonts w:ascii="Courier New" w:hAnsi="Courier New" w:cs="Courier New"/>
    </w:rPr>
  </w:style>
  <w:style w:type="character" w:customStyle="1" w:styleId="FontStyle46">
    <w:name w:val="Font Style46"/>
    <w:rPr>
      <w:rFonts w:ascii="Book Antiqua" w:hAnsi="Book Antiqua" w:cs="Book Antiqua"/>
      <w:b/>
      <w:bCs/>
      <w:sz w:val="16"/>
      <w:szCs w:val="16"/>
    </w:rPr>
  </w:style>
  <w:style w:type="character" w:customStyle="1" w:styleId="FontStyle52">
    <w:name w:val="Font Style52"/>
    <w:rPr>
      <w:rFonts w:ascii="Tahoma" w:hAnsi="Tahoma" w:cs="Tahoma"/>
      <w:i/>
      <w:iCs/>
      <w:smallCaps/>
      <w:spacing w:val="20"/>
      <w:sz w:val="24"/>
      <w:szCs w:val="24"/>
    </w:rPr>
  </w:style>
  <w:style w:type="character" w:customStyle="1" w:styleId="ae">
    <w:name w:val="Основной текст_"/>
    <w:rPr>
      <w:rFonts w:eastAsia="Times New Roman"/>
      <w:sz w:val="23"/>
      <w:szCs w:val="23"/>
      <w:shd w:val="clear" w:color="auto" w:fill="FFFFFF"/>
    </w:rPr>
  </w:style>
  <w:style w:type="character" w:customStyle="1" w:styleId="af">
    <w:name w:val="Основной текст Знак"/>
    <w:rPr>
      <w:sz w:val="28"/>
    </w:rPr>
  </w:style>
  <w:style w:type="character" w:customStyle="1" w:styleId="af0">
    <w:name w:val="Гипертекстовая ссылка"/>
    <w:rPr>
      <w:rFonts w:cs="Times New Roman"/>
      <w:b w:val="0"/>
      <w:color w:val="106BBE"/>
    </w:rPr>
  </w:style>
  <w:style w:type="character" w:customStyle="1" w:styleId="31">
    <w:name w:val="Заголовок 3 Знак"/>
    <w:rPr>
      <w:rFonts w:ascii="Arial" w:eastAsia="Times New Roman" w:hAnsi="Arial" w:cs="Arial"/>
      <w:b/>
      <w:bCs/>
      <w:color w:val="26282F"/>
      <w:sz w:val="26"/>
      <w:szCs w:val="26"/>
    </w:rPr>
  </w:style>
  <w:style w:type="character" w:customStyle="1" w:styleId="af1">
    <w:name w:val="Цветовое выделение"/>
    <w:rPr>
      <w:b/>
      <w:color w:val="26282F"/>
    </w:rPr>
  </w:style>
  <w:style w:type="character" w:customStyle="1" w:styleId="310">
    <w:name w:val="Заголовок 3 Знак1"/>
    <w:rPr>
      <w:rFonts w:ascii="Cambria" w:eastAsia="Times New Roman" w:hAnsi="Cambria" w:cs="Times New Roman"/>
      <w:b/>
      <w:bCs/>
      <w:sz w:val="26"/>
      <w:szCs w:val="26"/>
    </w:rPr>
  </w:style>
  <w:style w:type="character" w:styleId="af2">
    <w:name w:val="Hyperlink"/>
    <w:rPr>
      <w:color w:val="0000FF"/>
      <w:u w:val="single"/>
    </w:rPr>
  </w:style>
  <w:style w:type="character" w:customStyle="1" w:styleId="14">
    <w:name w:val="Знак сноски1"/>
    <w:rPr>
      <w:vertAlign w:val="superscript"/>
    </w:rPr>
  </w:style>
  <w:style w:type="character" w:customStyle="1" w:styleId="15">
    <w:name w:val="Знак концевой сноски1"/>
    <w:rPr>
      <w:vertAlign w:val="superscript"/>
    </w:rPr>
  </w:style>
  <w:style w:type="character" w:customStyle="1" w:styleId="23">
    <w:name w:val="Знак сноски2"/>
    <w:rPr>
      <w:vertAlign w:val="superscript"/>
    </w:rPr>
  </w:style>
  <w:style w:type="character" w:customStyle="1" w:styleId="42">
    <w:name w:val="Знак сноски4"/>
    <w:rPr>
      <w:vertAlign w:val="superscript"/>
    </w:rPr>
  </w:style>
  <w:style w:type="character" w:customStyle="1" w:styleId="24">
    <w:name w:val="Знак концевой сноски2"/>
    <w:rPr>
      <w:vertAlign w:val="superscript"/>
    </w:rPr>
  </w:style>
  <w:style w:type="character" w:customStyle="1" w:styleId="32">
    <w:name w:val="Знак сноски3"/>
    <w:rPr>
      <w:vertAlign w:val="superscript"/>
    </w:rPr>
  </w:style>
  <w:style w:type="character" w:customStyle="1" w:styleId="footnotereference1">
    <w:name w:val="footnote reference1"/>
    <w:rPr>
      <w:vertAlign w:val="superscript"/>
    </w:rPr>
  </w:style>
  <w:style w:type="character" w:customStyle="1" w:styleId="endnotereference1">
    <w:name w:val="endnote reference1"/>
    <w:rPr>
      <w:vertAlign w:val="superscript"/>
    </w:rPr>
  </w:style>
  <w:style w:type="character" w:customStyle="1" w:styleId="footnotereference2">
    <w:name w:val="footnote reference2"/>
    <w:rPr>
      <w:vertAlign w:val="superscript"/>
    </w:rPr>
  </w:style>
  <w:style w:type="character" w:customStyle="1" w:styleId="endnotereference2">
    <w:name w:val="endnote reference2"/>
    <w:rPr>
      <w:vertAlign w:val="superscript"/>
    </w:rPr>
  </w:style>
  <w:style w:type="character" w:customStyle="1" w:styleId="50">
    <w:name w:val="Знак сноски5"/>
    <w:rPr>
      <w:vertAlign w:val="superscript"/>
    </w:rPr>
  </w:style>
  <w:style w:type="character" w:customStyle="1" w:styleId="60">
    <w:name w:val="Знак сноски6"/>
    <w:rPr>
      <w:vertAlign w:val="superscript"/>
    </w:rPr>
  </w:style>
  <w:style w:type="character" w:customStyle="1" w:styleId="33">
    <w:name w:val="Знак концевой сноски3"/>
    <w:rPr>
      <w:vertAlign w:val="superscript"/>
    </w:rPr>
  </w:style>
  <w:style w:type="character" w:customStyle="1" w:styleId="70">
    <w:name w:val="Знак сноски7"/>
    <w:rPr>
      <w:vertAlign w:val="superscript"/>
    </w:rPr>
  </w:style>
  <w:style w:type="character" w:customStyle="1" w:styleId="43">
    <w:name w:val="Знак концевой сноски4"/>
    <w:rPr>
      <w:vertAlign w:val="superscript"/>
    </w:rPr>
  </w:style>
  <w:style w:type="character" w:styleId="af3">
    <w:name w:val="Emphasis"/>
    <w:qFormat/>
    <w:rPr>
      <w:i/>
      <w:iCs/>
    </w:rPr>
  </w:style>
  <w:style w:type="character" w:customStyle="1" w:styleId="80">
    <w:name w:val="Знак сноски8"/>
    <w:rPr>
      <w:vertAlign w:val="superscript"/>
    </w:rPr>
  </w:style>
  <w:style w:type="character" w:customStyle="1" w:styleId="FootnoteReference11">
    <w:name w:val="Footnote Reference11"/>
    <w:rPr>
      <w:vertAlign w:val="superscript"/>
    </w:rPr>
  </w:style>
  <w:style w:type="character" w:customStyle="1" w:styleId="51">
    <w:name w:val="Знак концевой сноски5"/>
    <w:rPr>
      <w:vertAlign w:val="superscript"/>
    </w:rPr>
  </w:style>
  <w:style w:type="character" w:customStyle="1" w:styleId="af4">
    <w:name w:val="Символ нумерации"/>
  </w:style>
  <w:style w:type="character" w:customStyle="1" w:styleId="90">
    <w:name w:val="Знак сноски9"/>
    <w:rPr>
      <w:vertAlign w:val="superscript"/>
    </w:rPr>
  </w:style>
  <w:style w:type="character" w:customStyle="1" w:styleId="61">
    <w:name w:val="Знак концевой сноски6"/>
    <w:rPr>
      <w:vertAlign w:val="superscript"/>
    </w:rPr>
  </w:style>
  <w:style w:type="character" w:customStyle="1" w:styleId="FootnoteReference12">
    <w:name w:val="Footnote Reference12"/>
    <w:rPr>
      <w:vertAlign w:val="superscript"/>
    </w:rPr>
  </w:style>
  <w:style w:type="character" w:customStyle="1" w:styleId="FootnoteReference3">
    <w:name w:val="Footnote Reference3"/>
    <w:rPr>
      <w:vertAlign w:val="superscript"/>
    </w:rPr>
  </w:style>
  <w:style w:type="character" w:customStyle="1" w:styleId="EndnoteReference3">
    <w:name w:val="Endnote Reference3"/>
    <w:rPr>
      <w:vertAlign w:val="superscript"/>
    </w:rPr>
  </w:style>
  <w:style w:type="character" w:customStyle="1" w:styleId="FootnoteReference4">
    <w:name w:val="Footnote Reference4"/>
    <w:rPr>
      <w:vertAlign w:val="superscript"/>
    </w:rPr>
  </w:style>
  <w:style w:type="character" w:customStyle="1" w:styleId="EndnoteReference4">
    <w:name w:val="Endnote Reference4"/>
    <w:rPr>
      <w:vertAlign w:val="superscript"/>
    </w:rPr>
  </w:style>
  <w:style w:type="character" w:customStyle="1" w:styleId="FootnoteReference5">
    <w:name w:val="Footnote Reference5"/>
    <w:rPr>
      <w:vertAlign w:val="superscript"/>
    </w:rPr>
  </w:style>
  <w:style w:type="character" w:customStyle="1" w:styleId="EndnoteReference5">
    <w:name w:val="Endnote Reference5"/>
    <w:rPr>
      <w:vertAlign w:val="superscript"/>
    </w:rPr>
  </w:style>
  <w:style w:type="character" w:customStyle="1" w:styleId="FootnoteReference6">
    <w:name w:val="Footnote Reference6"/>
    <w:rPr>
      <w:vertAlign w:val="superscript"/>
    </w:rPr>
  </w:style>
  <w:style w:type="character" w:customStyle="1" w:styleId="EndnoteReference6">
    <w:name w:val="Endnote Reference6"/>
    <w:rPr>
      <w:vertAlign w:val="superscript"/>
    </w:rPr>
  </w:style>
  <w:style w:type="character" w:customStyle="1" w:styleId="FootnoteReference7">
    <w:name w:val="Footnote Reference7"/>
    <w:rPr>
      <w:vertAlign w:val="superscript"/>
    </w:rPr>
  </w:style>
  <w:style w:type="character" w:customStyle="1" w:styleId="EndnoteReference7">
    <w:name w:val="Endnote Reference7"/>
    <w:rPr>
      <w:vertAlign w:val="superscript"/>
    </w:rPr>
  </w:style>
  <w:style w:type="character" w:customStyle="1" w:styleId="FootnoteReference8">
    <w:name w:val="Footnote Reference8"/>
    <w:rPr>
      <w:vertAlign w:val="superscript"/>
    </w:rPr>
  </w:style>
  <w:style w:type="character" w:customStyle="1" w:styleId="EndnoteReference8">
    <w:name w:val="Endnote Reference8"/>
    <w:rPr>
      <w:vertAlign w:val="superscript"/>
    </w:rPr>
  </w:style>
  <w:style w:type="character" w:styleId="af5">
    <w:name w:val="footnote reference"/>
    <w:rPr>
      <w:vertAlign w:val="superscript"/>
    </w:rPr>
  </w:style>
  <w:style w:type="character" w:styleId="af6">
    <w:name w:val="endnote reference"/>
    <w:rPr>
      <w:vertAlign w:val="superscript"/>
    </w:rPr>
  </w:style>
  <w:style w:type="paragraph" w:customStyle="1" w:styleId="af7">
    <w:name w:val="Заголовок"/>
    <w:basedOn w:val="a"/>
    <w:next w:val="af8"/>
    <w:pPr>
      <w:keepNext/>
      <w:spacing w:before="240" w:after="120"/>
    </w:pPr>
    <w:rPr>
      <w:rFonts w:ascii="PT Astra Serif" w:eastAsia="Tahoma" w:hAnsi="PT Astra Serif" w:cs="Noto Sans Devanagari"/>
      <w:szCs w:val="28"/>
    </w:rPr>
  </w:style>
  <w:style w:type="paragraph" w:styleId="af8">
    <w:name w:val="Body Text"/>
    <w:basedOn w:val="a"/>
    <w:pPr>
      <w:ind w:right="4676"/>
      <w:jc w:val="both"/>
    </w:pPr>
  </w:style>
  <w:style w:type="paragraph" w:styleId="af9">
    <w:name w:val="List"/>
    <w:basedOn w:val="af8"/>
    <w:rPr>
      <w:rFonts w:ascii="PT Astra Serif" w:hAnsi="PT Astra Serif" w:cs="Noto Sans Devanagari"/>
    </w:rPr>
  </w:style>
  <w:style w:type="paragraph" w:styleId="afa">
    <w:name w:val="caption"/>
    <w:basedOn w:val="a"/>
    <w:qFormat/>
    <w:pPr>
      <w:suppressLineNumbers/>
      <w:spacing w:before="120" w:after="120"/>
    </w:pPr>
    <w:rPr>
      <w:rFonts w:ascii="PT Astra Serif" w:hAnsi="PT Astra Serif" w:cs="Noto Sans Devanagari"/>
      <w:i/>
      <w:iCs/>
      <w:sz w:val="24"/>
      <w:szCs w:val="24"/>
    </w:rPr>
  </w:style>
  <w:style w:type="paragraph" w:customStyle="1" w:styleId="100">
    <w:name w:val="Указатель10"/>
    <w:basedOn w:val="a"/>
    <w:pPr>
      <w:suppressLineNumbers/>
    </w:pPr>
    <w:rPr>
      <w:rFonts w:ascii="PT Astra Serif" w:hAnsi="PT Astra Serif" w:cs="Noto Sans Devanagari"/>
    </w:rPr>
  </w:style>
  <w:style w:type="paragraph" w:customStyle="1" w:styleId="Caption1">
    <w:name w:val="Caption1"/>
    <w:basedOn w:val="a"/>
    <w:pPr>
      <w:suppressLineNumbers/>
      <w:spacing w:before="120" w:after="120"/>
    </w:pPr>
    <w:rPr>
      <w:rFonts w:ascii="PT Astra Serif" w:hAnsi="PT Astra Serif" w:cs="Noto Sans Devanagari"/>
      <w:i/>
      <w:iCs/>
      <w:sz w:val="24"/>
      <w:szCs w:val="24"/>
    </w:rPr>
  </w:style>
  <w:style w:type="paragraph" w:customStyle="1" w:styleId="Caption11">
    <w:name w:val="Caption11"/>
    <w:basedOn w:val="a"/>
    <w:pPr>
      <w:suppressLineNumbers/>
      <w:spacing w:before="120" w:after="120"/>
    </w:pPr>
    <w:rPr>
      <w:rFonts w:ascii="PT Astra Serif" w:hAnsi="PT Astra Serif" w:cs="Noto Sans Devanagari"/>
      <w:i/>
      <w:iCs/>
      <w:sz w:val="24"/>
      <w:szCs w:val="24"/>
    </w:rPr>
  </w:style>
  <w:style w:type="paragraph" w:customStyle="1" w:styleId="Caption111">
    <w:name w:val="Caption111"/>
    <w:basedOn w:val="a"/>
    <w:pPr>
      <w:suppressLineNumbers/>
      <w:spacing w:before="120" w:after="120"/>
    </w:pPr>
    <w:rPr>
      <w:rFonts w:ascii="PT Astra Serif" w:hAnsi="PT Astra Serif" w:cs="Noto Sans Devanagari"/>
      <w:i/>
      <w:iCs/>
      <w:sz w:val="24"/>
      <w:szCs w:val="24"/>
    </w:rPr>
  </w:style>
  <w:style w:type="paragraph" w:customStyle="1" w:styleId="Caption1111">
    <w:name w:val="Caption1111"/>
    <w:basedOn w:val="a"/>
    <w:pPr>
      <w:suppressLineNumbers/>
      <w:spacing w:before="120" w:after="120"/>
    </w:pPr>
    <w:rPr>
      <w:rFonts w:ascii="PT Astra Serif" w:hAnsi="PT Astra Serif" w:cs="Noto Sans Devanagari"/>
      <w:i/>
      <w:iCs/>
      <w:sz w:val="24"/>
      <w:szCs w:val="24"/>
    </w:rPr>
  </w:style>
  <w:style w:type="paragraph" w:customStyle="1" w:styleId="Caption11111">
    <w:name w:val="Caption11111"/>
    <w:basedOn w:val="a"/>
    <w:pPr>
      <w:suppressLineNumbers/>
      <w:spacing w:before="120" w:after="120"/>
    </w:pPr>
    <w:rPr>
      <w:rFonts w:ascii="PT Astra Serif" w:hAnsi="PT Astra Serif" w:cs="Noto Sans Devanagari"/>
      <w:i/>
      <w:iCs/>
      <w:sz w:val="24"/>
      <w:szCs w:val="24"/>
    </w:rPr>
  </w:style>
  <w:style w:type="paragraph" w:customStyle="1" w:styleId="Caption111111">
    <w:name w:val="Caption111111"/>
    <w:basedOn w:val="a"/>
    <w:pPr>
      <w:suppressLineNumbers/>
      <w:spacing w:before="120" w:after="120"/>
    </w:pPr>
    <w:rPr>
      <w:rFonts w:ascii="PT Astra Serif" w:hAnsi="PT Astra Serif" w:cs="Noto Sans Devanagari"/>
      <w:i/>
      <w:iCs/>
      <w:sz w:val="24"/>
      <w:szCs w:val="24"/>
    </w:rPr>
  </w:style>
  <w:style w:type="paragraph" w:customStyle="1" w:styleId="91">
    <w:name w:val="Название объекта9"/>
    <w:basedOn w:val="a"/>
    <w:pPr>
      <w:suppressLineNumbers/>
      <w:spacing w:before="120" w:after="120"/>
    </w:pPr>
    <w:rPr>
      <w:rFonts w:ascii="PT Astra Serif" w:hAnsi="PT Astra Serif" w:cs="Noto Sans Devanagari"/>
      <w:i/>
      <w:iCs/>
      <w:sz w:val="24"/>
      <w:szCs w:val="24"/>
    </w:rPr>
  </w:style>
  <w:style w:type="paragraph" w:customStyle="1" w:styleId="92">
    <w:name w:val="Указатель9"/>
    <w:basedOn w:val="a"/>
    <w:pPr>
      <w:suppressLineNumbers/>
    </w:pPr>
    <w:rPr>
      <w:rFonts w:ascii="PT Astra Serif" w:hAnsi="PT Astra Serif" w:cs="Noto Sans Devanagari"/>
    </w:rPr>
  </w:style>
  <w:style w:type="paragraph" w:customStyle="1" w:styleId="81">
    <w:name w:val="Название объекта8"/>
    <w:basedOn w:val="a"/>
    <w:pPr>
      <w:suppressLineNumbers/>
      <w:spacing w:before="120" w:after="120"/>
    </w:pPr>
    <w:rPr>
      <w:rFonts w:ascii="PT Astra Serif" w:hAnsi="PT Astra Serif" w:cs="Noto Sans Devanagari"/>
      <w:i/>
      <w:iCs/>
      <w:sz w:val="24"/>
      <w:szCs w:val="24"/>
    </w:rPr>
  </w:style>
  <w:style w:type="paragraph" w:customStyle="1" w:styleId="82">
    <w:name w:val="Указатель8"/>
    <w:basedOn w:val="a"/>
    <w:pPr>
      <w:suppressLineNumbers/>
    </w:pPr>
    <w:rPr>
      <w:rFonts w:ascii="PT Astra Serif" w:hAnsi="PT Astra Serif" w:cs="Noto Sans Devanagari"/>
    </w:rPr>
  </w:style>
  <w:style w:type="paragraph" w:customStyle="1" w:styleId="71">
    <w:name w:val="Название объекта7"/>
    <w:basedOn w:val="a"/>
    <w:pPr>
      <w:suppressLineNumbers/>
      <w:spacing w:before="120" w:after="120"/>
    </w:pPr>
    <w:rPr>
      <w:rFonts w:ascii="PT Astra Serif" w:hAnsi="PT Astra Serif" w:cs="FreeSans"/>
      <w:i/>
      <w:iCs/>
      <w:sz w:val="24"/>
      <w:szCs w:val="24"/>
    </w:rPr>
  </w:style>
  <w:style w:type="paragraph" w:customStyle="1" w:styleId="72">
    <w:name w:val="Указатель7"/>
    <w:basedOn w:val="a"/>
    <w:pPr>
      <w:suppressLineNumbers/>
    </w:pPr>
    <w:rPr>
      <w:rFonts w:ascii="PT Astra Serif" w:hAnsi="PT Astra Serif" w:cs="FreeSans"/>
    </w:rPr>
  </w:style>
  <w:style w:type="paragraph" w:customStyle="1" w:styleId="62">
    <w:name w:val="Название объекта6"/>
    <w:basedOn w:val="a"/>
    <w:pPr>
      <w:suppressLineNumbers/>
      <w:spacing w:before="120" w:after="120"/>
    </w:pPr>
    <w:rPr>
      <w:rFonts w:ascii="PT Astra Serif" w:hAnsi="PT Astra Serif" w:cs="FreeSans"/>
      <w:i/>
      <w:iCs/>
      <w:sz w:val="24"/>
      <w:szCs w:val="24"/>
    </w:rPr>
  </w:style>
  <w:style w:type="paragraph" w:customStyle="1" w:styleId="63">
    <w:name w:val="Указатель6"/>
    <w:basedOn w:val="a"/>
    <w:pPr>
      <w:suppressLineNumbers/>
    </w:pPr>
    <w:rPr>
      <w:rFonts w:ascii="PT Astra Serif" w:hAnsi="PT Astra Serif" w:cs="FreeSans"/>
    </w:rPr>
  </w:style>
  <w:style w:type="paragraph" w:customStyle="1" w:styleId="caption1111111">
    <w:name w:val="caption1111111"/>
    <w:basedOn w:val="a"/>
    <w:pPr>
      <w:suppressLineNumbers/>
      <w:spacing w:before="120" w:after="120"/>
    </w:pPr>
    <w:rPr>
      <w:rFonts w:ascii="PT Astra Serif" w:hAnsi="PT Astra Serif" w:cs="FreeSans"/>
      <w:i/>
      <w:iCs/>
      <w:sz w:val="24"/>
      <w:szCs w:val="24"/>
    </w:rPr>
  </w:style>
  <w:style w:type="paragraph" w:customStyle="1" w:styleId="caption11111111">
    <w:name w:val="caption11111111"/>
    <w:basedOn w:val="a"/>
    <w:pPr>
      <w:suppressLineNumbers/>
      <w:spacing w:before="120" w:after="120"/>
    </w:pPr>
    <w:rPr>
      <w:rFonts w:ascii="PT Astra Serif" w:hAnsi="PT Astra Serif" w:cs="FreeSans"/>
      <w:i/>
      <w:iCs/>
      <w:sz w:val="24"/>
      <w:szCs w:val="24"/>
    </w:rPr>
  </w:style>
  <w:style w:type="paragraph" w:customStyle="1" w:styleId="52">
    <w:name w:val="Название объекта5"/>
    <w:basedOn w:val="a"/>
    <w:pPr>
      <w:suppressLineNumbers/>
      <w:spacing w:before="120" w:after="120"/>
    </w:pPr>
    <w:rPr>
      <w:rFonts w:ascii="PT Astra Serif" w:hAnsi="PT Astra Serif" w:cs="Noto Sans Devanagari"/>
      <w:i/>
      <w:iCs/>
      <w:sz w:val="24"/>
      <w:szCs w:val="24"/>
    </w:rPr>
  </w:style>
  <w:style w:type="paragraph" w:customStyle="1" w:styleId="53">
    <w:name w:val="Указатель5"/>
    <w:basedOn w:val="a"/>
    <w:pPr>
      <w:suppressLineNumbers/>
    </w:pPr>
    <w:rPr>
      <w:rFonts w:ascii="PT Astra Serif" w:hAnsi="PT Astra Serif" w:cs="Noto Sans Devanagari"/>
    </w:rPr>
  </w:style>
  <w:style w:type="paragraph" w:customStyle="1" w:styleId="44">
    <w:name w:val="Название объекта4"/>
    <w:basedOn w:val="a"/>
    <w:pPr>
      <w:suppressLineNumbers/>
      <w:spacing w:before="120" w:after="120"/>
    </w:pPr>
    <w:rPr>
      <w:rFonts w:ascii="PT Astra Serif" w:hAnsi="PT Astra Serif" w:cs="Noto Sans Devanagari"/>
      <w:i/>
      <w:iCs/>
      <w:sz w:val="24"/>
      <w:szCs w:val="24"/>
    </w:rPr>
  </w:style>
  <w:style w:type="paragraph" w:customStyle="1" w:styleId="45">
    <w:name w:val="Указатель4"/>
    <w:basedOn w:val="a"/>
    <w:pPr>
      <w:suppressLineNumbers/>
    </w:pPr>
    <w:rPr>
      <w:rFonts w:ascii="PT Astra Serif" w:hAnsi="PT Astra Serif" w:cs="Noto Sans Devanagari"/>
    </w:rPr>
  </w:style>
  <w:style w:type="paragraph" w:customStyle="1" w:styleId="34">
    <w:name w:val="Название объекта3"/>
    <w:basedOn w:val="a"/>
    <w:pPr>
      <w:suppressLineNumbers/>
      <w:spacing w:before="120" w:after="120"/>
    </w:pPr>
    <w:rPr>
      <w:rFonts w:ascii="PT Astra Serif" w:hAnsi="PT Astra Serif" w:cs="Noto Sans Devanagari"/>
      <w:i/>
      <w:iCs/>
      <w:sz w:val="24"/>
      <w:szCs w:val="24"/>
    </w:rPr>
  </w:style>
  <w:style w:type="paragraph" w:customStyle="1" w:styleId="35">
    <w:name w:val="Указатель3"/>
    <w:basedOn w:val="a"/>
    <w:pPr>
      <w:suppressLineNumbers/>
    </w:pPr>
    <w:rPr>
      <w:rFonts w:ascii="PT Astra Serif" w:hAnsi="PT Astra Serif" w:cs="Noto Sans Devanagari"/>
    </w:rPr>
  </w:style>
  <w:style w:type="paragraph" w:customStyle="1" w:styleId="16">
    <w:name w:val="Заголовок1"/>
    <w:basedOn w:val="a"/>
    <w:next w:val="af8"/>
    <w:pPr>
      <w:widowControl w:val="0"/>
      <w:tabs>
        <w:tab w:val="left" w:pos="-1843"/>
        <w:tab w:val="left" w:pos="3686"/>
        <w:tab w:val="left" w:pos="7088"/>
      </w:tabs>
      <w:overflowPunct w:val="0"/>
      <w:autoSpaceDE w:val="0"/>
      <w:jc w:val="center"/>
      <w:textAlignment w:val="baseline"/>
    </w:pPr>
    <w:rPr>
      <w:b/>
      <w:spacing w:val="80"/>
      <w:sz w:val="50"/>
    </w:rPr>
  </w:style>
  <w:style w:type="paragraph" w:customStyle="1" w:styleId="25">
    <w:name w:val="Название объекта2"/>
    <w:basedOn w:val="a"/>
    <w:pPr>
      <w:suppressLineNumbers/>
      <w:spacing w:before="120" w:after="120"/>
    </w:pPr>
    <w:rPr>
      <w:rFonts w:ascii="PT Astra Serif" w:hAnsi="PT Astra Serif" w:cs="Noto Sans Devanagari"/>
      <w:i/>
      <w:iCs/>
      <w:sz w:val="24"/>
      <w:szCs w:val="24"/>
    </w:rPr>
  </w:style>
  <w:style w:type="paragraph" w:customStyle="1" w:styleId="26">
    <w:name w:val="Указатель2"/>
    <w:basedOn w:val="a"/>
    <w:pPr>
      <w:suppressLineNumbers/>
    </w:pPr>
    <w:rPr>
      <w:rFonts w:ascii="PT Astra Serif" w:hAnsi="PT Astra Serif" w:cs="Noto Sans Devanagari"/>
    </w:rPr>
  </w:style>
  <w:style w:type="paragraph" w:customStyle="1" w:styleId="17">
    <w:name w:val="Название объекта1"/>
    <w:basedOn w:val="a"/>
    <w:pPr>
      <w:suppressLineNumbers/>
      <w:spacing w:before="120" w:after="120"/>
    </w:pPr>
    <w:rPr>
      <w:rFonts w:ascii="PT Astra Serif" w:hAnsi="PT Astra Serif" w:cs="Noto Sans Devanagari"/>
      <w:i/>
      <w:iCs/>
      <w:sz w:val="24"/>
      <w:szCs w:val="24"/>
    </w:rPr>
  </w:style>
  <w:style w:type="paragraph" w:customStyle="1" w:styleId="18">
    <w:name w:val="Указатель1"/>
    <w:basedOn w:val="a"/>
    <w:pPr>
      <w:suppressLineNumbers/>
    </w:pPr>
    <w:rPr>
      <w:rFonts w:ascii="PT Astra Serif" w:hAnsi="PT Astra Serif" w:cs="Noto Sans Devanagari"/>
    </w:rPr>
  </w:style>
  <w:style w:type="paragraph" w:customStyle="1" w:styleId="210">
    <w:name w:val="Основной текст 21"/>
    <w:basedOn w:val="a"/>
    <w:pPr>
      <w:ind w:right="4535"/>
      <w:jc w:val="both"/>
    </w:pPr>
  </w:style>
  <w:style w:type="paragraph" w:styleId="afb">
    <w:name w:val="footnote text"/>
    <w:basedOn w:val="a"/>
    <w:rPr>
      <w:sz w:val="20"/>
    </w:rPr>
  </w:style>
  <w:style w:type="paragraph" w:customStyle="1" w:styleId="311">
    <w:name w:val="Основной текст 31"/>
    <w:basedOn w:val="a"/>
    <w:pPr>
      <w:ind w:right="-1"/>
      <w:jc w:val="both"/>
    </w:pPr>
  </w:style>
  <w:style w:type="paragraph" w:styleId="afc">
    <w:name w:val="Body Text Indent"/>
    <w:basedOn w:val="a"/>
    <w:pPr>
      <w:ind w:left="142" w:hanging="142"/>
      <w:jc w:val="center"/>
    </w:pPr>
  </w:style>
  <w:style w:type="paragraph" w:customStyle="1" w:styleId="afd">
    <w:name w:val="Верхний и нижний колонтитулы"/>
    <w:basedOn w:val="a"/>
    <w:pPr>
      <w:suppressLineNumbers/>
      <w:tabs>
        <w:tab w:val="center" w:pos="4819"/>
        <w:tab w:val="right" w:pos="9638"/>
      </w:tabs>
    </w:pPr>
  </w:style>
  <w:style w:type="paragraph" w:customStyle="1" w:styleId="afe">
    <w:name w:val="Колонтитулы"/>
    <w:basedOn w:val="a"/>
    <w:pPr>
      <w:suppressLineNumbers/>
      <w:tabs>
        <w:tab w:val="center" w:pos="4819"/>
        <w:tab w:val="right" w:pos="9638"/>
      </w:tabs>
    </w:pPr>
  </w:style>
  <w:style w:type="paragraph" w:customStyle="1" w:styleId="aff">
    <w:name w:val="Колонтитул"/>
    <w:basedOn w:val="a"/>
    <w:pPr>
      <w:suppressLineNumbers/>
      <w:tabs>
        <w:tab w:val="center" w:pos="4819"/>
        <w:tab w:val="right" w:pos="9638"/>
      </w:tabs>
    </w:pPr>
  </w:style>
  <w:style w:type="paragraph" w:styleId="aff0">
    <w:name w:val="header"/>
    <w:basedOn w:val="a"/>
    <w:pPr>
      <w:tabs>
        <w:tab w:val="center" w:pos="4153"/>
        <w:tab w:val="right" w:pos="8306"/>
      </w:tabs>
    </w:pPr>
  </w:style>
  <w:style w:type="paragraph" w:customStyle="1" w:styleId="220">
    <w:name w:val="Основной текст с отступом 22"/>
    <w:basedOn w:val="a"/>
    <w:pPr>
      <w:ind w:right="-1" w:firstLine="142"/>
      <w:jc w:val="center"/>
    </w:pPr>
  </w:style>
  <w:style w:type="paragraph" w:styleId="aff1">
    <w:name w:val="Balloon Text"/>
    <w:basedOn w:val="a"/>
    <w:rPr>
      <w:rFonts w:ascii="Tahoma" w:hAnsi="Tahoma" w:cs="Tahoma"/>
      <w:sz w:val="16"/>
      <w:szCs w:val="16"/>
    </w:rPr>
  </w:style>
  <w:style w:type="paragraph" w:customStyle="1" w:styleId="19">
    <w:name w:val="Стиль1"/>
    <w:basedOn w:val="a"/>
  </w:style>
  <w:style w:type="paragraph" w:customStyle="1" w:styleId="ConsPlusNormal">
    <w:name w:val="ConsPlusNormal"/>
    <w:pPr>
      <w:suppressAutoHyphens/>
      <w:autoSpaceDE w:val="0"/>
    </w:pPr>
    <w:rPr>
      <w:rFonts w:ascii="Arial" w:hAnsi="Arial" w:cs="Arial"/>
      <w:lang w:eastAsia="zh-CN"/>
    </w:rPr>
  </w:style>
  <w:style w:type="paragraph" w:styleId="aff2">
    <w:name w:val="footer"/>
    <w:basedOn w:val="a"/>
    <w:pPr>
      <w:tabs>
        <w:tab w:val="center" w:pos="4677"/>
        <w:tab w:val="right" w:pos="9355"/>
      </w:tabs>
    </w:pPr>
    <w:rPr>
      <w:lang w:val="x-none"/>
    </w:rPr>
  </w:style>
  <w:style w:type="paragraph" w:customStyle="1" w:styleId="312">
    <w:name w:val="Заголовок 31"/>
    <w:basedOn w:val="2"/>
    <w:next w:val="a"/>
    <w:pPr>
      <w:keepNext w:val="0"/>
      <w:widowControl w:val="0"/>
      <w:numPr>
        <w:ilvl w:val="0"/>
        <w:numId w:val="0"/>
      </w:numPr>
      <w:autoSpaceDE w:val="0"/>
      <w:spacing w:before="108" w:after="108"/>
      <w:outlineLvl w:val="9"/>
    </w:pPr>
    <w:rPr>
      <w:rFonts w:ascii="Arial" w:hAnsi="Arial" w:cs="Arial"/>
      <w:bCs/>
      <w:color w:val="26282F"/>
      <w:sz w:val="26"/>
      <w:szCs w:val="26"/>
    </w:rPr>
  </w:style>
  <w:style w:type="paragraph" w:customStyle="1" w:styleId="211">
    <w:name w:val="Основной текст с отступом 21"/>
    <w:basedOn w:val="a"/>
    <w:pPr>
      <w:widowControl w:val="0"/>
      <w:overflowPunct w:val="0"/>
      <w:autoSpaceDE w:val="0"/>
      <w:ind w:firstLine="851"/>
      <w:jc w:val="both"/>
      <w:textAlignment w:val="baseline"/>
    </w:pPr>
    <w:rPr>
      <w:sz w:val="24"/>
    </w:rPr>
  </w:style>
  <w:style w:type="paragraph" w:customStyle="1" w:styleId="aff3">
    <w:name w:val="Знак Знак Знак Знак Знак Знак Знак Знак Знак"/>
    <w:basedOn w:val="a"/>
    <w:pPr>
      <w:spacing w:after="160" w:line="240" w:lineRule="exact"/>
    </w:pPr>
    <w:rPr>
      <w:rFonts w:ascii="Verdana" w:hAnsi="Verdana" w:cs="Verdana"/>
      <w:sz w:val="20"/>
      <w:lang w:val="en-US"/>
    </w:rPr>
  </w:style>
  <w:style w:type="paragraph" w:styleId="aff4">
    <w:name w:val="List Paragraph"/>
    <w:basedOn w:val="a"/>
    <w:qFormat/>
    <w:pPr>
      <w:overflowPunct w:val="0"/>
      <w:autoSpaceDE w:val="0"/>
      <w:ind w:left="720"/>
      <w:contextualSpacing/>
      <w:textAlignment w:val="baseline"/>
    </w:pPr>
    <w:rPr>
      <w:sz w:val="20"/>
    </w:rPr>
  </w:style>
  <w:style w:type="paragraph" w:styleId="aff5">
    <w:name w:val="endnote text"/>
    <w:basedOn w:val="a"/>
    <w:pPr>
      <w:overflowPunct w:val="0"/>
      <w:autoSpaceDE w:val="0"/>
      <w:textAlignment w:val="baseline"/>
    </w:pPr>
    <w:rPr>
      <w:sz w:val="20"/>
    </w:rPr>
  </w:style>
  <w:style w:type="paragraph" w:customStyle="1" w:styleId="1a">
    <w:name w:val="Таблица ссылок1"/>
    <w:basedOn w:val="a"/>
    <w:next w:val="a"/>
    <w:pPr>
      <w:overflowPunct w:val="0"/>
      <w:autoSpaceDE w:val="0"/>
      <w:ind w:left="200" w:hanging="200"/>
      <w:textAlignment w:val="baseline"/>
    </w:pPr>
    <w:rPr>
      <w:sz w:val="20"/>
    </w:rPr>
  </w:style>
  <w:style w:type="paragraph" w:customStyle="1" w:styleId="1b">
    <w:name w:val="Название1"/>
    <w:basedOn w:val="a"/>
    <w:pPr>
      <w:jc w:val="center"/>
    </w:pPr>
    <w:rPr>
      <w:b/>
      <w:sz w:val="42"/>
    </w:rPr>
  </w:style>
  <w:style w:type="paragraph" w:customStyle="1" w:styleId="1c">
    <w:name w:val="Текст1"/>
    <w:basedOn w:val="a"/>
    <w:rPr>
      <w:rFonts w:ascii="Courier New" w:hAnsi="Courier New" w:cs="Courier New"/>
      <w:sz w:val="20"/>
    </w:rPr>
  </w:style>
  <w:style w:type="paragraph" w:customStyle="1" w:styleId="aff6">
    <w:name w:val="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pPr>
      <w:spacing w:after="160" w:line="240" w:lineRule="exact"/>
      <w:ind w:left="26"/>
    </w:pPr>
    <w:rPr>
      <w:sz w:val="24"/>
      <w:szCs w:val="24"/>
      <w:lang w:val="en-US"/>
    </w:rPr>
  </w:style>
  <w:style w:type="paragraph" w:customStyle="1" w:styleId="Style2">
    <w:name w:val="Style2"/>
    <w:basedOn w:val="a"/>
    <w:pPr>
      <w:widowControl w:val="0"/>
      <w:autoSpaceDE w:val="0"/>
      <w:spacing w:line="278" w:lineRule="exact"/>
      <w:ind w:firstLine="533"/>
    </w:pPr>
    <w:rPr>
      <w:sz w:val="24"/>
      <w:szCs w:val="24"/>
    </w:rPr>
  </w:style>
  <w:style w:type="paragraph" w:customStyle="1" w:styleId="Style21">
    <w:name w:val="Style21"/>
    <w:basedOn w:val="a"/>
    <w:pPr>
      <w:widowControl w:val="0"/>
      <w:autoSpaceDE w:val="0"/>
      <w:spacing w:line="216" w:lineRule="exact"/>
      <w:ind w:firstLine="266"/>
      <w:jc w:val="both"/>
    </w:pPr>
    <w:rPr>
      <w:rFonts w:ascii="Book Antiqua" w:hAnsi="Book Antiqua" w:cs="Book Antiqua"/>
      <w:sz w:val="24"/>
      <w:szCs w:val="24"/>
    </w:rPr>
  </w:style>
  <w:style w:type="paragraph" w:customStyle="1" w:styleId="Style22">
    <w:name w:val="Style22"/>
    <w:basedOn w:val="a"/>
    <w:pPr>
      <w:widowControl w:val="0"/>
      <w:autoSpaceDE w:val="0"/>
      <w:jc w:val="center"/>
    </w:pPr>
    <w:rPr>
      <w:rFonts w:ascii="Book Antiqua" w:hAnsi="Book Antiqua" w:cs="Book Antiqua"/>
      <w:sz w:val="24"/>
      <w:szCs w:val="24"/>
    </w:rPr>
  </w:style>
  <w:style w:type="paragraph" w:customStyle="1" w:styleId="ConsPlusTitle">
    <w:name w:val="ConsPlusTitle"/>
    <w:pPr>
      <w:widowControl w:val="0"/>
      <w:suppressAutoHyphens/>
      <w:autoSpaceDE w:val="0"/>
    </w:pPr>
    <w:rPr>
      <w:b/>
      <w:sz w:val="28"/>
      <w:lang w:eastAsia="zh-CN"/>
    </w:rPr>
  </w:style>
  <w:style w:type="paragraph" w:customStyle="1" w:styleId="FORMATTEXT">
    <w:name w:val=".FORMATTEXT"/>
    <w:pPr>
      <w:widowControl w:val="0"/>
      <w:suppressAutoHyphens/>
      <w:autoSpaceDE w:val="0"/>
    </w:pPr>
    <w:rPr>
      <w:sz w:val="24"/>
      <w:szCs w:val="24"/>
      <w:lang w:eastAsia="zh-CN"/>
    </w:rPr>
  </w:style>
  <w:style w:type="paragraph" w:customStyle="1" w:styleId="aff7">
    <w:name w:val="Прижатый влево"/>
    <w:basedOn w:val="a"/>
    <w:next w:val="a"/>
    <w:pPr>
      <w:widowControl w:val="0"/>
      <w:autoSpaceDE w:val="0"/>
    </w:pPr>
    <w:rPr>
      <w:rFonts w:ascii="Arial" w:hAnsi="Arial" w:cs="Arial"/>
      <w:sz w:val="26"/>
      <w:szCs w:val="26"/>
    </w:rPr>
  </w:style>
  <w:style w:type="paragraph" w:customStyle="1" w:styleId="aff8">
    <w:name w:val="Текст (справка)"/>
    <w:basedOn w:val="a"/>
    <w:next w:val="a"/>
    <w:pPr>
      <w:widowControl w:val="0"/>
      <w:autoSpaceDE w:val="0"/>
      <w:ind w:left="170" w:right="170"/>
    </w:pPr>
    <w:rPr>
      <w:rFonts w:ascii="Arial" w:hAnsi="Arial" w:cs="Arial"/>
      <w:sz w:val="26"/>
      <w:szCs w:val="26"/>
    </w:rPr>
  </w:style>
  <w:style w:type="paragraph" w:customStyle="1" w:styleId="aff9">
    <w:name w:val="Комментарий"/>
    <w:basedOn w:val="aff8"/>
    <w:next w:val="a"/>
    <w:pPr>
      <w:spacing w:before="75"/>
      <w:ind w:right="0"/>
      <w:jc w:val="both"/>
    </w:pPr>
    <w:rPr>
      <w:color w:val="353842"/>
      <w:shd w:val="clear" w:color="auto" w:fill="F0F0F0"/>
    </w:rPr>
  </w:style>
  <w:style w:type="paragraph" w:customStyle="1" w:styleId="affa">
    <w:name w:val="Информация о версии"/>
    <w:basedOn w:val="aff9"/>
    <w:next w:val="a"/>
    <w:rPr>
      <w:i/>
      <w:iCs/>
    </w:rPr>
  </w:style>
  <w:style w:type="paragraph" w:customStyle="1" w:styleId="affb">
    <w:name w:val="Содержимое врезки"/>
    <w:basedOn w:val="a"/>
  </w:style>
  <w:style w:type="paragraph" w:customStyle="1" w:styleId="affc">
    <w:name w:val="Содержимое таблицы"/>
    <w:basedOn w:val="a"/>
    <w:pPr>
      <w:suppressLineNumbers/>
    </w:pPr>
  </w:style>
  <w:style w:type="paragraph" w:customStyle="1" w:styleId="affd">
    <w:name w:val="Заголовок таблицы"/>
    <w:basedOn w:val="affc"/>
    <w:pPr>
      <w:jc w:val="center"/>
    </w:pPr>
    <w:rPr>
      <w:b/>
      <w:bCs/>
    </w:rPr>
  </w:style>
  <w:style w:type="paragraph" w:customStyle="1" w:styleId="affe">
    <w:name w:val="Нормальный"/>
    <w:basedOn w:val="a"/>
  </w:style>
  <w:style w:type="paragraph" w:customStyle="1" w:styleId="user">
    <w:name w:val="Содержимое таблицы (user)"/>
    <w:basedOn w:val="a"/>
    <w:pPr>
      <w:suppressLineNumbers/>
    </w:pPr>
  </w:style>
  <w:style w:type="paragraph" w:styleId="afff">
    <w:name w:val="Normal (Web)"/>
    <w:basedOn w:val="a"/>
    <w:pPr>
      <w:spacing w:before="100" w:after="100"/>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20</Pages>
  <Words>4251</Words>
  <Characters>24234</Characters>
  <Application>Microsoft Office Word</Application>
  <DocSecurity>0</DocSecurity>
  <Lines>201</Lines>
  <Paragraphs>56</Paragraphs>
  <ScaleCrop>false</ScaleCrop>
  <HeadingPairs>
    <vt:vector size="2" baseType="variant">
      <vt:variant>
        <vt:lpstr>Название</vt:lpstr>
      </vt:variant>
      <vt:variant>
        <vt:i4>1</vt:i4>
      </vt:variant>
    </vt:vector>
  </HeadingPairs>
  <TitlesOfParts>
    <vt:vector size="1" baseType="lpstr">
      <vt:lpstr>Приказ</vt:lpstr>
    </vt:vector>
  </TitlesOfParts>
  <Company>Microsoft</Company>
  <LinksUpToDate>false</LinksUpToDate>
  <CharactersWithSpaces>28429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Приказ</dc:title>
  <dc:subject>О выплате сотрудникам органов внуттренних дел надбавки за сложность, напряженность и специальный режим службы</dc:subject>
  <dc:creator>Чуракова</dc:creator>
  <cp:lastModifiedBy>Неклюдов Дмитрий Николаевич</cp:lastModifiedBy>
  <cp:revision>2</cp:revision>
  <cp:lastPrinted>2026-06-29T12:50:00Z</cp:lastPrinted>
  <dcterms:created xsi:type="dcterms:W3CDTF">2026-06-30T06:35:00Z</dcterms:created>
  <dcterms:modified xsi:type="dcterms:W3CDTF">2026-06-30T06:35:00Z</dcterms:modified>
</cp:coreProperties>
</file>