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ФЕДЕРАЛЬНАЯ СЛУЖБА ВОЙСК НАЦИОНАЛЬНОЙ ГВАРДИИ</w:t>
      </w:r>
    </w:p>
    <w:p>
      <w:pPr>
        <w:pStyle w:val="2"/>
        <w:jc w:val="center"/>
      </w:pPr>
      <w:r>
        <w:rPr>
          <w:sz w:val="24"/>
        </w:rPr>
        <w:t xml:space="preserve">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12 мая 2021 г. N 165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УСТАВА</w:t>
      </w:r>
    </w:p>
    <w:p>
      <w:pPr>
        <w:pStyle w:val="2"/>
        <w:jc w:val="center"/>
      </w:pPr>
      <w:r>
        <w:rPr>
          <w:sz w:val="24"/>
        </w:rPr>
        <w:t xml:space="preserve">ФЕДЕРАЛЬНОГО ГОСУДАРСТВЕННОГО УНИТАРНОГО ПРЕДПРИЯТИЯ</w:t>
      </w:r>
    </w:p>
    <w:p>
      <w:pPr>
        <w:pStyle w:val="2"/>
        <w:jc w:val="center"/>
      </w:pPr>
      <w:r>
        <w:rPr>
          <w:sz w:val="24"/>
        </w:rPr>
        <w:t xml:space="preserve">"ОХРАНА" ФЕДЕРАЛЬНОЙ СЛУЖБЫ ВОЙСК НАЦИОНАЛЬНОЙ ГВАРДИИ</w:t>
      </w:r>
    </w:p>
    <w:p>
      <w:pPr>
        <w:pStyle w:val="2"/>
        <w:jc w:val="center"/>
      </w:pPr>
      <w:r>
        <w:rPr>
          <w:sz w:val="24"/>
        </w:rPr>
        <w:t xml:space="preserve">РОССИЙСКОЙ ФЕДЕРАЦИИ И НЕКОТОРЫХ ВОПРОСАХ ОРГАНИЗАЦИИ</w:t>
      </w:r>
    </w:p>
    <w:p>
      <w:pPr>
        <w:pStyle w:val="2"/>
        <w:jc w:val="center"/>
      </w:pPr>
      <w:r>
        <w:rPr>
          <w:sz w:val="24"/>
        </w:rPr>
        <w:t xml:space="preserve">ЕГО ДЕЯТЕЛЬНОСТИ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Приказов Росгвардии от 27.09.2021 </w:t>
            </w:r>
            <w:hyperlink w:history="0" r:id="rId2" w:tooltip="Приказ Росгвардии от 27.09.2021 N 357 &quot;О внесении изменения в Устав федерального государственного унитарного предприятия &quot;Охрана&quot; Федеральной службы войск национальной гвардии Российской Федерации, утвержденный приказом Федеральной службы войск национальной гвардии Российской Федерации от 12 мая 2021 г. N 165&quot; {КонсультантПлюс}">
              <w:r>
                <w:rPr>
                  <w:sz w:val="24"/>
                  <w:color w:val="0000ff"/>
                </w:rPr>
                <w:t xml:space="preserve">N 357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25.05.2022 </w:t>
            </w:r>
            <w:hyperlink w:history="0" r:id="rId3" w:tooltip="Приказ Росгвардии от 25.05.2022 N 168 &quot;О внесении изменений в Устав федерального государственного унитарного предприятия &quot;Охрана&quot; Федеральной службы войск национальной гвардии Российской Федерации, утвержденный приказом Федеральной службы войск национальной гвардии Российской Федерации от 12 мая 2021 г. N 165&quot; {КонсультантПлюс}">
              <w:r>
                <w:rPr>
                  <w:sz w:val="24"/>
                  <w:color w:val="0000ff"/>
                </w:rPr>
                <w:t xml:space="preserve">N 168</w:t>
              </w:r>
            </w:hyperlink>
            <w:r>
              <w:rPr>
                <w:sz w:val="24"/>
                <w:color w:val="392c69"/>
              </w:rPr>
              <w:t xml:space="preserve">, от 25.04.2024 </w:t>
            </w:r>
            <w:hyperlink w:history="0" r:id="rId4" w:tooltip="Приказ Росгвардии от 25.04.2024 N 136 &quot;О внесении изменений в пункт 34 Устава федерального государственного унитарного предприятия &quot;Охрана&quot; Федеральной службы войск национальной гвардии Российской Федерации, утвержденного приказом Федеральной службы войск национальной гвардии Российской Федерации от 12 мая 2021 г. N 165&quot; {КонсультантПлюс}">
              <w:r>
                <w:rPr>
                  <w:sz w:val="24"/>
                  <w:color w:val="0000ff"/>
                </w:rPr>
                <w:t xml:space="preserve">N 136</w:t>
              </w:r>
            </w:hyperlink>
            <w:r>
              <w:rPr>
                <w:sz w:val="24"/>
                <w:color w:val="392c69"/>
              </w:rPr>
              <w:t xml:space="preserve">, от 23.01.2025 </w:t>
            </w:r>
            <w:hyperlink w:history="0" r:id="rId5" w:tooltip="Приказ Росгвардии от 23.01.2025 N 23 &quot;О признании утратившим силу подпункта 12.6 пункта 12 Устава федерального государственного унитарного предприятия &quot;Охрана&quot; Федеральной службы войск национальной гвардии Российской Федерации, утвержденного приказом Федеральной службы войск национальной гвардии Российской Федерации от 12 мая 2021 г. N 165&quot; {КонсультантПлюс}">
              <w:r>
                <w:rPr>
                  <w:sz w:val="24"/>
                  <w:color w:val="0000ff"/>
                </w:rPr>
                <w:t xml:space="preserve">N 23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30.12.2025 </w:t>
            </w:r>
            <w:hyperlink w:history="0" r:id="rId6" w:tooltip="Приказ Росгвардии от 30.12.2025 N 491 &quot;О внесении изменений в Устав федерального государственного унитарного предприятия &quot;Охрана&quot; Федеральной службы войск национальной гвардии Российской Федерации, утвержденный приказом Федеральной службы войск национальной гвардии Российской Федерации от 12 мая 2021 г. N 165&quot; {КонсультантПлюс}">
              <w:r>
                <w:rPr>
                  <w:sz w:val="24"/>
                  <w:color w:val="0000ff"/>
                </w:rPr>
                <w:t xml:space="preserve">N 491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7" w:tooltip="Указ Президента РФ от 05.04.2016 N 157 (ред. от 17.06.2019) &quot;Вопросы Федеральной службы войск национальной гвардии Российской Федерации&quot; {КонсультантПлюс}">
        <w:r>
          <w:rPr>
            <w:sz w:val="24"/>
            <w:color w:val="0000ff"/>
          </w:rPr>
          <w:t xml:space="preserve">пунктом 5</w:t>
        </w:r>
      </w:hyperlink>
      <w:r>
        <w:rPr>
          <w:sz w:val="24"/>
        </w:rPr>
        <w:t xml:space="preserve"> Указа Президента Российской Федерации от 5 апреля 2016 г. N 157 "Вопросы Федеральной службы войск национальной гвардии Российской Федерации" (Собрание законодательства Российской Федерации, 2016, N 15, ст. 2072; 2019, N 25, ст. 3242), </w:t>
      </w:r>
      <w:hyperlink w:history="0" r:id="rId8" w:tooltip="Постановление Правительства РФ от 03.12.2004 N 739 (ред. от 15.08.2024) &quot;О полномочиях федеральных органов исполнительной власти по осуществлению прав собственника имущества федерального государственного унитарного предприятия&quot; ------------ Недействующая редакция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Российской Федерации от 3 декабря 2004 г. N 739 "О полномочиях федеральных органов исполнительной власти по осуществлению прав собственника имущества федерального государственного унитарного предприятия" (Собрание законодательства Российской Федерации, 2004, N 50, ст. 5074; 2020, N 32, ст. 5280) и в целях консолидации учредительного документа организации, находящейся в ведении Росгвардии, приказываю: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 Утвердить </w:t>
      </w:r>
      <w:hyperlink w:history="0" w:anchor="P43" w:tooltip="УСТАВ">
        <w:r>
          <w:rPr>
            <w:sz w:val="24"/>
            <w:color w:val="0000ff"/>
          </w:rPr>
          <w:t xml:space="preserve">Устав</w:t>
        </w:r>
      </w:hyperlink>
      <w:r>
        <w:rPr>
          <w:sz w:val="24"/>
        </w:rPr>
        <w:t xml:space="preserve"> федерального государственного унитарного предприятия "Охрана" Федеральной службы войск национальной гвардии Российской Федерации (приложение N 1 к настоящему приказу).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Установить, что Главное управление вневедомственной охраны Федеральной службы войск национальной гвардии Российской Федерации: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2.1. Осуществляет организационно-методическое обеспечение деятельности федерального государственного унитарного предприятия "Охрана" Федеральной службы войск национальной гвардии Российской Федерации (далее - ФГУП "Охрана" Росгвардии или Предприятие).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2.2. Обеспечивает в отношении ФГУП "Охрана" Росгвардии осуществление согласования создания филиалов и открытия представительств, приема на работу, изменения и прекращения трудового договора с главным бухгалтером, принятия решения об участии Предприятия в коммерческих и некоммерческих организациях, о заключении договора простого товарищества.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 Признать утратившими силу приказы Федеральной службы войск национальной гвардии Российской Федерации согласно </w:t>
      </w:r>
      <w:hyperlink w:history="0" w:anchor="P468" w:tooltip="ПЕРЕЧЕНЬ">
        <w:r>
          <w:rPr>
            <w:sz w:val="24"/>
            <w:color w:val="0000ff"/>
          </w:rPr>
          <w:t xml:space="preserve">Перечню</w:t>
        </w:r>
      </w:hyperlink>
      <w:r>
        <w:rPr>
          <w:sz w:val="24"/>
        </w:rPr>
        <w:t xml:space="preserve"> (приложение N 2 к настоящему приказу).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Директор Федеральной службы</w:t>
      </w:r>
    </w:p>
    <w:p>
      <w:pPr>
        <w:pStyle w:val="0"/>
        <w:jc w:val="right"/>
      </w:pPr>
      <w:r>
        <w:rPr>
          <w:sz w:val="24"/>
        </w:rPr>
        <w:t xml:space="preserve">войск национальной гвардии</w:t>
      </w:r>
    </w:p>
    <w:p>
      <w:pPr>
        <w:pStyle w:val="0"/>
        <w:jc w:val="right"/>
      </w:pPr>
      <w:r>
        <w:rPr>
          <w:sz w:val="24"/>
        </w:rPr>
        <w:t xml:space="preserve">Российской Федерации -</w:t>
      </w:r>
    </w:p>
    <w:p>
      <w:pPr>
        <w:pStyle w:val="0"/>
        <w:jc w:val="right"/>
      </w:pPr>
      <w:r>
        <w:rPr>
          <w:sz w:val="24"/>
        </w:rPr>
        <w:t xml:space="preserve">главнокомандующий войсками</w:t>
      </w:r>
    </w:p>
    <w:p>
      <w:pPr>
        <w:pStyle w:val="0"/>
        <w:jc w:val="right"/>
      </w:pPr>
      <w:r>
        <w:rPr>
          <w:sz w:val="24"/>
        </w:rPr>
        <w:t xml:space="preserve">национальной гвардии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генерал армии</w:t>
      </w:r>
    </w:p>
    <w:p>
      <w:pPr>
        <w:pStyle w:val="0"/>
        <w:jc w:val="right"/>
      </w:pPr>
      <w:r>
        <w:rPr>
          <w:sz w:val="24"/>
        </w:rPr>
        <w:t xml:space="preserve">В.ЗОЛОТОВ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N 1</w:t>
      </w:r>
    </w:p>
    <w:p>
      <w:pPr>
        <w:pStyle w:val="0"/>
        <w:jc w:val="right"/>
      </w:pPr>
      <w:r>
        <w:rPr>
          <w:sz w:val="24"/>
        </w:rPr>
        <w:t xml:space="preserve">к приказу Федеральной службы</w:t>
      </w:r>
    </w:p>
    <w:p>
      <w:pPr>
        <w:pStyle w:val="0"/>
        <w:jc w:val="right"/>
      </w:pPr>
      <w:r>
        <w:rPr>
          <w:sz w:val="24"/>
        </w:rPr>
        <w:t xml:space="preserve">войск национальной гвардии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12.05.2021 N 165</w:t>
      </w:r>
    </w:p>
    <w:p>
      <w:pPr>
        <w:pStyle w:val="0"/>
        <w:jc w:val="center"/>
      </w:pPr>
      <w:r>
        <w:rPr>
          <w:sz w:val="24"/>
        </w:rPr>
      </w:r>
    </w:p>
    <w:bookmarkStart w:id="43" w:name="P43"/>
    <w:bookmarkEnd w:id="43"/>
    <w:p>
      <w:pPr>
        <w:pStyle w:val="2"/>
        <w:jc w:val="center"/>
      </w:pPr>
      <w:r>
        <w:rPr>
          <w:sz w:val="24"/>
        </w:rPr>
        <w:t xml:space="preserve">УСТАВ</w:t>
      </w:r>
    </w:p>
    <w:p>
      <w:pPr>
        <w:pStyle w:val="2"/>
        <w:jc w:val="center"/>
      </w:pPr>
      <w:r>
        <w:rPr>
          <w:sz w:val="24"/>
        </w:rPr>
        <w:t xml:space="preserve">ФЕДЕРАЛЬНОГО ГОСУДАРСТВЕННОГО УНИТАРНОГО ПРЕДПРИЯТИЯ</w:t>
      </w:r>
    </w:p>
    <w:p>
      <w:pPr>
        <w:pStyle w:val="2"/>
        <w:jc w:val="center"/>
      </w:pPr>
      <w:r>
        <w:rPr>
          <w:sz w:val="24"/>
        </w:rPr>
        <w:t xml:space="preserve">"ОХРАНА" ФЕДЕРАЛЬНОЙ СЛУЖБЫ ВОЙСК НАЦИОНАЛЬНОЙ ГВАРДИИ</w:t>
      </w:r>
    </w:p>
    <w:p>
      <w:pPr>
        <w:pStyle w:val="2"/>
        <w:jc w:val="center"/>
      </w:pPr>
      <w:r>
        <w:rPr>
          <w:sz w:val="24"/>
        </w:rPr>
        <w:t xml:space="preserve">РОССИЙСКОЙ ФЕДЕРАЦИИ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Приказов Росгвардии от 27.09.2021 </w:t>
            </w:r>
            <w:hyperlink w:history="0" r:id="rId9" w:tooltip="Приказ Росгвардии от 27.09.2021 N 357 &quot;О внесении изменения в Устав федерального государственного унитарного предприятия &quot;Охрана&quot; Федеральной службы войск национальной гвардии Российской Федерации, утвержденный приказом Федеральной службы войск национальной гвардии Российской Федерации от 12 мая 2021 г. N 165&quot; {КонсультантПлюс}">
              <w:r>
                <w:rPr>
                  <w:sz w:val="24"/>
                  <w:color w:val="0000ff"/>
                </w:rPr>
                <w:t xml:space="preserve">N 357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25.05.2022 </w:t>
            </w:r>
            <w:hyperlink w:history="0" r:id="rId10" w:tooltip="Приказ Росгвардии от 25.05.2022 N 168 &quot;О внесении изменений в Устав федерального государственного унитарного предприятия &quot;Охрана&quot; Федеральной службы войск национальной гвардии Российской Федерации, утвержденный приказом Федеральной службы войск национальной гвардии Российской Федерации от 12 мая 2021 г. N 165&quot; {КонсультантПлюс}">
              <w:r>
                <w:rPr>
                  <w:sz w:val="24"/>
                  <w:color w:val="0000ff"/>
                </w:rPr>
                <w:t xml:space="preserve">N 168</w:t>
              </w:r>
            </w:hyperlink>
            <w:r>
              <w:rPr>
                <w:sz w:val="24"/>
                <w:color w:val="392c69"/>
              </w:rPr>
              <w:t xml:space="preserve">, от 25.04.2024 </w:t>
            </w:r>
            <w:hyperlink w:history="0" r:id="rId11" w:tooltip="Приказ Росгвардии от 25.04.2024 N 136 &quot;О внесении изменений в пункт 34 Устава федерального государственного унитарного предприятия &quot;Охрана&quot; Федеральной службы войск национальной гвардии Российской Федерации, утвержденного приказом Федеральной службы войск национальной гвардии Российской Федерации от 12 мая 2021 г. N 165&quot; {КонсультантПлюс}">
              <w:r>
                <w:rPr>
                  <w:sz w:val="24"/>
                  <w:color w:val="0000ff"/>
                </w:rPr>
                <w:t xml:space="preserve">N 136</w:t>
              </w:r>
            </w:hyperlink>
            <w:r>
              <w:rPr>
                <w:sz w:val="24"/>
                <w:color w:val="392c69"/>
              </w:rPr>
              <w:t xml:space="preserve">, от 23.01.2025 </w:t>
            </w:r>
            <w:hyperlink w:history="0" r:id="rId12" w:tooltip="Приказ Росгвардии от 23.01.2025 N 23 &quot;О признании утратившим силу подпункта 12.6 пункта 12 Устава федерального государственного унитарного предприятия &quot;Охрана&quot; Федеральной службы войск национальной гвардии Российской Федерации, утвержденного приказом Федеральной службы войск национальной гвардии Российской Федерации от 12 мая 2021 г. N 165&quot; {КонсультантПлюс}">
              <w:r>
                <w:rPr>
                  <w:sz w:val="24"/>
                  <w:color w:val="0000ff"/>
                </w:rPr>
                <w:t xml:space="preserve">N 23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30.12.2025 </w:t>
            </w:r>
            <w:hyperlink w:history="0" r:id="rId13" w:tooltip="Приказ Росгвардии от 30.12.2025 N 491 &quot;О внесении изменений в Устав федерального государственного унитарного предприятия &quot;Охрана&quot; Федеральной службы войск национальной гвардии Российской Федерации, утвержденный приказом Федеральной службы войск национальной гвардии Российской Федерации от 12 мая 2021 г. N 165&quot; {КонсультантПлюс}">
              <w:r>
                <w:rPr>
                  <w:sz w:val="24"/>
                  <w:color w:val="0000ff"/>
                </w:rPr>
                <w:t xml:space="preserve">N 491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I. Общие положения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Федеральное государственное унитарное предприятие "Охрана" Федеральной службы войск национальной гвардии Российской Федерации (далее - Предприятие), ранее именовавшееся - федеральное государственное унитарное предприятие "Охрана" Министерства внутренних дел Российской Федерации, созданное в соответствии с </w:t>
      </w:r>
      <w:hyperlink w:history="0" r:id="rId14" w:tooltip="Постановление Правительства РФ от 11.02.2005 N 66 (ред. от 09.09.2015) &quot;Вопросы реформирования вневедомственной охраны при органах внутренних дел Российской Федерации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Российской Федерации от 11 февраля 2005 г. N 66 "Вопросы реформирования вневедомственной охраны при органах внутренних дел Российской Федерации" (Собрание законодательства Российской Федерации, 2005, N 8, ст. 648; 2015, N 38, ст. 5278) и на основании </w:t>
      </w:r>
      <w:hyperlink w:history="0" r:id="rId15" w:tooltip="Указ Президента РФ от 05.04.2016 N 157 (ред. от 17.06.2019) &quot;Вопросы Федеральной службы войск национальной гвардии Российской Федерации&quot; {КонсультантПлюс}">
        <w:r>
          <w:rPr>
            <w:sz w:val="24"/>
            <w:color w:val="0000ff"/>
          </w:rPr>
          <w:t xml:space="preserve">Указа</w:t>
        </w:r>
      </w:hyperlink>
      <w:r>
        <w:rPr>
          <w:sz w:val="24"/>
        </w:rPr>
        <w:t xml:space="preserve"> Президента Российской Федерации от 5 апреля 2016 г. N 157 "Вопросы Федеральной службы войск национальной гвардии Российской Федерации" (Собрание законодательства Российской Федерации, 2016, N 15, ст. 2072; 2019, N 25, ст. 3242) переданное в ведение Росгвардии, является правопреемником по договорам, заключенным подразделениями вневедомственной охраны при органах внутренних дел Российской Федерации на военизированную, сторожевую охрану и на проектирование, монтаж, обслуживание и ремонт технических средств охраны.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1.1. Предприятие является правопреемником по договорам (контрактам) на охрану и защиту от противоправных посягательств объектов промышленности, заключенным федеральным государственным унитарным предприятием "Ведомственная охрана объектов промышленности Российской Федерации" до его реорганизации путем присоединения к Предприятию.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1.2. Предприятие является правопреемником по договорам (контрактам) на охрану и защиту от противоправных посягательств объектов, заключенным федеральным государственным унитарным предприятием "СВЯЗЬ-безопасность" до его реорганизации путем присоединения к Предприятию.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1.3. Предприятие является правопреемником по договорам (контрактам) на охрану и защиту от противоправных посягательств объектов, заключенным федеральным государственным унитарным предприятием "Ведомственная охрана" Министерства энергетики Российской Федерации до его реорганизации путем присоединения к Предприятию.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1.4. Предприятие является правопреемником по договорам (контрактам) на охрану и защиту от противоправных посягательств объектов, заключенным федеральным государственным унитарным предприятием "Ведомственная охрана Министерства сельского хозяйства Российской Федерации" до его реорганизации путем присоединения к Предприятию.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Фирменные наименования Предприятия: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2.1. Полное на русском языке - федеральное государственное унитарное предприятие "Охрана" Федеральной службы войск национальной гвардии Российской Федерации.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2.2. Сокращенное на русском языке - ФГУП "Охрана" Росгвардии.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2.3. Полное на английском языке - Federal State Unitary Enterprise "OKHRANA" of the Federal National Guard troops service of the Russian Federation.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2.4. Сокращенное на английском языке - FSUE "OKHRANA" of the Federal National Guard troops service of the Russian Federation.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 Предприятие является коммерческой организацией.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4. Предприятие находится в ведении Росгвардии, осуществляющей координацию, контроль и регулирование его деятельности.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 Полномочия собственника имущества Предприятия осуществляют Росгвардия и Росимущество в соответствии с нормативными правовыми актами Правительства Российской Федерации.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6. Предприятие является юридическим лицом, имеет самостоятельный баланс, расчетные и иные счета в банках, круглую печать, содержащую его полное фирменное наименование на русском языке и указание на место нахождения Предприятия. Предприятие вправе иметь штампы и бланки со своими фирменными наименованиями, собственную эмблему, а также зарегистрированный в установленном законодательством Российской Федерации порядке товарный знак и другие средства индивидуализации.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7. Предприятие несет ответственность по своим обязательствам всем принадлежащим ему имуществом.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8. Предприятие не несет ответственность по обязательствам Российской Федерации, а Российская Федерация не несет ответственность по обязательствам Предприятия, за исключением случаев, предусмотренных законодательством Российской Федерации.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9. Предприятие от своего имени приобретает и осуществляет имущественные и личные неимущественные права, несет обязанности, выступает истцом и ответчиком в судах в соответствии с законодательством Российской Федерации.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10. Место нахождения Предприятия: г. Москва, ул. Делегатская, д. 5, стр. 1.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Почтовый адрес Предприятия: ул. Делегатская, д. 5, стр. 1, г. Москва, 127473.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11. Предприятие приобретает права юридического лица с момента его государственной регистрации.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 Предприятие имеет филиалы: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12.1. Утратил силу. - </w:t>
      </w:r>
      <w:hyperlink w:history="0" r:id="rId16" w:tooltip="Приказ Росгвардии от 25.05.2022 N 168 &quot;О внесении изменений в Устав федерального государственного унитарного предприятия &quot;Охрана&quot; Федеральной службы войск национальной гвардии Российской Федерации, утвержденный приказом Федеральной службы войск национальной гвардии Российской Федерации от 12 мая 2021 г. N 165&quot;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Росгвардии от 25.05.2022 N 168.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12.2. Филиал федерального государственного унитарного предприятия "Охрана" Федеральной службы войск национальной гвардии Российской Федерации по Республике Башкортостан, Республика Башкортостан, г. Уфа.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12.3. Филиал федерального государственного унитарного предприятия "Охрана" Федеральной службы войск национальной гвардии Российской Федерации по Республике Бурятия, Республика Бурятия, г. Улан-Удэ.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12.4. Филиал федерального государственного унитарного предприятия "Охрана" Федеральной службы войск национальной гвардии Российской Федерации по Республике Дагестан, Республика Дагестан, г. Махачкала.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12.5. Филиал федерального государственного унитарного предприятия "Охрана" Федеральной службы войск национальной гвардии Российской Федерации по Кабардино-Балкарской Республике, Кабардино-Балкарская Республика, г. Нальчик.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12.6. Утратил силу. - </w:t>
      </w:r>
      <w:hyperlink w:history="0" r:id="rId17" w:tooltip="Приказ Росгвардии от 23.01.2025 N 23 &quot;О признании утратившим силу подпункта 12.6 пункта 12 Устава федерального государственного унитарного предприятия &quot;Охрана&quot; Федеральной службы войск национальной гвардии Российской Федерации, утвержденного приказом Федеральной службы войск национальной гвардии Российской Федерации от 12 мая 2021 г. N 165&quot;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Росгвардии от 23.01.2025 N 23.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12.7. Филиал федерального государственного унитарного предприятия "Охрана" Федеральной службы войск национальной гвардии Российской Федерации по Карачаево-Черкесской Республике, Карачаево-Черкесская Республика, г. Черкесск.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12.8. Филиал федерального государственного унитарного предприятия "Охрана" Федеральной службы войск национальной гвардии Российской Федерации по Республике Коми, Республика Коми, г. Сыктывкар.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12.9. Филиал федерального государственного унитарного предприятия "Охрана" Федеральной службы войск национальной гвардии Российской Федерации по Республике Крым, Республика Крым, г. Симферополь.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12.10. Филиал федерального государственного унитарного предприятия "Охрана" Федеральной службы войск национальной гвардии Российской Федерации по Республике Марий Эл, Республика Марий Эл, г. Йошкар-Ола.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12.11. Филиал федерального государственного унитарного предприятия "Охрана" Федеральной службы войск национальной гвардии Российской Федерации по Республике Мордовия, Республика Мордовия, г. Саранск.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12.12. Филиал федерального государственного унитарного предприятия "Охрана" Федеральной службы войск национальной гвардии Российской Федерации по Республике Саха (Якутия), Республика Саха (Якутия), г. Якутск.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12.13. Филиал федерального государственного унитарного предприятия "Охрана" Федеральной службы войск национальной гвардии Российской Федерации по Республике Северная Осетия - Алания, Республика Северная Осетия - Алания, г. Владикавказ.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12.14. Филиал федерального государственного унитарного предприятия "Охрана" Федеральной службы войск национальной гвардии Российской Федерации по Республике Татарстан, Республика Татарстан (Татарстан), г. Казань.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12.15. Филиал федерального государственного унитарного предприятия "Охрана" Федеральной службы войск национальной гвардии Российской Федерации по Республике Тыва, Республика Тыва, г. Кызыл.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12.16. Филиал федерального государственного унитарного предприятия "Охрана" Федеральной службы войск национальной гвардии Российской Федерации по Удмуртской Республике, Удмуртская Республика, г. Ижевск.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12.17. Филиал федерального государственного унитарного предприятия "Охрана" Федеральной службы войск национальной гвардии Российской Федерации по Республике Хакасия, Республика Хакасия, г. Абакан.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12.18. Филиал федерального государственного унитарного предприятия "Охрана" Федеральной службы войск национальной гвардии Российской Федерации по Чувашской Республике, Чувашская Республика - Чувашия, г. Чебоксары.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12.19. Филиал федерального государственного унитарного предприятия "Охрана" Федеральной службы войск национальной гвардии Российской Федерации по Алтайскому краю, Алтайский край, г. Барнаул.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12.20. Филиал федерального государственного унитарного предприятия "Охрана" Федеральной службы войск национальной гвардии Российской Федерации по Забайкальскому краю, Забайкальский край, г. Чита.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12.21. Филиал федерального государственного унитарного предприятия "Охрана" Федеральной службы войск национальной гвардии Российской Федерации по Камчатскому краю, Камчатский край, г. Петропавловск-Камчатский.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12.22. Филиал федерального государственного унитарного предприятия "Охрана" Федеральной службы войск национальной гвардии Российской Федерации по Краснодарскому краю, Краснодарский край, г. Краснодар.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12.23. Филиал федерального государственного унитарного предприятия "Охрана" Федеральной службы войск национальной гвардии Российской Федерации по Красноярскому краю, Красноярский край, г. Красноярск.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12.24. Филиал федерального государственного унитарного предприятия "Охрана" Федеральной службы войск национальной гвардии Российской Федерации по Пермскому краю, Пермский край, г. Пермь.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12.25. Филиал федерального государственного унитарного предприятия "Охрана" Федеральной службы войск национальной гвардии Российской Федерации по Приморскому краю, Приморский край, г. Владивосток.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12.26. Филиал федерального государственного унитарного предприятия "Охрана" Федеральной службы войск национальной гвардии Российской Федерации по Ставропольскому краю, Ставропольский край, г. Ставрополь.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12.27. Филиал федерального государственного унитарного предприятия "Охрана" Федеральной службы войск национальной гвардии Российской Федерации по Хабаровскому краю, Хабаровский край, г. Хабаровск.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12.28. Филиал федерального государственного унитарного предприятия "Охрана" Федеральной службы войск национальной гвардии Российской Федерации по Амурской области, Амурская область, г. Благовещенск.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12.29. Филиал федерального государственного унитарного предприятия "Охрана" Федеральной службы войск национальной гвардии Российской Федерации по Архангельской области, Архангельская область, г. Архангельск.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12.30. Филиал федерального государственного унитарного предприятия "Охрана" Федеральной службы войск национальной гвардии Российской Федерации по Астраханской области, Астраханская область, г. Астрахань.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12.31. Филиал федерального государственного унитарного предприятия "Охрана" Федеральной службы войск национальной гвардии Российской Федерации по Белгородской области, Белгородская область, г. Белгород.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12.32. Филиал федерального государственного унитарного предприятия "Охрана" Федеральной службы войск национальной гвардии Российской Федерации по Брянской области, Брянская область, г. Брянск.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12.33. Филиал федерального государственного унитарного предприятия "Охрана" Федеральной службы войск национальной гвардии Российской Федерации по Владимирской области, Владимирская область, г. Владимир.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12.34. Филиал федерального государственного унитарного предприятия "Охрана" Федеральной службы войск национальной гвардии Российской Федерации по Волгоградской области, Волгоградская область, г. Волгоград.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12.35. Филиал федерального государственного унитарного предприятия "Охрана" Федеральной службы войск национальной гвардии Российской Федерации по Вологодской области, Вологодская область, г. Вологда.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12.36. Филиал федерального государственного унитарного предприятия "Охрана" Федеральной службы войск национальной гвардии Российской Федерации по Воронежской области, Воронежская область, г. Воронеж.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12.37. Филиал федерального государственного унитарного предприятия "Охрана" Федеральной службы войск национальной гвардии Российской Федерации по Ивановской области, Ивановская область, г. Иваново.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12.38. Филиал федерального государственного унитарного предприятия "Охрана" Федеральной службы войск национальной гвардии Российской Федерации по Иркутской области, Иркутская область, г. Иркутск.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12.39. Филиал федерального государственного унитарного предприятия "Охрана" Федеральной службы войск национальной гвардии Российской Федерации по Калининградской области, Калининградская область, г. Калининград.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12.40. Филиал федерального государственного унитарного предприятия "Охрана" Федеральной службы войск национальной гвардии Российской Федерации по Калужской области, Калужская область, г. Калуга.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12.41. Филиал федерального государственного унитарного предприятия "Охрана" Федеральной службы войск национальной гвардии Российской Федерации по Кемеровской области, Кемеровская область - Кузбасс, г. Кемерово.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12.42. Филиал федерального государственного унитарного предприятия "Охрана" Федеральной службы войск национальной гвардии Российской Федерации по Кировской области, Кировская область, г. Киров.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12.43. Филиал федерального государственного унитарного предприятия "Охрана" Федеральной службы войск национальной гвардии Российской Федерации по Костромской области, Костромская область, г. Кострома.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12.44. Утратил силу с 1 октября 2021 года. - </w:t>
      </w:r>
      <w:hyperlink w:history="0" r:id="rId18" w:tooltip="Приказ Росгвардии от 27.09.2021 N 357 &quot;О внесении изменения в Устав федерального государственного унитарного предприятия &quot;Охрана&quot; Федеральной службы войск национальной гвардии Российской Федерации, утвержденный приказом Федеральной службы войск национальной гвардии Российской Федерации от 12 мая 2021 г. N 165&quot;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Росгвардии от 27.09.2021 N 357.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12.45. Филиал федерального государственного унитарного предприятия "Охрана" Федеральной службы войск национальной гвардии Российской Федерации по Курской области, Курская область, г. Курск.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12.46. Филиал федерального государственного унитарного предприятия "Охрана" Федеральной службы войск национальной гвардии Российской Федерации по Липецкой области, Липецкая область, г. Липецк.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12.47. Филиал федерального государственного унитарного предприятия "Охрана" Федеральной службы войск национальной гвардии Российской Федерации по Московской области, Московская область, г. Реутов.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12.48. Филиал федерального государственного унитарного предприятия "Охрана" Федеральной службы войск национальной гвардии Российской Федерации по Мурманской области, Мурманская область, г. Мурманск.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12.49. Филиал федерального государственного унитарного предприятия "Охрана" Федеральной службы войск национальной гвардии Российской Федерации по Нижегородской области, Нижегородская область, г. Нижний Новгород.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12.50. Филиал федерального государственного унитарного предприятия "Охрана" Федеральной службы войск национальной гвардии Российской Федерации по Новгородской области, Новгородская область, г. Великий Новгород.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12.51. Филиал федерального государственного унитарного предприятия "Охрана" Федеральной службы войск национальной гвардии Российской Федерации по Новосибирской области, Новосибирская область, г. Новосибирск.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12.52. Филиал федерального государственного унитарного предприятия "Охрана" Федеральной службы войск национальной гвардии Российской Федерации по Омской области, Омская область, г. Омск.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12.53. Филиал федерального государственного унитарного предприятия "Охрана" Федеральной службы войск национальной гвардии Российской Федерации по Оренбургской области, Оренбургская область, г. Оренбург.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12.54. Филиал федерального государственного унитарного предприятия "Охрана" Федеральной службы войск национальной гвардии Российской Федерации по Орловской области, Орловская область, г. Орел.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12.55. Филиал федерального государственного унитарного предприятия "Охрана" Федеральной службы войск национальной гвардии Российской Федерации по Пензенской области, Пензенская область, г. Пенза.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12.56. Филиал федерального государственного унитарного предприятия "Охрана" Федеральной службы войск национальной гвардии Российской Федерации по Псковской области, Псковская область, г. Псков.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12.57. Филиал федерального государственного унитарного предприятия "Охрана" Федеральной службы войск национальной гвардии Российской Федерации по Ростовской области, Ростовская область, г. Ростов-на-Дону.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12.58. Филиал федерального государственного унитарного предприятия "Охрана" Федеральной службы войск национальной гвардии Российской Федерации по Рязанской области, Рязанская область, г. Рязань.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12.59. Филиал федерального государственного унитарного предприятия "Охрана" Федеральной службы войск национальной гвардии Российской Федерации по Самарской области, Самарская область, г. Самара.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12.60. Филиал федерального государственного унитарного предприятия "Охрана" Федеральной службы войск национальной гвардии Российской Федерации по Саратовской области, Саратовская область, г. Саратов.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12.61. Филиал федерального государственного унитарного предприятия "Охрана" Федеральной службы войск национальной гвардии Российской Федерации по Сахалинской области, Сахалинская область, г. Южно-Сахалинск.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12.62. Филиал федерального государственного унитарного предприятия "Охрана" Федеральной службы войск национальной гвардии Российской Федерации по Свердловской области, Свердловская область, г. Екатеринбург.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12.63. Филиал федерального государственного унитарного предприятия "Охрана" Федеральной службы войск национальной гвардии Российской Федерации по Смоленской области, Смоленская область, г. Смоленск.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12.64. Филиал федерального государственного унитарного предприятия "Охрана" Федеральной службы войск национальной гвардии Российской Федерации по Тамбовской области, Тамбовская область, г. Тамбов.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12.65. Филиал федерального государственного унитарного предприятия "Охрана" Федеральной службы войск национальной гвардии Российской Федерации по Тверской области, Тверская область, г. Тверь.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12.66. Филиал федерального государственного унитарного предприятия "Охрана" Федеральной службы войск национальной гвардии Российской Федерации по Томской области, Томская область, г. Томск.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12.67. Филиал федерального государственного унитарного предприятия "Охрана" Федеральной службы войск национальной гвардии Российской Федерации по Тульской области, Тульская область, г. Тула.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12.68. Филиал федерального государственного унитарного предприятия "Охрана" Федеральной службы войск национальной гвардии Российской Федерации по Тюменской области, Тюменская область, г. Тюмень.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12.69. Филиал федерального государственного унитарного предприятия "Охрана" Федеральной службы войск национальной гвардии Российской Федерации по Ульяновской области, Ульяновская область, г. Ульяновск.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12.70. Филиал федерального государственного унитарного предприятия "Охрана" Федеральной службы войск национальной гвардии Российской Федерации по Челябинской области, Челябинская область, г. Челябинск.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12.71. Филиал федерального государственного унитарного предприятия "Охрана" Федеральной службы войск национальной гвардии Российской Федерации по Ярославской области, Ярославская область, г. Ярославль.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12.72. Филиал федерального государственного унитарного предприятия "Охрана" Федеральной службы войск национальной гвардии Российской Федерации по г. Москве, г. Москва.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12.73. Филиал федерального государственного унитарного предприятия "Охрана" Федеральной службы войск национальной гвардии Российской Федерации по г. Санкт-Петербургу и Ленинградской области, г. Санкт-Петербург.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12.74. Филиал федерального государственного унитарного предприятия "Охрана" Федеральной службы войск национальной гвардии Российской Федерации по г. Севастополю, г. Севастополь.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12.75. Филиал федерального государственного унитарного предприятия "Охрана" Федеральной службы войск национальной гвардии Российской Федерации по Ханты-Мансийскому автономному округу - Югре, Ханты-Мансийский автономный округ - Югра, г. Сургут.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12.76. Филиал федерального государственного унитарного предприятия "Охрана" Федеральной службы войск национальной гвардии Российской Федерации по Ямало-Ненецкому автономному округу, Ямало-Ненецкий автономный округ, г. Новый Уренгой.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12.77. Центр охраны объектов промышленности (филиал) федерального государственного унитарного предприятия "Охрана" Федеральной службы войск национальной гвардии Российской Федерации, г. Москва.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12.78. Центр охраны объектов связи (филиал) федерального государственного унитарного предприятия "Охрана" Федеральной службы войск национальной гвардии Российской Федерации, г. Москва.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12.79. Центр охраны объектов агропромышленного комплекса (филиал) федерального государственного унитарного предприятия "Охрана" Федеральной службы войск национальной гвардии Российской Федерации, г. Москва.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12.80. Центр охраны объектов топливно-энергетического комплекса (филиал) федерального государственного унитарного предприятия "Охрана" Федеральной службы войск национальной гвардии Российской Федерации, г. Москва.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II. Цели, предмет и виды деятельности Предприятия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158" w:name="P158"/>
    <w:bookmarkEnd w:id="158"/>
    <w:p>
      <w:pPr>
        <w:pStyle w:val="0"/>
        <w:ind w:firstLine="540"/>
        <w:jc w:val="both"/>
      </w:pPr>
      <w:r>
        <w:rPr>
          <w:sz w:val="24"/>
        </w:rPr>
        <w:t xml:space="preserve">13. Целями деятельности Предприятия являются: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13.1. Охрана объектов различных форм собственности, в том числе объектов, на которые частная охранная деятельность не распространяется, обеспечение их защиты от противоправных посягательств.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13.2. Решение социальных задач.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13.3. Выполнение работ и оказание услуг для нужд войск национальной гвардии Российской Федерации (далее - войска национальной гвардии).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13.4. Получение прибыли.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13.5. Использование имущества, приватизация которого запрещена, в том числе имущества, необходимого для обеспечения безопасности Российской Федерации.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 Для достижения целей, указанных в </w:t>
      </w:r>
      <w:hyperlink w:history="0" w:anchor="P158" w:tooltip="13. Целями деятельности Предприятия являются:">
        <w:r>
          <w:rPr>
            <w:sz w:val="24"/>
            <w:color w:val="0000ff"/>
          </w:rPr>
          <w:t xml:space="preserve">пункте 13</w:t>
        </w:r>
      </w:hyperlink>
      <w:r>
        <w:rPr>
          <w:sz w:val="24"/>
        </w:rPr>
        <w:t xml:space="preserve"> настоящего Устава, Предприятие осуществляет в установленном законодательством Российской Федерации порядке следующие виды деятельности (предмет деятельности Предприятия):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14.1. Охрана имущества физических и юридических лиц в соответствии с заключенными договорами, в том числе при его транспортировке.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14.2. Охрана на договорной основе объектов, на которые частная охранная деятельность не распространяется.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14.3. Защита охраняемых объектов от противоправных посягательств.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Принятие мер по пресечению (профилактике) на охраняемых объектах преступлений и административных правонарушений.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14.4. Защита объектов транспортной инфраструктуры и транспортных средств субъектов транспортной инфраструктуры от актов незаконного вмешательства.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14.5. Обеспечение в соответствии с заключенными договорами на охраняемых объектах пропускного и внутриобъектового режимов.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14.6. Оказание услуг физическим и юридическим лицам по разработке проектно-сметной документации, изготовлению, поставке, монтажу, пусконаладке, мониторингу состояния, гарантийному и эксплуатационному обслуживанию, капитальному ремонту, утилизации инженерно-технических средств охраны и систем безопасности, программных средств (программного обеспечения), в том числе систем видеонаблюдения, контроля доступа, связи, и по техническому укреплению объектов (помещений) посредством монтажа (установки), эксплуатационного обслуживания и ремонта: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14.6.1. Противоугонных автомобильных систем.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14.6.2. Домофонов в жилых домах.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14.6.3. Металлических усиленных дверей с замками повышенной прочности и секретности, декоративных решеток, жалюзи на оконные проемы и иных элементов технической укрепленности объектов.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14.6.4. Досмотрового оборудования и оборудования обеспечения безопасности (рентгеновских просмотровых комплексов, эндоскопов для осмотра труднодоступных зон, комплектов досмотровых зеркал, носимых стационарных металлоискателей, дозиметров, обнаружителей взрывчатых веществ и блокираторов дистанционно управляемых взрывных устройств).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14.6.5. Систем и оборудования автоматической пожарной сигнализации, пожаротушения, дымоудаления, оповещения о пожаре, других чрезвычайных ситуациях и управления эвакуацией.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14.6.6. Решеток, дверей, других средств механической защиты строительных конструкций.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14.6.7. Металлических строительных конструкций и прочего инженерного оборудования.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14.7. Консультирование на договорной основе, а также оказание информационно-справочных услуг по вопросам обеспечения безопасности, технической укрепленности объектов, обеспечения сохранности имущества.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Разработка и реализация концепции безопасности объектов, в том числе строящихся, реконструируемых и намеченных к строительству.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14.8. Организация и проведение опытно-конструкторских и иных работ в области создания и применения средств охранной сигнализации и обеспечения пожарной безопасности зданий и сооружений.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14.9. Осуществление на договорной основе контроля за качеством и соответствием установленным требованиям: выполнения работ по проектированию и монтажу средств охранной сигнализации и средств обеспечения пожарной безопасности зданий и сооружений; использования приборов и систем охраны в соответствии с технической документацией; приема их в эксплуатацию, обслуживания и ремонта.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14.10. Осуществление входного контроля технических средств охраны по качеству и комплектности, а также на соответствие технической документации и установленным требованиям.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14.11. Участие в разработке стандартов (технических условий) на средства охранной сигнализации.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14.12. Перевозка, охрана и хранение наркотических средств, психотропных веществ и их прекурсоров, включенных в Перечень наркотических средств, психотропных веществ и их прекурсоров, подлежащих контролю в Российской Федерации, в соответствии с Федеральным </w:t>
      </w:r>
      <w:hyperlink w:history="0" r:id="rId19" w:tooltip="Федеральный закон от 08.01.1998 N 3-ФЗ (ред. от 27.10.2025) &quot;О наркотических средствах и психотропных веществах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8 января 1998 г. N 3-ФЗ "О наркотических средствах и психотропных веществах" (Собрание законодательства Российской Федерации, 1998, N 2, ст. 219; 2020, N 50, ст. 8074).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14.13. Разработка и осуществление мероприятий по повышению надежности функционирования технических средств охраны на основе анализа состояния технической эксплуатации и обслуживания технических средств охраны.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14.14. Подготовка на договорной основе рекомендаций заказчикам по вопросам физической, технической и иной правомерной защиты от противоправных посягательств на имущество физических и юридических лиц.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14.15. Внедрение и развитие новых видов услуг в сфере охраны имущества физических и юридических лиц, изучение спроса на эти услуги, реализация предложений о повышении их эффективности, оказание маркетинговых услуг в сфере охраны имущества физических и юридических лиц.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14.16. Организация оптово-розничной торговли приборами, оборудованием, технологическими и сопутствующими материалами, товарами охранной сигнализации, средствами обеспечения пожарной безопасности зданий и сооружений и видеонаблюдения.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14.17. Проведение работ по оборудованию автомототранспортных средств и прицепов к ним средствами сигнализации, связи и системами охранной навигации.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14.18. Проведение на основании договоров мониторинга состояния технических средств охраны, монтажа систем и комплексов централизованного наблюдения, в том числе в подразделениях вневедомственной охраны войск национальной гвардии.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14.19. Оказание с помощью навигационных систем услуг по мониторингу автотранспорта при выполнении служебных и других видов перевозок.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14.20. Производство в установленном законодательством Российской Федерации порядке на договорной основе работ по защите информации (технологий) и контроля за доступом к ней.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14.21. Организация проведения выставок, семинаров, конференций, презентаций и иных мероприятий, направленных на повышение эффективности видов деятельности Предприятия.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14.22. Участие в создании специализированных учебных центров для подготовки специалистов в сфере услуг охраны имущества (в том числе на договорной основе).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14.23. Подготовка, переподготовка и повышение квалификации на договорной основе лиц, осуществляющих охранную деятельность, производство проектно-изыскательных, монтажных и пусконаладочных работ систем охранно-пожарной и тревожной сигнализации, средств обеспечения пожарной безопасности зданий и сооружений, а также инженерно-технических работников, в том числе персонала иных организаций.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14.24. Участие в разработке и реализации государственных, региональных и иных программ и мероприятий по вопросам обеспечения сохранности имущества.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14.25. Разведение и дрессировка служебных собак, а также оказание услуг юридическим и физическим лицам в области кинологии.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14.26. Проведение работ (оказание услуг) и осуществление мероприятий, связанных с использованием и защитой сведений, составляющих государственную тайну, в том числе с применением шифровальных (криптографических) средств, на основании лицензии, получаемой в установленном законодательством Российской Федерации порядке.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14.27. Использование принадлежащего Предприятию на праве хозяйственного ведения или аренды движимого имущества, в том числе транспортных средств, и недвижимого имущества, в том числе гаража, автостоянки, для оказания услуг по проведению технического осмотра, обслуживания и ремонта автотранспорта и осуществление других сопутствующих услуг.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14.28. Ремонт теле-, радио-, звукозаписывающей и иной аппаратуры, используемой для обеспечения безопасности и охраны объектов.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14.29. Оказание услуг по ремонту и техническому обслуживанию средств связи, автомототранспортных средств.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14.30. Организация и координация взаимодействия филиалов Предприятия с войсками национальной гвардии и подразделениями органов внутренних дел Российской Федерации по обеспечению охраны и безопасности имущества физических и юридических лиц, антитеррористической защищенности охраняемых объектов.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14.31. Осуществление информационно-пропагандистской и рекламной деятельности оказываемых услуг, а также редакционно-издательской деятельности в сфере имущественной безопасности.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14.32. Изготовление средств индивидуальной защиты.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14.33. Производство готовых текстильных изделий (кроме одежды).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14.34. Производство и ремонт автомобилей специального назначения.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14.35. Техническое обслуживание и ремонт легковых автомобилей и прочих автотранспортных средств.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14.36. Производство спецодежды и обуви.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14.37. Охрана и защита объектов промышленности.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14.38. Осуществление мероприятий по обеспечению пожарной безопасности людей и имущества при пожарах и по ликвидации пожаров, в том числе проведение независимой оценки пожарного риска (аудита пожарной безопасности).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14.39. Осуществление аварийно-спасательных и других неотложных работ в чрезвычайных ситуациях.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14.40. Участие в мероприятиях по оценке антитеррористической защищенности охраняемых объектов промышленности, в том числе разработке и внедрении методических рекомендаций по совершенствованию системы антитеррористической защищенности объектов промышленности.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14.41. Разработка, проектирование, производство, реализация, монтаж и эксплуатация специализированных внутренних инженерных систем на режимных охраняемых объектах, в том числе систем жизнеобеспечения, вентиляции, дымоудаления, автоматической пожарной сигнализации и пожаротушения.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14.42. Проведение работ, связанных с созданием инженерно-технических средств охраны и антитеррористической защищенности.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14.43. Разработка методических документов по осуществлению охранной деятельности (организации физической защиты).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14.44. Участие в установленном законодательством Российской Федерации порядке в осуществлении контроля, противопожарного режима, тушении пожаров, а также в ликвидации последствий аварий, катастроф, стихийных бедствий и других чрезвычайных ситуаций на охраняемых объектах, в том числе разработка мероприятий по предотвращению пожаров, выполнение проектных работ по средствам обеспечения пожарной безопасности зданий и сооружений, проведение экспертизы организационных и технических решений по обеспечению пожарной безопасности, проведение занятий по программам пожарно-технического минимума, организация деятельности частной пожарной охраны.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14.45. Создание, строительство, оборудование и эксплуатация центров подготовки и (или) повышения квалификации специалистов в охранной деятельности, а также иных объектов в целях обеспечения потребностей работников Предприятия.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14.46. Ведение образовательной деятельности путем создания учебного центра в сфере охранных услуг.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14.47. Разработка и изготовление книжной продукции, периодических печатных изданий, рекламной и сувенирной продукции.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14.48. Информационно-полиграфическая и издательская деятельность.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14.49. Оказание посреднических услуг.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14.50. Оказание услуг почтовой связи.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14.51. Доставка избирательной документации, документов, связанных с подготовкой и проведением референдумов, и иных отправлений избирательных комиссий при проведении выборов или референдумов в Российской Федерации, доставка мобилизационной корреспонденции в установленном законодательством Российской Федерации порядке.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14.52. Прием, обработка, хранение, перевозка и доставка (вручение):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отправлений и грузов, содержащих сведения и материалы, относящиеся к государственной, служебной, коммерческой и иной охраняемой законодательством Российской Федерации тайне, в установленном законодательством Российской Федерации порядке;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драгоценных металлов и драгоценных камней от мест добычи до потребителей, изделий из них;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денежных знаков Российской Федерации и иностранной валюты;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всех видов отправлений и грузов, вложений, имеющих высокую оценочную стоимость, художественную или культурную ценность;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ценных и особых грузов органов государственной власти, учреждений, организаций, предприятий и других юридических лиц.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14.53. Перевозка опасных грузов, особо опасных грузов, огнестрельного оружия, патронов к нему и боеприпасов, специальных средств, другого вооружения, продукции оборонно-промышленного комплекса.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14.54. Деятельность по хранению товаров и оказание услуг, связанных с хранением этих товаров.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14.55. Транспортно-экспедиционная деятельность.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14.56. Консультирование по вопросам коммерческой деятельности и управления проектами в отрасли почтовой связи.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14.57. Предоставление в аренду (найм) имущества Предприятия в порядке, установленном законодательством Российской Федерации.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14.58. Оказание услуг в области электросвязи, в том числе телематических услуг.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14.59. Экспертиза промышленной безопасности.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14.60. Энергетическое обследование в отношении зданий, строений, сооружений, технологических процессов, а также в отношении юридических лиц, индивидуальных предпринимателей.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14.61. Создание информационных ресурсов различных уровней (федеральных, ведомственных, корпоративных, ресурсов предприятий (организаций), а также создание и использование баз данных и информационных ресурсов, включая проектирование, формирование и ведение баз данных, а также ввод, верификацию и актуализацию данных, администрирование, поиск данных, их отбор и сортировку.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14.62. Деятельность, связанная с использованием вычислительной техники и информационных технологий, в том числе консультирование по аппаратным средствам вычислительной техники.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14.63. Разработка системного программного обеспечения, инструментальных средств, прикладных программ, программного обеспечения для работы с базами данных.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14.64. Разработка индивидуального программного обеспечения, модификация и настройка готового программного обеспечения применительно к потребностям заказчика при создании информационных систем и сетей, системный анализ и консультирование по выбору готового программного обеспечения, предоставление услуг по внедрению и сопровождению программного обеспечения, включая предоставление прочих услуг, связанных с программным обеспечением.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14.65. Обработка данных, включая подготовку и ввод данных, с применением технического и программного обеспечения потребителя или собственного, предоставление услуг по обеспечению информационной безопасности вычислительных систем и сетей.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14.66. Выполнение проектных, строительно-монтажных и пусконаладочных работ в области телекоммуникации и информационных технологий, а также разработка и реализация целевых и комплексных проектов и программ в области телекоммуникации.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14.67. Оказание гостиничных услуг.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14.68. Выявление электронных устройств, предназначенных для негласного получения информации.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14.69. Совершенствование технических и программных средств, влияющих на безопасность, инженерно-техническую и иную защиту, в том числе средств охранно-пожарной сигнализации, технических средств охраны, систем автоматического пожаротушения и дымоудаления, систем автоматизации и мониторинга, систем контроля и управления доступом, систем видеонаблюдения и связи, систем защиты конфиденциальной информации и шифровальных (криптографических) средств, радио-, теле-, аудио- и видеоаппаратуры, средств вычислительной техники, периферийного и сетевого оборудования.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14.70. Предоставление услуг по монтажу, ремонту и техническому обслуживанию приборов и инструментов для измерения, контроля, испытания, навигации, локации и прочих целей.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14.71. Предоставление услуг по разработке проектов промышленных процессов и производств, относящихся к электротехнике, электронной технике, горному делу, химической технологии, машиностроению, а также в области промышленного строительства, системотехники и техники безопасности в целях защиты охраняемых объектов.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14.72. Предоставление услуг по разработке проектов по кондиционированию воздуха, холодильной технике, санитарной технике и мониторингу загрязнения окружающей среды, строительной акустике в целях защиты охраняемых объектов.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14.73. Разработка дополнительных профессиональных программ в целях осуществления видов деятельности Предприятия.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14.74. Реализация программ профессионального обучения работников охраны действиям в условиях, связанных с применением физической силы, специальных средств и огнестрельного оружия.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14.75. Реализация образовательных программ (основных программ профессионального обучения и дополнительных профессиональных программ) в области подготовки сил обеспечения транспортной безопасности.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14.76. Осуществление проверок в целях аттестации лиц, принимаемых на работу, непосредственно связанную с обеспечением транспортной безопасности, или осуществляющих такую работу, а также обработки персональных данных отдельных категорий лиц.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14.77. Обучение работодателей и работников вопросам охраны труда.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14.78. Предоставление консультационных услуг по вопросам транспортной безопасности.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14.79. Ведение деятельности по осуществлению прямых продаж или продаж торговыми агентами инженерно-технических средств обеспечения безопасности, в том числе транспортной, в целях защиты охраняемых объектов.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14.80. Оценка уязвимости объектов транспортной инфраструктуры и транспортных средств от актов незаконного вмешательства.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14.81. Оказание услуг юридическим и физическим лицам по предоставлению транспортных услуг, в том числе аренды транспортного средства с экипажем.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14.82. Аренда строительных машин и оборудования с оператором в целях защиты охраняемых объектов.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14.83. Организация общественного питания на объектах, закрепленных за Предприятием, а также производство и реализация продукции общественного питания для работников Предприятия и других лиц.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14.84. Создание объектов социально-культурного назначения и строительство жилья в целях обеспечения потребностей работников Предприятия.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14.85. Осуществление аэропортовой деятельности, связанной с обработкой грузов и почтовых отправлений.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14.86. Деятельность перевозке морским транспортом и внутренним водным транспортом, на железнодорожных путях необщего пользования.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14.87. Перевозка наличных денежных средств в (из) кредитные(ых) организации(ий), внутренние(их) структурные(ых) подразделения(ий) кредитных организаций, учреждения(ий) Банка России, включая наличные деньги, изъятые из программно-технических средств и подлежащие загрузке в программно-технические средства.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14.88. Обслуживание банкоматов, платежных терминалов и других программно-технических средств.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14.89. Деятельность по осуществлению фрахтовых операций по перевозкам грузов в морских сообщениях.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14.90. Таможенные услуги по приему, оформлению, хранению, перевозке и доставке грузов (товаров) и иная деятельность, осуществляемая в соответствии с таможенным законодательством.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14.91. Международная деятельность в области специальной связи и почтовой связи.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14.92. Проектирование производственных помещений, включая размещение машин и оборудования, промышленный дизайн объектов почтовой связи.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14.93. Разработка и модернизация технологических систем, машин и механизмов, применяемых в отрасли почтовой связи, включая поставку и монтаж почтового оборудования, сложных систем и механизмов, а также поставку запасных частей к ним.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14.94. Разработка проектов промышленных процессов и производств в области почтовой связи.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14.95. Технические испытания, исследования и сертификация продукции и услуг в отрасли почтовой связи.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14.96. Экспертиза научно-технических и опытно-конструкторских разработок в области почтовой связи.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14.97. Международная деятельность по управлению, функционированию и поддержке информационных служб, сфера деятельности которых распространяется за пределы государственных границ, включая определение круга научно-технических проблем по почтовой тематике, решение которых целесообразно проводить в рамках сотрудничества с организациями и предприятиями зарубежных стран.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14.98. Исследование конъюнктуры рынка, анализ тенденций изменений спроса на услуги почтовой связи и ее технического уровня, разработка предложений по определению стратегических и приоритетных направлений развития почтовой связи и научно-технического прогресса в отрасли почтовой связи Российской Федерации.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14.99. Научно-исследовательские и опытно-конструкторские работы в области естественных и технических наук, имеющие фундаментальное и прикладное значение для отрасли почтовой связи.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14.100. Обеспечение вооруженной охраны отправлений и грузов при их пересылке (включая прием, обработку, перевозку, доставку) в порядке и в случаях, предусмотренных законодательством Российской Федерации.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14.101. Обеспечение вооруженной охраны объектов и помещений, используемых для хранения и обработки пересылаемых отправлений и грузов, в порядке и в случаях, предусмотренных законодательством Российской Федерации.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14.102. Производство изоляционных работ и санитарно-технических работ, а также прочих отделочных и завершающих работ в целях защиты охраняемых объектов, монтаж и (или) эксплуатация отопительных систем и систем кондиционирования воздуха.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14.103. Организация спортивных и культурно-массовых мероприятий.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14.104. Предприятие не вправе осуществлять виды деятельности, не предусмотренные настоящим Уставом.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15. Право Предприятия осуществлять деятельность, на которую в соответствии с законодательством Российской Федерации требуется лицензия, возникает у Предприятия с момента ее получения или в указанный в ней срок и прекращается по истечении срока ее действия, если иное не установлено законодательством Российской Федерации.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III. Имущество Предприятия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16. Имущество Предприятия находится в федеральной собственности, является неделимым и не может быть распределено по вкладам (долям, паям), в том числе между работниками Предприятия, принадлежит Предприятию на праве хозяйственного ведения и отражается на его самостоятельном балансе.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17. В состав имущества Предприятия не может включаться имущество иной формы собственности.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18. Право на имущество, закрепляемое за Предприятием на праве хозяйственного ведения собственником этого имущества, возникает с момента передачи такого имущества Предприятию в установленном законодательством Российской Федерации порядке, если иное не предусмотрено законодательством Российской Федерации или не установлено решением собственника о передаче имущества Предприятию.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19. Плоды, продукция и доходы от использования имущества, находящегося в хозяйственном ведении Предприятия, а также имущество, приобретенное им за счет полученной прибыли, являются федеральной собственностью и поступают в хозяйственное ведение Предприятия.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20. Размер уставного фонда Предприятия составляет 850 (восемьсот пятьдесят) миллионов рублей. Уставный фонд Предприятия может формироваться за счет денежных средств, а также ценных бумаг, других вещей, имущественных прав и иных прав, имеющих денежную оценку.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0" w:tooltip="Приказ Росгвардии от 30.12.2025 N 491 &quot;О внесении изменений в Устав федерального государственного унитарного предприятия &quot;Охрана&quot; Федеральной службы войск национальной гвардии Российской Федерации, утвержденный приказом Федеральной службы войск национальной гвардии Российской Федерации от 12 мая 2021 г. N 165&quot;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Росгвардии от 30.12.2025 N 491)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21. Порядок изменения размера уставного фонда Предприятия, а также основания, при наличии которых изменение размера уставного фонда Предприятия является обязательным, регулируются законодательством Российской Федерации.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22. Источниками формирования имущества Предприятия являются: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22.1. Имущество, переданное Предприятию по решению уполномоченного федерального органа исполнительной власти.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22.2. Доходы от деятельности, осуществляемой Предприятием, в том числе доходы, поступающие от хозяйственных обществ и товариществ, в уставных капиталах которых участвует Предприятие.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22.3. Заемные средства, полученные по согласованию с Росгвардией, в форме кредитов по договорам с кредитными организациями и бюджетных кредитов, предоставленных на условиях и в пределах лимитов, предусмотренных бюджетным законодательством Российской Федерации.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22.4. Целевое бюджетное финансирование, дотации.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22.5. Добровольные взносы (пожертвования) организаций и граждан.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22.6. Иные источники, не противоречащие законодательству Российской Федерации.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23. Предприятие может участвовать в коммерческих и некоммерческих организациях (за исключением кредитных), а также совершать сделки, связанные с распоряжением вкладом (долей) в уставном (складочном) капитале хозяйственных обществ или товариществ, принадлежащими Предприятию акциями, а также заключать договор простого товарищества по согласованию с Росгвардией и с учетом мотивированной позиции Росимущества. Крупные сделки, сделки, связанные с предоставлением займов, поручительств, получением банковских гарантий, с иными обременениями, уступкой требований, переводом долга, осуществлением заимствований, а также сделки, в которых имеется заинтересованность генерального директора Предприятия, Предприятие совершает по согласованию с Росгвардией.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24. Движимым и недвижимым имуществом Предприятие распоряжается в порядке, установленном законодательством Российской Федерации, и в пределах, не лишающих его возможности осуществлять деятельность, цели, предмет и виды которой определены настоящим Уставом.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25. Сделки с недвижимым имуществом, закрепленным за Предприятием на праве хозяйственного ведения, совершаются Предприятием по согласованию с Росимуществом, полученному с учетом предложений Росгвардии.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26. Права Предприятия на объекты интеллектуальной собственности, созданные в процессе осуществления им хозяйственной деятельности, регулируются законодательством Российской Федерации.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27. Прибыль Предприятия используется в соответствии с программой деятельности Предприятия по следующим направлениям: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1" w:tooltip="Приказ Росгвардии от 25.05.2022 N 168 &quot;О внесении изменений в Устав федерального государственного унитарного предприятия &quot;Охрана&quot; Федеральной службы войск национальной гвардии Российской Федерации, утвержденный приказом Федеральной службы войск национальной гвардии Российской Федерации от 12 мая 2021 г. N 165&quot;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Росгвардии от 25.05.2022 N 168)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27.1. Покрытие расходов Предприятия.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27.2. Формирование доходов федерального бюджета.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27.3. Внедрение, освоение новой техники и технологий, создание обменного, ремонтного и гарантийного фонда приборов и оборудования, серверного оборудования, используемых в производственной деятельности Предприятия, модернизация пультового оборудования, систем передачи извещений, разработка и доработка существующих технических систем, разработка программного обеспечения, используемого на Предприятии.</w:t>
      </w:r>
    </w:p>
    <w:p>
      <w:pPr>
        <w:pStyle w:val="0"/>
        <w:jc w:val="both"/>
      </w:pPr>
      <w:r>
        <w:rPr>
          <w:sz w:val="24"/>
        </w:rPr>
        <w:t xml:space="preserve">(пп. 27.3 в ред. </w:t>
      </w:r>
      <w:hyperlink w:history="0" r:id="rId22" w:tooltip="Приказ Росгвардии от 25.05.2022 N 168 &quot;О внесении изменений в Устав федерального государственного унитарного предприятия &quot;Охрана&quot; Федеральной службы войск национальной гвардии Российской Федерации, утвержденный приказом Федеральной службы войск национальной гвардии Российской Федерации от 12 мая 2021 г. N 165&quot;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Росгвардии от 25.05.2022 N 168)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27.4. Создание фондов Предприятия, в том числе предназначенных для покрытия убытков.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27.5. Страхование рисков деятельности Предприятия, страхование жизни и здоровья работников Предприятия, материальная поддержка членов их семей в случае наступления страховых событий.</w:t>
      </w:r>
    </w:p>
    <w:p>
      <w:pPr>
        <w:pStyle w:val="0"/>
        <w:jc w:val="both"/>
      </w:pPr>
      <w:r>
        <w:rPr>
          <w:sz w:val="24"/>
        </w:rPr>
        <w:t xml:space="preserve">(пп. 27.5 в ред. </w:t>
      </w:r>
      <w:hyperlink w:history="0" r:id="rId23" w:tooltip="Приказ Росгвардии от 25.05.2022 N 168 &quot;О внесении изменений в Устав федерального государственного унитарного предприятия &quot;Охрана&quot; Федеральной службы войск национальной гвардии Российской Федерации, утвержденный приказом Федеральной службы войск национальной гвардии Российской Федерации от 12 мая 2021 г. N 165&quot;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Росгвардии от 25.05.2022 N 168)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27.6. Развитие и расширение финансово-хозяйственной деятельности Предприятия, пополнение оборотных средств.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27.7. Строительство, реконструкция, обновление основных фондов. Финансирование производственного развития Предприятия, осуществление капитальных вложений производственного и непроизводственного характера, в том числе на строительство, модернизацию, реконструкцию и иные мероприятия по развитию материально-технической базы Предприятия, а также по обеспечению конкурентоспособности производимой Предприятием продукции (работ, услуг), надежной перспективы производственно-хозяйственного развития, эффективности капиталовложений.</w:t>
      </w:r>
    </w:p>
    <w:p>
      <w:pPr>
        <w:pStyle w:val="0"/>
        <w:jc w:val="both"/>
      </w:pPr>
      <w:r>
        <w:rPr>
          <w:sz w:val="24"/>
        </w:rPr>
        <w:t xml:space="preserve">(пп. 27.7 в ред. </w:t>
      </w:r>
      <w:hyperlink w:history="0" r:id="rId24" w:tooltip="Приказ Росгвардии от 25.05.2022 N 168 &quot;О внесении изменений в Устав федерального государственного унитарного предприятия &quot;Охрана&quot; Федеральной службы войск национальной гвардии Российской Федерации, утвержденный приказом Федеральной службы войск национальной гвардии Российской Федерации от 12 мая 2021 г. N 165&quot;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Росгвардии от 25.05.2022 N 168)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27.8. Изучение конъюнктуры рынка, потребительского спроса, маркетинг, реклама сверх утвержденных нормативов.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27.9. Приобретение и создание имущества.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27.10. Приобретение и строительство жилья (долевое участие) для работников Предприятия, улучшение жилищных условий работников Предприятия, в том числе компенсация работникам Предприятия погашения основной части долга и (или) уплата процентов по кредитам или займам (включая ипотечные) на приобретение жилого помещения (в том числе строящегося жилья) и строительство жилого дома.</w:t>
      </w:r>
    </w:p>
    <w:p>
      <w:pPr>
        <w:pStyle w:val="0"/>
        <w:jc w:val="both"/>
      </w:pPr>
      <w:r>
        <w:rPr>
          <w:sz w:val="24"/>
        </w:rPr>
        <w:t xml:space="preserve">(пп. 27.10 в ред. </w:t>
      </w:r>
      <w:hyperlink w:history="0" r:id="rId25" w:tooltip="Приказ Росгвардии от 25.05.2022 N 168 &quot;О внесении изменений в Устав федерального государственного унитарного предприятия &quot;Охрана&quot; Федеральной службы войск национальной гвардии Российской Федерации, утвержденный приказом Федеральной службы войск национальной гвардии Российской Федерации от 12 мая 2021 г. N 165&quot;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Росгвардии от 25.05.2022 N 168)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27.11. Проведение культурно-массовых, спортивно-оздоровительных мероприятий для работников Предприятия и членов их семей, создание спортивно-оздоровительных и досуговых объектов.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6" w:tooltip="Приказ Росгвардии от 25.05.2022 N 168 &quot;О внесении изменений в Устав федерального государственного унитарного предприятия &quot;Охрана&quot; Федеральной службы войск национальной гвардии Российской Федерации, утвержденный приказом Федеральной службы войск национальной гвардии Российской Федерации от 12 мая 2021 г. N 165&quot;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Росгвардии от 25.05.2022 N 168)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27.12. Материальное стимулирование, поощрительные выплаты, вознаграждения, обучение и повышение квалификации работников Предприятия.</w:t>
      </w:r>
    </w:p>
    <w:p>
      <w:pPr>
        <w:pStyle w:val="0"/>
        <w:jc w:val="both"/>
      </w:pPr>
      <w:r>
        <w:rPr>
          <w:sz w:val="24"/>
        </w:rPr>
        <w:t xml:space="preserve">(пп. 27.12 в ред. </w:t>
      </w:r>
      <w:hyperlink w:history="0" r:id="rId27" w:tooltip="Приказ Росгвардии от 25.05.2022 N 168 &quot;О внесении изменений в Устав федерального государственного унитарного предприятия &quot;Охрана&quot; Федеральной службы войск национальной гвардии Российской Федерации, утвержденный приказом Федеральной службы войск национальной гвардии Российской Федерации от 12 мая 2021 г. N 165&quot;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Росгвардии от 25.05.2022 N 168)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27.13. Проведение мероприятий по охране труда и окружающей среды.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27.14. Укрепление здоровья работников Предприятия и членов их семей, в том числе профилактика профессиональных заболеваний, повышение социальной защищенности работников Предприятия и членов их семей, компенсация расходов на дорогостоящее лечение, лекарственные препараты, медицинское обследование, путевки в санаторно-курортные и оздоровительные учреждения, детские оздоровительные лагеря, иные меры социальной и материальной поддержки работников Предприятия.</w:t>
      </w:r>
    </w:p>
    <w:p>
      <w:pPr>
        <w:pStyle w:val="0"/>
        <w:jc w:val="both"/>
      </w:pPr>
      <w:r>
        <w:rPr>
          <w:sz w:val="24"/>
        </w:rPr>
        <w:t xml:space="preserve">(пп. 27.14 введен </w:t>
      </w:r>
      <w:hyperlink w:history="0" r:id="rId28" w:tooltip="Приказ Росгвардии от 25.05.2022 N 168 &quot;О внесении изменений в Устав федерального государственного унитарного предприятия &quot;Охрана&quot; Федеральной службы войск национальной гвардии Российской Федерации, утвержденный приказом Федеральной службы войск национальной гвардии Российской Федерации от 12 мая 2021 г. N 165&quot;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Росгвардии от 25.05.2022 N 168)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28. Предприятие распоряжается результатами производственной деятельности, выпускаемой продукцией, полученной чистой прибылью, остающейся в распоряжении Предприятия после уплаты установленных законодательством Российской Федерации налогов и других обязательных платежей и перечисления в федеральный бюджет части прибыли Предприятия, в соответствии с программой деятельности Предприятия.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29. Предприятие перечисляет в федеральный бюджет часть прибыли, размер которой ежегодно определяется в установленном законодательством Российской Федерации порядке.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Доходы от аренды недвижимого имущества Предприятия перечисляются в федеральный бюджет по нормативу отчислений в федеральный бюджет от сумм доходов от сдачи государственного имущества в аренду, остающихся после налогообложения таких доходов, установленному федеральным законом о федеральном бюджете на соответствующий финансовый год.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30. Часть прибыли, остающаяся в распоряжении Предприятия, может быть направлена на увеличение уставного фонда Предприятия. Решение об увеличении уставного фонда Предприятия может быть принято собственником имущества Предприятия только на основании данных, указанных в утвержденной годовой бухгалтерской отчетности Предприятия за истекший финансовый год.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31. Предприятие вправе в соответствии с законодательством Российской Федерации и в интересах войск национальной гвардии осуществлять дарение (пожертвование) в пользу Российской Федерации.</w:t>
      </w:r>
    </w:p>
    <w:bookmarkStart w:id="333" w:name="P333"/>
    <w:bookmarkEnd w:id="333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32. Предприятие создает резервный фонд. Размер резервного фонда составляет не менее 5 процентов уставного фонда Предприятия, если иное не установлено законодательством Российской Федерации.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33. Резервный фонд Предприятия формируется путем ежегодных отчислений в размере 0,5 процента, если иное не установлено законодательством Российской Федерации, от доли чистой прибыли, остающейся в распоряжении Предприятия, до достижения размера, предусмотренного </w:t>
      </w:r>
      <w:hyperlink w:history="0" w:anchor="P333" w:tooltip="32. Предприятие создает резервный фонд. Размер резервного фонда составляет не менее 5 процентов уставного фонда Предприятия, если иное не установлено законодательством Российской Федерации.">
        <w:r>
          <w:rPr>
            <w:sz w:val="24"/>
            <w:color w:val="0000ff"/>
          </w:rPr>
          <w:t xml:space="preserve">пунктом 32</w:t>
        </w:r>
      </w:hyperlink>
      <w:r>
        <w:rPr>
          <w:sz w:val="24"/>
        </w:rPr>
        <w:t xml:space="preserve"> настоящего Устава. Средства резервного фонда используются исключительно на покрытие убытков Предприятия.</w:t>
      </w:r>
    </w:p>
    <w:bookmarkStart w:id="335" w:name="P335"/>
    <w:bookmarkEnd w:id="335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34. Предприятие образовывает из чистой прибыли, остающейся в его распоряжении, также следующие фонды: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34.1. Социальный фонд, средства которого используются в целях: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34.1.1. Решения вопросов, направленных на укрепление здоровья работников Предприятия и членов их семей, в том числе профилактику профессиональных заболеваний, повышение социальной защищенности работников Предприятия и членов их семей, компенсацию расходов на дорогостоящее лечение, лекарственные препараты, медицинское обследование, путевки в санаторно-курортные и оздоровительные учреждения, детские оздоровительные лагеря, а также иные меры социальной и материальной поддержки работников Предприятия.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34.1.2. Приобретения и строительства жилья (долевое участие) для работников Предприятия, улучшения жилищных условий работников Предприятия, в том числе компенсации работникам Предприятия погашения основной части долга и (или) уплаты процентов по кредитам или займам (включая ипотечные) на приобретение жилого помещения (в том числе строящегося жилья) и строительство жилого дома.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34.1.3. Материального стимулирования (осуществления поощрительных выплат, вознаграждений) работников Предприятия.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34.1.4. Страхования жизни и здоровья работников Предприятия, материальной поддержки членов их семей в случае наступления страховых событий.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34.2. Производственный фонд, средства которого используются в целях: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34.2.1. Финансирования производственного развития Предприятия, осуществления капитальных вложений производственного и непроизводственного характера, в том числе на строительство, модернизацию, реконструкцию и иные мероприятия по развитию материально-технической базы Предприятия.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34.2.2. Создания обменного, ремонтного и гарантийного фонда приборов и оборудования, серверного оборудования, используемых в производственной деятельности Предприятия, модернизации пультового оборудования, систем передачи извещений, разработки и доработки существующих технических систем, разработки программного обеспечения, используемого на Предприятии.</w:t>
      </w:r>
    </w:p>
    <w:p>
      <w:pPr>
        <w:pStyle w:val="0"/>
        <w:jc w:val="both"/>
      </w:pPr>
      <w:r>
        <w:rPr>
          <w:sz w:val="24"/>
        </w:rPr>
        <w:t xml:space="preserve">(п. 34 в ред. </w:t>
      </w:r>
      <w:hyperlink w:history="0" r:id="rId29" w:tooltip="Приказ Росгвардии от 30.12.2025 N 491 &quot;О внесении изменений в Устав федерального государственного унитарного предприятия &quot;Охрана&quot; Федеральной службы войск национальной гвардии Российской Федерации, утвержденный приказом Федеральной службы войск национальной гвардии Российской Федерации от 12 мая 2021 г. N 165&quot;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Росгвардии от 30.12.2025 N 491)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34(1). Размер социального фонда формируется путем ежегодного отчисления не более 66 процентов от суммы чистой прибыли, остающейся в распоряжении Предприятия.</w:t>
      </w:r>
    </w:p>
    <w:p>
      <w:pPr>
        <w:pStyle w:val="0"/>
        <w:jc w:val="both"/>
      </w:pPr>
      <w:r>
        <w:rPr>
          <w:sz w:val="24"/>
        </w:rPr>
        <w:t xml:space="preserve">(п. 34(1) введен </w:t>
      </w:r>
      <w:hyperlink w:history="0" r:id="rId30" w:tooltip="Приказ Росгвардии от 30.12.2025 N 491 &quot;О внесении изменений в Устав федерального государственного унитарного предприятия &quot;Охрана&quot; Федеральной службы войск национальной гвардии Российской Федерации, утвержденный приказом Федеральной службы войск национальной гвардии Российской Федерации от 12 мая 2021 г. N 165&quot;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Росгвардии от 30.12.2025 N 491)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34(2). Размер производственного фонда формируется путем ежегодного отчисления не более 34 процентов от суммы чистой прибыли, остающейся в распоряжении Предприятия.</w:t>
      </w:r>
    </w:p>
    <w:p>
      <w:pPr>
        <w:pStyle w:val="0"/>
        <w:jc w:val="both"/>
      </w:pPr>
      <w:r>
        <w:rPr>
          <w:sz w:val="24"/>
        </w:rPr>
        <w:t xml:space="preserve">(п. 34(2) введен </w:t>
      </w:r>
      <w:hyperlink w:history="0" r:id="rId31" w:tooltip="Приказ Росгвардии от 30.12.2025 N 491 &quot;О внесении изменений в Устав федерального государственного унитарного предприятия &quot;Охрана&quot; Федеральной службы войск национальной гвардии Российской Федерации, утвержденный приказом Федеральной службы войск национальной гвардии Российской Федерации от 12 мая 2021 г. N 165&quot;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Росгвардии от 30.12.2025 N 491)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35. Положения о размерах, порядке формирования и использования указанных в </w:t>
      </w:r>
      <w:hyperlink w:history="0" w:anchor="P335" w:tooltip="34. Предприятие образовывает из чистой прибыли, остающейся в его распоряжении, также следующие фонды:">
        <w:r>
          <w:rPr>
            <w:sz w:val="24"/>
            <w:color w:val="0000ff"/>
          </w:rPr>
          <w:t xml:space="preserve">пункте 34</w:t>
        </w:r>
      </w:hyperlink>
      <w:r>
        <w:rPr>
          <w:sz w:val="24"/>
        </w:rPr>
        <w:t xml:space="preserve"> настоящего Устава фондов дополнительно определяются в соответствии с законодательством Российской Федерации коллективным договором, локальными нормативными актами Предприятия.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36. Предприятие в установленном законодательством Российской Федерации порядке приобретает технические средства охраны и видеонаблюдения, радиоприемопередающую и звукозаписывающую аппаратуру, средства вычислительной техники и другие технические средства, необходимые для осуществления возложенных на него задач, а также автотранспорт, вещевое имущество, специальные средства, средства индивидуальной защиты, вооружение и боеприпасы.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37. Росгвардия утверждает показатели экономической эффективности деятельности Предприятия и контролирует их выполнение.</w:t>
      </w:r>
    </w:p>
    <w:p>
      <w:pPr>
        <w:pStyle w:val="0"/>
        <w:jc w:val="both"/>
      </w:pPr>
      <w:r>
        <w:rPr>
          <w:sz w:val="24"/>
        </w:rPr>
        <w:t xml:space="preserve">(п. 37 в ред. </w:t>
      </w:r>
      <w:hyperlink w:history="0" r:id="rId32" w:tooltip="Приказ Росгвардии от 25.05.2022 N 168 &quot;О внесении изменений в Устав федерального государственного унитарного предприятия &quot;Охрана&quot; Федеральной службы войск национальной гвардии Российской Федерации, утвержденный приказом Федеральной службы войск национальной гвардии Российской Федерации от 12 мая 2021 г. N 165&quot;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Росгвардии от 25.05.2022 N 168)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38. Бухгалтерская отчетность Предприятия подлежит обязательной ежегодной аудиторской проверке независимым аудитором.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IV. Права и обязанности Предприятия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39. Предприятие свободно в выборе предмета и содержания заключаемых договоров, любых форм хозяйственных взаимоотношений, которые соответствуют законодательству Российской Федерации и настоящему Уставу.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40. Предприятие устанавливает цены и тарифы на все виды производимых работ, оказываемых услуг, выпускаемую и реализуемую продукцию в порядке, установленном законодательством Российской Федерации.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41. Для выполнения целей деятельности, определенных настоящим Уставом, Предприятие имеет право в порядке, установленном законодательством Российской Федерации: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41.1. По согласованию с Росгвардией создавать филиалы и открывать представительства.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41.2. Утверждать положения о филиалах и представительствах, назначать их руководителей, принимать решения об их реорганизации и ликвидации.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41.3. Заключать все виды договоров с юридическими и физическими лицами, не противоречащие законодательству Российской Федерации, настоящему Уставу, а также целям и предмету деятельности Предприятия.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41.4. Приобретать или арендовать основные и оборотные средства за счет имеющихся финансовых ресурсов, кредитов, ссуд, а также других источников финансирования.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41.5. Передавать в залог, сдавать в аренду или вносить имущество в виде вклада в уставный (складочный) капитал хозяйственных обществ и товариществ, а также некоммерческих организаций в порядке и пределах, установленных законодательством Российской Федерации и настоящим Уставом.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41.6. Осуществлять материально-техническое обеспечение производства и развития объектов социальной сферы.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41.7. Планировать свою деятельность и определять перспективы развития исходя из программы деятельности Предприятия, утверждаемой в установленном законодательством Российской Федерации порядке, а также наличия спроса на выполняемые работы, оказываемые услуги, производимую продукцию.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41.8. Определять и устанавливать формы и системы оплаты труда, численность работников, структуру и штатное расписание.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41.9. Устанавливать для работников Предприятия дополнительные отпуска, сокращенный рабочий день и иные социальные льготы в соответствии с законодательством Российской Федерации.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41.10. Определять размер средств, направляемых на оплату труда работников Предприятия, на техническое и социальное развитие Предприятия и на выполнение мероприятий по улучшению условий труда работников Предприятия, предусмотренных соглашениями и коллективным договором.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41.11. Осуществлять обязательное страхование жизни и здоровья работников Предприятия.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41.12. Приобретать в установленном законодательством Российской Федерации порядке дополнительные радиочастоты для организации охраны.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41.13. Использовать в установленном законодательством Российской Федерации порядке специальные средства, боевое ручное стрелковое, служебное и гражданское оружие, патроны и боеприпасы к нему.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41.14. Направлять лиц, выполняющих задания Предприятия, в командировки, в том числе за пределы Российской Федерации, а также для участия в международных конференциях, семинарах, выставках.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41.15. Осуществлять обучение работников Предприятия (его филиалов) в системе профессиональной подготовки, в том числе приемам несения службы, отработке действий по защите охраняемого имущества и материальных ценностей при преступных посягательствах.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41.16. Принимать участие во внешнеэкономической деятельности, в том числе осуществлять в установленном законодательством Российской Федерации порядке международное сотрудничество в области охраны имущества, монтажа и обслуживания технических средств охраны.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41.17. Пользоваться средствами телефонной, телеграфной, телетайпной, телефаксовой, сотовой и иных видов связи, в том числе междугородной и международной, имеющимися в свободном доступе электронными банками данных, создавать собственные банки данных и архивы, пользоваться фотокопировальными машинами, компьютерами и другими видами оргтехники, издательско-полиграфическим оборудованием.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41.18. Вносить в Росгвардию предложения по стратегическим направлениям своей деятельности, осуществлять в установленном законодательством Российской Федерации порядке информационную деятельность в Российской Федерации и за ее пределами (в том числе распространять информацию о деятельности Предприятия, издавать брошюры, журналы, осуществлять рекламную деятельность).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41.19. Оказывать методическую и практическую помощь филиалам Предприятия в организации работ по охране объектов, технической укрепленности охраняемых объектов, проектированию, монтажу, капитальному ремонту и эксплуатационному обслуживанию технических средств охраны.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41.20. Осуществлять в соответствии с законодательством Российской Федерации благотворительную деятельность.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42. Предприятие обязано: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42.1. Организовывать несение службы по охране объектов с использованием специальных средств, боевого ручного стрелкового, служебного и гражданского оружия, патронов и боеприпасов к нему в соответствии с перечнями и нормами обеспечения ими работников военизированных и сторожевых подразделений Предприятия, утвержденными нормативными правовыми актами Росгвардии.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42.2. Выполнять утвержденную программу деятельности Предприятия, а также показатели экономической эффективности деятельности Предприятия.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42.3. Организовывать и осуществлять мероприятия по зональному контролю за деятельностью филиалов Предприятия в регионах с оказанием им методической и практической помощи.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42.4. Утратил силу. - </w:t>
      </w:r>
      <w:hyperlink w:history="0" r:id="rId33" w:tooltip="Приказ Росгвардии от 25.05.2022 N 168 &quot;О внесении изменений в Устав федерального государственного унитарного предприятия &quot;Охрана&quot; Федеральной службы войск национальной гвардии Российской Федерации, утвержденный приказом Федеральной службы войск национальной гвардии Российской Федерации от 12 мая 2021 г. N 165&quot;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Росгвардии от 25.05.2022 N 168.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42.5. Обеспечивать работникам Предприятия безопасные условия труда.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42.6. Обеспечивать гарантированные условия труда и меры социальной защиты работников Предприятия.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42.7. Возмещать ущерб, причиненный в результате нерационального использования земли и других природных ресурсов, загрязнения окружающей среды, нарушения правил безопасности производства, санитарно-гигиенических норм и требований по защите здоровья работников, населения и потребителей продукции и других оснований, предусмотренных законодательством Российской Федерации.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42.8. Принимать во взаимодействии с контрагентами по договорам меры по исполнению требований законодательства Российской Федерации по вопросам инженерно-технической укрепленности на охраняемых объектах и организации охраны.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42.9. Использовать здания, сооружения и коммуникации в порядке, установленном законодательством Российской Федерации, организовывать их эксплуатацию, техническое обслуживание, капитальный и текущий ремонт.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42.10. Обеспечивать своевременно и в полном объеме выплату работникам заработной платы и иных выплат, проводить индексацию заработной оплаты в соответствии с законодательством Российской Федерации.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42.11. Ежегодно перечислять в установленном законодательством Российской Федерации порядке в федеральный бюджет часть прибыли, остающуюся в его распоряжении после уплаты налогов и иных обязательных платежей.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42.12. Осуществлять оперативный и бухгалтерский учет результатов финансово-хозяйственной и иной деятельности, налоговый учет, вести статистическую отчетность, отчитываться о результатах деятельности и использования имущества с предоставлением отчетов в порядке и сроки, установленные законодательством Российской Федерации и нормативными правовыми актами Росгвардии.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42.13. Представлять федеральным органам исполнительной власти информацию (в том числе необходимую для ведения реестра федерального имущества) в случаях и порядке, предусмотренных законодательством Российской Федерации.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42.14. Использовать радиочастоты, выделенные для подразделений вневедомственной охраны войск национальной гвардии, на условиях, определяемых Росгвардией.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42.15. Обеспечивать в установленном нормативными правовыми актами Российской Федерации порядке хранение, учет и выдачу работникам Предприятия вооружения и специальных средств.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42.16. Обеспечивать работников Предприятия форменным обмундированием по установленным нормативными правовыми актами Росгвардии нормам и образцам.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42.17. Обеспечивать служебно-боевую готовность подчиненных сил и средств в экстремальных условиях, в том числе при чрезвычайных обстоятельствах, а также первоначальное обучение работников Предприятия для несения службы с оружием.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42.18. Проводить мероприятия по укреплению кадрового состава, подбору и расстановке кадров, профессиональной и психологической подготовке, укреплению законности, дисциплины, обеспечению социальной и правовой защиты работников.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42.19. Осуществлять организационно-штатную работу, прием, увольнение, перемещение работников Предприятия, их психологическое сопровождение.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42.20. Осуществлять текущее и перспективное планирование деятельности Предприятия, анализ и учет информации по вопросам оборудования охраняемых объектов техническими средствами охраны, капитального ремонта установленных на объектах технических средств охраны, использования новой техники для охраны объектов.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42.21. Осуществлять сбор, обобщение, анализ и учет информации об итогах деятельности филиалов, используемой для принятия решений, направленных на повышение эффективности их деятельности.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42.22. Осуществлять в пределах своей компетенции организационные и практические мероприятия, направленные на обеспечение защиты государственной тайны и конфиденциальной информации.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42.23. Осуществлять мероприятия по гражданской обороне и мобилизационной подготовке в соответствии с законодательством Российской Федерации.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43. Предприятие реализует другие права, не противоречащие законодательству Российской Федерации, целям и предмету деятельности Предприятия, несет обязанности, может быть привлечено к ответственности по основаниям и в порядке, установленным законодательством Российской Федерации.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V. Управление Предприятием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44. Управление Предприятием осуществляется в соответствии с законодательством Российской Федерации и настоящим Уставом.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45. В структуру Предприятия входят подразделения: военизированной и сторожевой охраны; проектно-монтажные, осуществляющие обслуживание и ремонт технических средств охраны; финансово-экономические; правового обеспечения; кадровой работы; иные структурные подразделения, а также филиалы на территории Российской Федерации.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46. Предприятие возглавляет генеральный директор, назначаемый на должность на конкурсной основе и освобождаемый от нее Росгвардией в порядке, установленном законодательством Российской Федерации.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47. Генеральный директор Предприятия подлежит аттестации в порядке, предусмотренном законодательством Российской Федерации.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48. Права и обязанности генерального директора Предприятия, а также основания для расторжения с ним трудовых отношений регламентируются трудовым законодательством Российской Федерации и трудовым договором, заключаемым Росгвардией с генеральным директором Предприятия.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49. Изменение и прекращение трудового договора с генеральным директором Предприятия осуществляются Росгвардией в порядке, установленном трудовым законодательством Российской Федерации.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50. Генеральный директор Предприятия действует от имени Предприятия без доверенности, в том числе добросовестно и разумно представляет его интересы, совершает в установленном законодательством Российской Федерации порядке сделки от имени Предприятия, определяет и устанавливает формы и системы оплаты труда, размеры тарифных ставок, окладов, дополнительных выплат, численность работников, структуру и штатное расписание, осуществляет прием на работу работников, заключает, изменяет и прекращает с ними трудовые договоры, издает приказы, распоряжения, выдает доверенности в порядке, установленном законодательством Российской Федерации.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51. Генеральный директор Предприятия действует на основании принципа единоначалия и несет ответственность за последствия своих действий в соответствии с законодательными и иными нормативными правовыми актами Российской Федерации, настоящим Уставом и заключенным с ним трудовым договором.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52. Генеральный директор Предприятия признается заинтересованным в совершении Предприятием сделок в случаях, установленных законодательством Российской Федерации.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53. Генеральный директор Предприятия несет ответственность за организацию защиты сведений, составляющих государственную тайну, и конфиденциальной информации на Предприятии и в его филиалах.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54. Генеральный директор Предприятия имеет заместителей, прием на работу и увольнение которых согласовываются с Росгвардией. Генеральный директор Предприятия распределяет обязанности между своими заместителями.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55. Заместители генерального директора Предприятия действуют от имени Предприятия, представляют его в государственных органах, в организациях Российской Федерации и иностранных государств, совершают сделки и иные юридические действия в пределах полномочий, предусмотренных в доверенностях, выдаваемых генеральным директором Предприятия.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56. Прием на работу главного бухгалтера Предприятия и его увольнение, а также заключение, изменение и прекращение с ним трудового договора генеральный директор Предприятия согласовывает с Росгвардией в соответствии с законодательством Российской Федерации.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57. Иные работники Предприятия принимаются на работу, перемещаются и увольняются с работы генеральным директором Предприятия в соответствии с законодательством Российской Федерации и иными нормативными правовыми актами Российской Федерации.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58. Взаимоотношения работников и генерального директора Предприятия, возникающие на основе трудового договора, регулируются трудовым законодательством Российской Федерации, иными нормативными правовыми актами, содержащими нормы трудового права, коллективным договором, соглашениями и локальными нормативными актами, содержащими нормы трудового права.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59. Коллективные трудовые споры рассматриваются в соответствии с законодательством Российской Федерации.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60. Состав и объем сведений, составляющих служебную или коммерческую тайну, а также меры по их защите определяются генеральным директором Предприятия в соответствии с законодательством Российской Федерации.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VI. Филиалы и представительства Предприятия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61. Предприятие может создавать филиалы и открывать представительства на территории Российской Федерации и за ее пределами с соблюдением требований законодательства Российской Федерации, законодательства иностранных государств, на территории которых находятся филиалы и представительства, если иное не предусмотрено международными договорами Российской Федерации.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62. Филиалы и представительства осуществляют свою деятельность от имени Предприятия, которое несет ответственность за их деятельность.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63. Филиалы и представительства не являются юридическими лицами, наделяются Предприятием имуществом и действуют в соответствии с положениями о них. Положения о филиалах и представительствах Предприятия, а также внесение изменений и дополнений в них утверждаются Предприятием в порядке, установленном законодательством Российской Федерации.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64. Филиалы Предприятия могут иметь круглую печать, содержащую полные наименования Предприятия, соответствующего филиала и указание на место регистрации Предприятия, а также соответствующие штампы и бланки, выполненные в едином фирменном стиле.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65. Имущество филиалов и представительств Предприятия учитывается на их отдельном балансе, являющемся частью совокупного баланса Предприятия.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66. Руководство филиалом (представительством) Предприятия осуществляется директором филиала (представительства).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67. Директоры филиалов и представительств Предприятия принимаются на работу и увольняются с работы генеральным директором Предприятия, наделяются полномочиями и действуют на основании доверенности, выданной генеральным директором Предприятия.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68. Главные бухгалтеры филиалов и представительств Предприятия назначаются генеральным директором Предприятия по представлению руководителей филиалов и представительств.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69. Заместители директоров филиалов и главные инженеры филиалов Предприятия принимаются на работу и увольняются с работы директорами филиалов по согласованию с Предприятием.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70. Иные работники филиалов и представительств Предприятия назначаются на должности, перемещаются и освобождаются от должностей директорами филиалов (представительств) Предприятия в соответствии с законодательством Российской Федерации и иными нормативными правовыми актами Российской Федерации.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71. Взаимоотношения работников и директоров филиалов (представительств) Предприятия, возникающие на основе трудового договора, регулируются трудовым законодательством Российской Федерации, иными нормативными правовыми актами, содержащими нормы трудового права, коллективным договором, соглашениями и локальными нормативными актами, содержащими нормы трудового права.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VII. Реорганизации и ликвидация Предприятия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72. Реорганизация Предприятия без изменения формы собственности на переданное ему имущество осуществляется в установленном законодательством Российской Федерации порядке.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73. В случаях, установленных законодательством Российской Федерации, реорганизация Предприятия в форме его разделения или выделения из его состава одного или нескольких предприятий осуществляется на основании решения уполномоченного государственного органа или решения суда.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74. При реорганизации Предприятия вносятся необходимые изменения в настоящий Устав и Единый государственный реестр юридических лиц. Реорганизация Предприятия влечет за собой переход прав и обязанностей Предприятия к его правопреемникам в соответствии с законодательством Российской Федерации.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75. Предприятие считается реорганизованным, за исключением случаев реорганизации в форме присоединения, с момента государственной регистрации вновь возникших юридических лиц.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76. При реорганизации Предприятия в форме присоединения к нему другого унитарного предприятия первое из них считается реорганизованным с момента внесения в Единый государственный реестр юридических лиц записи о прекращении деятельности присоединенного унитарного предприятия.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77. Предприятие может быть ликвидировано в порядке, установленном законодательством Российской Федерации.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78. Ликвидация Предприятия влечет за собой прекращение его деятельности без перехода прав и обязанностей в порядке правопреемства к другим лицам.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79. Порядок образования ликвидационной комиссии определяется при принятии решения о ликвидации Предприятия.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80. С момента назначения ликвидационной комиссии к ней переходят полномочия по управлению делами Предприятия. Ликвидационная комиссия от имени ликвидируемого Предприятия выступает в суде.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81. Ликвидационная комиссия помещает в средствах массовой информации публикацию о ликвидации Предприятия с указанием порядка и сроков заявления требований кредиторами, выявляет кредиторов, рассчитывается с ними, принимает меры по получению дебиторской задолженности, а также письменно уведомляет кредиторов о ликвидации Предприятия.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82. Ликвидационная комиссия составляет промежуточный ликвидационный и ликвидационный балансы и представляет их в Росимущество и Росгвардию для утверждения. Распоряжение оставшимся после удовлетворения требований кредиторов имуществом ликвидируемого Предприятия осуществляется собственником имущества Предприятия.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83. Исключительные права (интеллектуальная собственность), принадлежащие Предприятию на момент его ликвидации, переходят для дальнейшего распоряжения ими Росгвардией в соответствии с законодательством Российской Федерации.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84. Ликвидация Предприятия считается завершенной, а Предприятие - прекратившим свою деятельность после внесения записи об этом в Единый государственный реестр юридических лиц.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85. При реорганизации и ликвидации Предприятия увольняемым работникам гарантируется соблюдение их прав и интересов в соответствии с законодательством Российской Федерации.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86. При реорганизации и ликвидации Предприятия все документы (управленческие, финансово-хозяйственные, по личному составу и другие) передаются в порядке, установленном законодательством Российской Федерации и нормативными правовыми актами Росгвардии.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N 2</w:t>
      </w:r>
    </w:p>
    <w:p>
      <w:pPr>
        <w:pStyle w:val="0"/>
        <w:jc w:val="right"/>
      </w:pPr>
      <w:r>
        <w:rPr>
          <w:sz w:val="24"/>
        </w:rPr>
        <w:t xml:space="preserve">к приказу Федеральной службы</w:t>
      </w:r>
    </w:p>
    <w:p>
      <w:pPr>
        <w:pStyle w:val="0"/>
        <w:jc w:val="right"/>
      </w:pPr>
      <w:r>
        <w:rPr>
          <w:sz w:val="24"/>
        </w:rPr>
        <w:t xml:space="preserve">войск национальной гвардии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12.05.2021 N 165</w:t>
      </w:r>
    </w:p>
    <w:p>
      <w:pPr>
        <w:pStyle w:val="0"/>
        <w:jc w:val="center"/>
      </w:pPr>
      <w:r>
        <w:rPr>
          <w:sz w:val="24"/>
        </w:rPr>
      </w:r>
    </w:p>
    <w:bookmarkStart w:id="468" w:name="P468"/>
    <w:bookmarkEnd w:id="468"/>
    <w:p>
      <w:pPr>
        <w:pStyle w:val="2"/>
        <w:jc w:val="center"/>
      </w:pPr>
      <w:r>
        <w:rPr>
          <w:sz w:val="24"/>
        </w:rPr>
        <w:t xml:space="preserve">ПЕРЕЧЕНЬ</w:t>
      </w:r>
    </w:p>
    <w:p>
      <w:pPr>
        <w:pStyle w:val="2"/>
        <w:jc w:val="center"/>
      </w:pPr>
      <w:r>
        <w:rPr>
          <w:sz w:val="24"/>
        </w:rPr>
        <w:t xml:space="preserve">ПРИКАЗОВ ФЕДЕРАЛЬНОЙ СЛУЖБЫ ВОЙСК НАЦИОНАЛЬНОЙ ГВАРДИИ</w:t>
      </w:r>
    </w:p>
    <w:p>
      <w:pPr>
        <w:pStyle w:val="2"/>
        <w:jc w:val="center"/>
      </w:pPr>
      <w:r>
        <w:rPr>
          <w:sz w:val="24"/>
        </w:rPr>
        <w:t xml:space="preserve">РОССИЙСКОЙ ФЕДЕРАЦИИ, ПРИЗНАВАЕМЫХ УТРАТИВШИМИ СИЛУ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</w:t>
      </w:r>
      <w:hyperlink w:history="0" r:id="rId34" w:tooltip="Приказ Росгвардии от 17.11.2016 N 359 (ред. от 07.09.2020) &quot;О некоторых вопросах организации деятельности федерального государственного унитарного предприятия &quot;Охрана&quot; Федеральной службы войск национальной гвардии Российской Федерации&quot; (вместе с &quot;Уставом федерального государственного унитарного предприятия &quot;Охрана&quot; Федеральной службы войск национальной гвардии Российской Федерации&quot;) (с изм. и доп., вступ. в силу с 16.10.2020) ------------ Утратил силу или отменен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Федеральной службы войск национальной гвардии Российской Федерации от 17 ноября 2016 г. N 359 "О некоторых вопросах организации деятельности федерального государственного унитарного предприятия "Охрана" Федеральной службы войск национальной гвардии Российской Федерации".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</w:t>
      </w:r>
      <w:hyperlink w:history="0" r:id="rId35" w:tooltip="Приказ Росгвардии от 01.02.2017 N 34 &quot;О внесении изменений в приложение N 2 к приказу Федеральной службы войск национальной гвардии Российской Федерации от 17 ноября 2016 г. N 359 &quot;О некоторых вопросах организации деятельности федерального государственного унитарного предприятия &quot;Охрана&quot; Федеральной службы войск национальной гвардии Российской Федерации&quot; ------------ Утратил силу или отменен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Федеральной службы войск национальной гвардии Российской Федерации от 1 февраля 2017 г. N 34 "О внесении изменений в приложение N 2 к приказу Федеральной службы войск национальной гвардии Российской Федерации от 17 ноября 2016 г. N 359 "О некоторых вопросах организации деятельности федерального государственного унитарного предприятия "Охрана" Федеральной службы войск национальной гвардии Российской Федерации".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 </w:t>
      </w:r>
      <w:hyperlink w:history="0" r:id="rId36" w:tooltip="Приказ Росгвардии от 07.04.2017 N 105 &quot;О внесении изменений в приказ Федеральной службы войск национальной гвардии Российской Федерации от 17 ноября 2016 г. N 359 &quot;О некоторых вопросах организации деятельности федерального государственного унитарного предприятия &quot;Охрана&quot; Федеральной службы войск национальной гвардии Российской Федерации&quot; ------------ Утратил силу или отменен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Федеральной службы войск национальной гвардии Российской Федерации от 7 апреля 2017 г. N 105 "О внесении изменений в приказ Федеральной службы войск национальной гвардии Российской Федерации от 17 ноября 2016 г. N 359 "О некоторых вопросах организации деятельности федерального государственного унитарного предприятия "Охрана" Федеральной службы войск национальной гвардии Российской Федерации".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4. </w:t>
      </w:r>
      <w:hyperlink w:history="0" r:id="rId37" w:tooltip="Приказ Росгвардии от 17.07.2017 N 218 &quot;О внесении изменения в приложение N 2 к приказу Федеральной службы войск национальной гвардии Российской Федерации от 17 ноября 2016 г. N 359 &quot;О некоторых вопросах организации деятельности федерального государственного унитарного предприятия &quot;Охрана&quot; Федеральной службы войск национальной гвардии Российской Федерации&quot; ------------ Утратил силу или отменен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Федеральной службы войск национальной гвардии Российской Федерации от 17 июля 2017 г. N 218 "О внесении изменения в приложение N 2 к приказу Федеральной службы войск национальной гвардии Российской Федерации от 17 ноября 2016 г. N 359 "О некоторых вопросах организации деятельности федерального государственного унитарного предприятия "Охрана" Федеральной службы войск национальной гвардии Российской Федерации".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 </w:t>
      </w:r>
      <w:hyperlink w:history="0" r:id="rId38" w:tooltip="Приказ Росгвардии от 23.08.2017 N 368 &quot;О внесении изменения в приложение N 2 к приказу Федеральной службы войск национальной гвардии Российской Федерации от 17 ноября 2016 г. N 359 &quot;О некоторых вопросах организации деятельности федерального государственного унитарного предприятия &quot;Охрана&quot; Федеральной службы войск национальной гвардии Российской Федерации&quot; ------------ Утратил силу или отменен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Федеральной службы войск национальной гвардии Российской Федерации от 23 августа 2017 г. N 368 "О внесении изменения в приложение N 2 к приказу Федеральной службы войск национальной гвардии Российской Федерации от 17 ноября 2016 г. N 359 "О некоторых вопросах организации деятельности федерального государственного унитарного предприятия "Охрана" Федеральной службы войск национальной гвардии Российской Федерации".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6. </w:t>
      </w:r>
      <w:hyperlink w:history="0" r:id="rId39" w:tooltip="Приказ Росгвардии от 29.03.2018 N 103 &quot;О внесении изменений в приложение N 1 к приказу Федеральной службы войск национальной гвардии Российской Федерации от 17 ноября 2016 г. N 359 &quot;О некоторых вопросах организации деятельности федерального государственного унитарного предприятия &quot;Охрана&quot; Федеральной службы войск национальной гвардии Российской Федерации&quot; ------------ Утратил силу или отменен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Федеральной службы войск национальной гвардии Российской Федерации от 29 марта 2018 г. N 103 "О внесении изменений в приложение N 1 к приказу Федеральной службы войск национальной гвардии Российской Федерации от 17 ноября 2016 г. N 359 "О некоторых вопросах организации деятельности федерального государственного унитарного предприятия "Охрана" Федеральной службы войск национальной гвардии Российской Федерации".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7. </w:t>
      </w:r>
      <w:hyperlink w:history="0" r:id="rId40" w:tooltip="Приказ Росгвардии от 10.04.2018 N 126 &quot;О внесении изменения в приложение N 2 к приказу Федеральной службы войск национальной гвардии Российской Федерации от 17 ноября 2016 г. N 359 &quot;О некоторых вопросах организации деятельности федерального государственного унитарного предприятия &quot;Охрана&quot; Федеральной службы войск национальной гвардии Российской Федерации&quot; ------------ Утратил силу или отменен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Федеральной службы войск национальной гвардии Российской Федерации от 10 апреля 2018 г. N 126 "О внесении изменения в приложение N 2 к приказу Федеральной службы войск национальной гвардии Российской Федерации от 17 ноября 2016 г. N 359 "О некоторых вопросах организации деятельности федерального государственного унитарного предприятия "Охрана" Федеральной службы войск национальной гвардии Российской Федерации".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8. </w:t>
      </w:r>
      <w:hyperlink w:history="0" r:id="rId41" w:tooltip="Приказ Росгвардии от 01.10.2018 N 438 &quot;О внесении изменения в приложение N 1 к приказу Федеральной службы войск национальной гвардии Российской Федерации от 17 ноября 2016 г. N 359 &quot;О некоторых вопросах организации деятельности федерального государственного унитарного предприятия &quot;Охрана&quot; Федеральной службы войск национальной гвардии Российской Федерации&quot; ------------ Утратил силу или отменен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Федеральной службы войск национальной гвардии Российской Федерации от 1 октября 2018 г. N 438 "О внесении изменения в приложение N 1 к приказу Федеральной службы войск национальной гвардии Российской Федерации от 17 ноября 2016 г. N 359 "О некоторых вопросах организации деятельности федерального государственного унитарного предприятия "Охрана" Федеральной службы войск национальной гвардии Российской Федерации".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9. </w:t>
      </w:r>
      <w:hyperlink w:history="0" r:id="rId42" w:tooltip="Приказ Росгвардии от 20.03.2019 N 94 (ред. от 26.12.2019) &quot;О внесении изменений в приложение N 2 к приказу Федеральной службы войск национальной гвардии Российской Федерации от 17 ноября 2016 г. N 359 &quot;О некоторых вопросах организации деятельности федерального государственного унитарного предприятия &quot;Охрана&quot; Федеральной службы войск национальной гвардии Российской Федерации&quot; ------------ Утратил силу или отменен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Федеральной службы войск национальной гвардии Российской Федерации от 20 марта 2019 г. N 94 "О внесении изменений в приложение N 2 к приказу Федеральной службы войск национальной гвардии Российской Федерации от 17 ноября 2016 г. N 359 "О некоторых вопросах организации деятельности федерального государственного унитарного предприятия "Охрана" Федеральной службы войск национальной гвардии Российской Федерации".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10. </w:t>
      </w:r>
      <w:hyperlink w:history="0" r:id="rId43" w:tooltip="Приказ Росгвардии от 29.03.2019 N 109 &quot;О внесении изменений в приложение N 1 к приказу Федеральной службы войск национальной гвардии Российской Федерации от 17 ноября 2016 г. N 359 &quot;О некоторых вопросах организации деятельности федерального государственного унитарного предприятия &quot;Охрана&quot; Федеральной службы войск национальной гвардии Российской Федерации&quot; ------------ Утратил силу или отменен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Федеральной службы войск национальной гвардии Российской Федерации от 29 марта 2019 г. N 109 "О внесении изменений в приложение N 1 к приказу Федеральной службы войск национальной гвардии Российской Федерации от 17 ноября 2016 г. N 359 "О некоторых вопросах организации деятельности федерального государственного унитарного предприятия "Охрана" Федеральной службы войск национальной гвардии Российской Федерации".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11. </w:t>
      </w:r>
      <w:hyperlink w:history="0" r:id="rId44" w:tooltip="Приказ Росгвардии от 01.10.2019 N 341 &quot;О внесении изменения в приложение N 2 к приказу Федеральной службы войск национальной гвардии Российской Федерации от 17 ноября 2016 г. N 359 &quot;О некоторых вопросах организации деятельности федерального государственного унитарного предприятия &quot;Охрана&quot; Федеральной службы войск национальной гвардии Российской Федерации&quot; ------------ Утратил силу или отменен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Федеральной службы войск национальной гвардии Российской Федерации от 1 октября 2019 г. N 341 "О внесении изменения в приложение N 2 к приказу Федеральной службы войск национальной гвардии Российской Федерации от 17 ноября 2016 г. N 359 "О некоторых вопросах организации деятельности федерального государственного унитарного предприятия "Охрана" Федеральной службы войск национальной гвардии Российской Федерации".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 </w:t>
      </w:r>
      <w:hyperlink w:history="0" r:id="rId45" w:tooltip="Приказ Росгвардии от 26.12.2019 N 426 &quot;О признании утратившими силу отдельных положений нормативных правовых актов Федеральной службы войск национальной гвардии Российской Федерации&quot; ------------ Утратил силу или отменен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Федеральной службы войск национальной гвардии Российской Федерации от 26 декабря 2019 г. N 426 "О признании утратившими силу отдельных положений нормативных правовых актов Федеральной службы войск национальной гвардии Российской Федерации".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13. </w:t>
      </w:r>
      <w:hyperlink w:history="0" r:id="rId46" w:tooltip="Приказ Росгвардии от 25.03.2020 N 80 &quot;О внесении изменения в приложение N 2 к приказу Федеральной службы войск национальной гвардии Российской Федерации от 17 ноября 2016 г. N 359 &quot;О некоторых вопросах организации деятельности федерального государственного унитарного предприятия &quot;Охрана&quot; Федеральной службы войск национальной гвардии Российской Федерации&quot; ------------ Утратил силу или отменен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Федеральной службы войск национальной гвардии Российской Федерации от 25 марта 2020 г. N 80 "О внесении изменения в приложение N 2 к приказу Федеральной службы войск национальной гвардии Российской Федерации от 17 ноября 2016 г. N 359 "О некоторых вопросах организации деятельности федерального государственного унитарного предприятия "Охрана" Федеральной службы войск национальной гвардии Российской Федерации".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 </w:t>
      </w:r>
      <w:hyperlink w:history="0" r:id="rId47" w:tooltip="Приказ Росгвардии от 08.07.2020 N 204 &quot;О внесении изменений в приказ Федеральной службы войск национальной гвардии Российской Федерации от 17 ноября 2016 г. N 359 &quot;О некоторых вопросах организации деятельности федерального государственного унитарного предприятия &quot;Охрана&quot; Федеральной службы войск национальной гвардии Российской Федерации&quot; ------------ Утратил силу или отменен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Федеральной службы войск национальной гвардии Российской Федерации от 8 июля 2020 г. N 204 "О внесении изменений в приказ Федеральной службы войск национальной гвардии Российской Федерации от 17 ноября 2016 г. N 359 "О некоторых вопросах организации деятельности федерального государственного унитарного предприятия "Охрана" Федеральной службы войск национальной гвардии Российской Федерации".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15. </w:t>
      </w:r>
      <w:hyperlink w:history="0" r:id="rId48" w:tooltip="Приказ Росгвардии от 07.09.2020 N 354 &quot;О внесении изменения в приложение N 1 к приказу Федеральной службы войск национальной гвардии Российской Федерации от 17 ноября 2016 г. N 359 &quot;О некоторых вопросах организации деятельности федерального государственного унитарного предприятия &quot;Охрана&quot; Федеральной службы войск национальной гвардии Российской Федерации&quot; ------------ Утратил силу или отменен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Федеральной службы войск национальной гвардии Российской Федерации от 7 сентября 2020 г. N 354 "О внесении изменения в приложение N 1 к приказу Федеральной службы войск национальной гвардии Российской Федерации от 17 ноября 2016 г. N 359 "О некоторых вопросах организации деятельности федерального государственного унитарного предприятия "Охрана" Федеральной службы войск национальной гвардии Российской Федерации".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16. </w:t>
      </w:r>
      <w:hyperlink w:history="0" r:id="rId49" w:tooltip="Приказ Росгвардии от 07.09.2020 N 355 &quot;О внесении изменения в приложение N 2 к приказу Федеральной службы войск национальной гвардии Российской Федерации от 17 ноября 2016 г. N 359 &quot;О некоторых вопросах организации деятельности федерального государственного унитарного предприятия &quot;Охрана&quot; Федеральной службы войск национальной гвардии Российской Федерации&quot; и признании утратившим силу приказа Федеральной службы войск национальной гвардии Российской Федерации от 14 мая 2020 г. N 130&quot; ------------ Утратил силу или отменен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Федеральной службы войск национальной гвардии Российской Федерации от 7 сентября 2020 г. N 355 "О внесении изменения в приложение N 2 к приказу Федеральной службы войск национальной гвардии Российской Федерации от 17 ноября 2016 г. N 359 "О некоторых вопросах организации деятельности федерального государственного унитарного предприятия "Охрана" Федеральной службы войск национальной гвардии Российской Федерации" и признании утратившим силу приказа Федеральной службы войск национальной гвардии Российской Федерации от 14 мая 2020 г. N 130".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pgSz w:w="11906" w:h="16838"/>
      <w:pgMar w:top="1440" w:right="566" w:bottom="1440" w:left="1133" w:header="0" w:footer="0" w:gutter="0"/>
      <w:titlePg/>
    </w:sectPr>
  </w:body>
</w:document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hyperlink" Target="https://hq-isnpa-01.rosgvard.ru/?req=doc&amp;base=LAW&amp;n=446844&amp;date=13.08.2026&amp;dst=100005&amp;field=134" TargetMode = "External"/>
	<Relationship Id="rId3" Type="http://schemas.openxmlformats.org/officeDocument/2006/relationships/hyperlink" Target="https://hq-isnpa-01.rosgvard.ru/?req=doc&amp;base=LAW&amp;n=446842&amp;date=13.08.2026&amp;dst=100005&amp;field=134" TargetMode = "External"/>
	<Relationship Id="rId4" Type="http://schemas.openxmlformats.org/officeDocument/2006/relationships/hyperlink" Target="https://hq-isnpa-01.rosgvard.ru/?req=doc&amp;base=LAW&amp;n=502944&amp;date=13.08.2026&amp;dst=100005&amp;field=134" TargetMode = "External"/>
	<Relationship Id="rId5" Type="http://schemas.openxmlformats.org/officeDocument/2006/relationships/hyperlink" Target="https://hq-isnpa-01.rosgvard.ru/?req=doc&amp;base=LAW&amp;n=502945&amp;date=13.08.2026&amp;dst=100005&amp;field=134" TargetMode = "External"/>
	<Relationship Id="rId6" Type="http://schemas.openxmlformats.org/officeDocument/2006/relationships/hyperlink" Target="https://hq-isnpa-01.rosgvard.ru/?req=doc&amp;base=LAW&amp;n=528598&amp;date=13.08.2026&amp;dst=100005&amp;field=134" TargetMode = "External"/>
	<Relationship Id="rId7" Type="http://schemas.openxmlformats.org/officeDocument/2006/relationships/hyperlink" Target="https://hq-isnpa-01.rosgvard.ru/?req=doc&amp;base=LAW&amp;n=326945&amp;date=13.08.2026&amp;dst=100019&amp;field=134" TargetMode = "External"/>
	<Relationship Id="rId8" Type="http://schemas.openxmlformats.org/officeDocument/2006/relationships/hyperlink" Target="https://hq-isnpa-01.rosgvard.ru/?req=doc&amp;base=LAW&amp;n=483558&amp;date=13.08.2026&amp;dst=100067&amp;field=134" TargetMode = "External"/>
	<Relationship Id="rId9" Type="http://schemas.openxmlformats.org/officeDocument/2006/relationships/hyperlink" Target="https://hq-isnpa-01.rosgvard.ru/?req=doc&amp;base=LAW&amp;n=446844&amp;date=13.08.2026&amp;dst=100005&amp;field=134" TargetMode = "External"/>
	<Relationship Id="rId10" Type="http://schemas.openxmlformats.org/officeDocument/2006/relationships/hyperlink" Target="https://hq-isnpa-01.rosgvard.ru/?req=doc&amp;base=LAW&amp;n=446842&amp;date=13.08.2026&amp;dst=100005&amp;field=134" TargetMode = "External"/>
	<Relationship Id="rId11" Type="http://schemas.openxmlformats.org/officeDocument/2006/relationships/hyperlink" Target="https://hq-isnpa-01.rosgvard.ru/?req=doc&amp;base=LAW&amp;n=502944&amp;date=13.08.2026&amp;dst=100005&amp;field=134" TargetMode = "External"/>
	<Relationship Id="rId12" Type="http://schemas.openxmlformats.org/officeDocument/2006/relationships/hyperlink" Target="https://hq-isnpa-01.rosgvard.ru/?req=doc&amp;base=LAW&amp;n=502945&amp;date=13.08.2026&amp;dst=100005&amp;field=134" TargetMode = "External"/>
	<Relationship Id="rId13" Type="http://schemas.openxmlformats.org/officeDocument/2006/relationships/hyperlink" Target="https://hq-isnpa-01.rosgvard.ru/?req=doc&amp;base=LAW&amp;n=528598&amp;date=13.08.2026&amp;dst=100005&amp;field=134" TargetMode = "External"/>
	<Relationship Id="rId14" Type="http://schemas.openxmlformats.org/officeDocument/2006/relationships/hyperlink" Target="https://hq-isnpa-01.rosgvard.ru/?req=doc&amp;base=LAW&amp;n=186003&amp;date=13.08.2026&amp;dst=100007&amp;field=134" TargetMode = "External"/>
	<Relationship Id="rId15" Type="http://schemas.openxmlformats.org/officeDocument/2006/relationships/hyperlink" Target="https://hq-isnpa-01.rosgvard.ru/?req=doc&amp;base=LAW&amp;n=326945&amp;date=13.08.2026&amp;dst=100019&amp;field=134" TargetMode = "External"/>
	<Relationship Id="rId16" Type="http://schemas.openxmlformats.org/officeDocument/2006/relationships/hyperlink" Target="https://hq-isnpa-01.rosgvard.ru/?req=doc&amp;base=LAW&amp;n=446842&amp;date=13.08.2026&amp;dst=100009&amp;field=134" TargetMode = "External"/>
	<Relationship Id="rId17" Type="http://schemas.openxmlformats.org/officeDocument/2006/relationships/hyperlink" Target="https://hq-isnpa-01.rosgvard.ru/?req=doc&amp;base=LAW&amp;n=502945&amp;date=13.08.2026&amp;dst=100005&amp;field=134" TargetMode = "External"/>
	<Relationship Id="rId18" Type="http://schemas.openxmlformats.org/officeDocument/2006/relationships/hyperlink" Target="https://hq-isnpa-01.rosgvard.ru/?req=doc&amp;base=LAW&amp;n=446844&amp;date=13.08.2026&amp;dst=100005&amp;field=134" TargetMode = "External"/>
	<Relationship Id="rId19" Type="http://schemas.openxmlformats.org/officeDocument/2006/relationships/hyperlink" Target="https://hq-isnpa-01.rosgvard.ru/?req=doc&amp;base=LAW&amp;n=517475&amp;date=13.08.2026" TargetMode = "External"/>
	<Relationship Id="rId20" Type="http://schemas.openxmlformats.org/officeDocument/2006/relationships/hyperlink" Target="https://hq-isnpa-01.rosgvard.ru/?req=doc&amp;base=LAW&amp;n=528598&amp;date=13.08.2026&amp;dst=100009&amp;field=134" TargetMode = "External"/>
	<Relationship Id="rId21" Type="http://schemas.openxmlformats.org/officeDocument/2006/relationships/hyperlink" Target="https://hq-isnpa-01.rosgvard.ru/?req=doc&amp;base=LAW&amp;n=446842&amp;date=13.08.2026&amp;dst=100010&amp;field=134" TargetMode = "External"/>
	<Relationship Id="rId22" Type="http://schemas.openxmlformats.org/officeDocument/2006/relationships/hyperlink" Target="https://hq-isnpa-01.rosgvard.ru/?req=doc&amp;base=LAW&amp;n=446842&amp;date=13.08.2026&amp;dst=100012&amp;field=134" TargetMode = "External"/>
	<Relationship Id="rId23" Type="http://schemas.openxmlformats.org/officeDocument/2006/relationships/hyperlink" Target="https://hq-isnpa-01.rosgvard.ru/?req=doc&amp;base=LAW&amp;n=446842&amp;date=13.08.2026&amp;dst=100014&amp;field=134" TargetMode = "External"/>
	<Relationship Id="rId24" Type="http://schemas.openxmlformats.org/officeDocument/2006/relationships/hyperlink" Target="https://hq-isnpa-01.rosgvard.ru/?req=doc&amp;base=LAW&amp;n=446842&amp;date=13.08.2026&amp;dst=100016&amp;field=134" TargetMode = "External"/>
	<Relationship Id="rId25" Type="http://schemas.openxmlformats.org/officeDocument/2006/relationships/hyperlink" Target="https://hq-isnpa-01.rosgvard.ru/?req=doc&amp;base=LAW&amp;n=446842&amp;date=13.08.2026&amp;dst=100018&amp;field=134" TargetMode = "External"/>
	<Relationship Id="rId26" Type="http://schemas.openxmlformats.org/officeDocument/2006/relationships/hyperlink" Target="https://hq-isnpa-01.rosgvard.ru/?req=doc&amp;base=LAW&amp;n=446842&amp;date=13.08.2026&amp;dst=100020&amp;field=134" TargetMode = "External"/>
	<Relationship Id="rId27" Type="http://schemas.openxmlformats.org/officeDocument/2006/relationships/hyperlink" Target="https://hq-isnpa-01.rosgvard.ru/?req=doc&amp;base=LAW&amp;n=446842&amp;date=13.08.2026&amp;dst=100021&amp;field=134" TargetMode = "External"/>
	<Relationship Id="rId28" Type="http://schemas.openxmlformats.org/officeDocument/2006/relationships/hyperlink" Target="https://hq-isnpa-01.rosgvard.ru/?req=doc&amp;base=LAW&amp;n=446842&amp;date=13.08.2026&amp;dst=100023&amp;field=134" TargetMode = "External"/>
	<Relationship Id="rId29" Type="http://schemas.openxmlformats.org/officeDocument/2006/relationships/hyperlink" Target="https://hq-isnpa-01.rosgvard.ru/?req=doc&amp;base=LAW&amp;n=528598&amp;date=13.08.2026&amp;dst=100010&amp;field=134" TargetMode = "External"/>
	<Relationship Id="rId30" Type="http://schemas.openxmlformats.org/officeDocument/2006/relationships/hyperlink" Target="https://hq-isnpa-01.rosgvard.ru/?req=doc&amp;base=LAW&amp;n=528598&amp;date=13.08.2026&amp;dst=100020&amp;field=134" TargetMode = "External"/>
	<Relationship Id="rId31" Type="http://schemas.openxmlformats.org/officeDocument/2006/relationships/hyperlink" Target="https://hq-isnpa-01.rosgvard.ru/?req=doc&amp;base=LAW&amp;n=528598&amp;date=13.08.2026&amp;dst=100022&amp;field=134" TargetMode = "External"/>
	<Relationship Id="rId32" Type="http://schemas.openxmlformats.org/officeDocument/2006/relationships/hyperlink" Target="https://hq-isnpa-01.rosgvard.ru/?req=doc&amp;base=LAW&amp;n=446842&amp;date=13.08.2026&amp;dst=100034&amp;field=134" TargetMode = "External"/>
	<Relationship Id="rId33" Type="http://schemas.openxmlformats.org/officeDocument/2006/relationships/hyperlink" Target="https://hq-isnpa-01.rosgvard.ru/?req=doc&amp;base=LAW&amp;n=446842&amp;date=13.08.2026&amp;dst=100036&amp;field=134" TargetMode = "External"/>
	<Relationship Id="rId34" Type="http://schemas.openxmlformats.org/officeDocument/2006/relationships/hyperlink" Target="https://hq-isnpa-01.rosgvard.ru/?req=doc&amp;base=LAW&amp;n=385137&amp;date=13.08.2026" TargetMode = "External"/>
	<Relationship Id="rId35" Type="http://schemas.openxmlformats.org/officeDocument/2006/relationships/hyperlink" Target="https://hq-isnpa-01.rosgvard.ru/?req=doc&amp;base=LAW&amp;n=283000&amp;date=13.08.2026" TargetMode = "External"/>
	<Relationship Id="rId36" Type="http://schemas.openxmlformats.org/officeDocument/2006/relationships/hyperlink" Target="https://hq-isnpa-01.rosgvard.ru/?req=doc&amp;base=LAW&amp;n=283046&amp;date=13.08.2026" TargetMode = "External"/>
	<Relationship Id="rId37" Type="http://schemas.openxmlformats.org/officeDocument/2006/relationships/hyperlink" Target="https://hq-isnpa-01.rosgvard.ru/?req=doc&amp;base=LAW&amp;n=282999&amp;date=13.08.2026" TargetMode = "External"/>
	<Relationship Id="rId38" Type="http://schemas.openxmlformats.org/officeDocument/2006/relationships/hyperlink" Target="https://hq-isnpa-01.rosgvard.ru/?req=doc&amp;base=LAW&amp;n=283045&amp;date=13.08.2026" TargetMode = "External"/>
	<Relationship Id="rId39" Type="http://schemas.openxmlformats.org/officeDocument/2006/relationships/hyperlink" Target="https://hq-isnpa-01.rosgvard.ru/?req=doc&amp;base=LAW&amp;n=309214&amp;date=13.08.2026" TargetMode = "External"/>
	<Relationship Id="rId40" Type="http://schemas.openxmlformats.org/officeDocument/2006/relationships/hyperlink" Target="https://hq-isnpa-01.rosgvard.ru/?req=doc&amp;base=LAW&amp;n=309185&amp;date=13.08.2026" TargetMode = "External"/>
	<Relationship Id="rId41" Type="http://schemas.openxmlformats.org/officeDocument/2006/relationships/hyperlink" Target="https://hq-isnpa-01.rosgvard.ru/?req=doc&amp;base=LAW&amp;n=309213&amp;date=13.08.2026" TargetMode = "External"/>
	<Relationship Id="rId42" Type="http://schemas.openxmlformats.org/officeDocument/2006/relationships/hyperlink" Target="https://hq-isnpa-01.rosgvard.ru/?req=doc&amp;base=LAW&amp;n=358139&amp;date=13.08.2026" TargetMode = "External"/>
	<Relationship Id="rId43" Type="http://schemas.openxmlformats.org/officeDocument/2006/relationships/hyperlink" Target="https://hq-isnpa-01.rosgvard.ru/?req=doc&amp;base=LAW&amp;n=325127&amp;date=13.08.2026" TargetMode = "External"/>
	<Relationship Id="rId44" Type="http://schemas.openxmlformats.org/officeDocument/2006/relationships/hyperlink" Target="https://hq-isnpa-01.rosgvard.ru/?req=doc&amp;base=LAW&amp;n=358060&amp;date=13.08.2026" TargetMode = "External"/>
	<Relationship Id="rId45" Type="http://schemas.openxmlformats.org/officeDocument/2006/relationships/hyperlink" Target="https://hq-isnpa-01.rosgvard.ru/?req=doc&amp;base=LAW&amp;n=358058&amp;date=13.08.2026" TargetMode = "External"/>
	<Relationship Id="rId46" Type="http://schemas.openxmlformats.org/officeDocument/2006/relationships/hyperlink" Target="https://hq-isnpa-01.rosgvard.ru/?req=doc&amp;base=LAW&amp;n=358061&amp;date=13.08.2026" TargetMode = "External"/>
	<Relationship Id="rId47" Type="http://schemas.openxmlformats.org/officeDocument/2006/relationships/hyperlink" Target="https://hq-isnpa-01.rosgvard.ru/?req=doc&amp;base=LAW&amp;n=358059&amp;date=13.08.2026" TargetMode = "External"/>
	<Relationship Id="rId48" Type="http://schemas.openxmlformats.org/officeDocument/2006/relationships/hyperlink" Target="https://hq-isnpa-01.rosgvard.ru/?req=doc&amp;base=LAW&amp;n=384927&amp;date=13.08.2026" TargetMode = "External"/>
	<Relationship Id="rId49" Type="http://schemas.openxmlformats.org/officeDocument/2006/relationships/hyperlink" Target="https://hq-isnpa-01.rosgvard.ru/?req=doc&amp;base=LAW&amp;n=384928&amp;date=13.08.2026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4024.00.50</Application>
  <Company>КонсультантПлюс Версия 4024.00.50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Росгвардии от 12.05.2021 N 165
(ред. от 30.12.2025)
"Об утверждении Устава федерального государственного унитарного предприятия "Охрана" Федеральной службы войск национальной гвардии Российской Федерации и некоторых вопросах организации его деятельности"</dc:title>
  <dcterms:created xsi:type="dcterms:W3CDTF">2026-08-13T13:13:40Z</dcterms:created>
</cp:coreProperties>
</file>